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68A50">
      <w:pPr>
        <w:pStyle w:val="2"/>
        <w:bidi w:val="0"/>
      </w:pPr>
      <w:r>
        <w:rPr>
          <w:rFonts w:hint="eastAsia"/>
        </w:rPr>
        <w:t>中国南方航空股份有限公司</w:t>
      </w:r>
    </w:p>
    <w:p w14:paraId="3276AE53">
      <w:pPr>
        <w:pStyle w:val="2"/>
        <w:bidi w:val="0"/>
        <w:rPr>
          <w:rFonts w:hint="eastAsia"/>
        </w:rPr>
      </w:pPr>
      <w:r>
        <w:rPr>
          <w:rFonts w:hint="eastAsia"/>
        </w:rPr>
        <w:t>2025年法兰克福机场货运地面代理服务</w:t>
      </w:r>
    </w:p>
    <w:p w14:paraId="6C598118">
      <w:pPr>
        <w:pStyle w:val="2"/>
        <w:bidi w:val="0"/>
        <w:rPr>
          <w:rFonts w:hint="eastAsia"/>
        </w:rPr>
      </w:pPr>
      <w:r>
        <w:rPr>
          <w:rFonts w:hint="eastAsia"/>
        </w:rPr>
        <w:t>项目谈判采购公告</w:t>
      </w:r>
    </w:p>
    <w:p w14:paraId="41F738D0">
      <w:pPr>
        <w:pStyle w:val="2"/>
        <w:bidi w:val="0"/>
        <w:rPr>
          <w:rFonts w:hint="eastAsia"/>
        </w:rPr>
      </w:pPr>
      <w:r>
        <w:rPr>
          <w:rFonts w:hint="eastAsia"/>
        </w:rPr>
        <w:t>南方航空物流股份有限公司受中国南方航空股份有限公司(以下简称“采购人”)的委托，现对2025年法兰克福机场货运地面代理服务项目进行谈判采购。</w:t>
      </w:r>
    </w:p>
    <w:p w14:paraId="0859A1EA">
      <w:pPr>
        <w:pStyle w:val="2"/>
        <w:bidi w:val="0"/>
      </w:pPr>
      <w:r>
        <w:rPr>
          <w:rFonts w:hint="eastAsia"/>
          <w:lang w:val="en-US" w:eastAsia="zh-CN"/>
        </w:rPr>
        <w:t>1、项目简介</w:t>
      </w:r>
    </w:p>
    <w:p w14:paraId="50CE09AB">
      <w:pPr>
        <w:pStyle w:val="2"/>
        <w:bidi w:val="0"/>
        <w:rPr>
          <w:rFonts w:hint="eastAsia"/>
        </w:rPr>
      </w:pPr>
      <w:r>
        <w:rPr>
          <w:rFonts w:hint="eastAsia"/>
        </w:rPr>
        <w:t>1.1 项目名称：</w:t>
      </w:r>
      <w:bookmarkStart w:id="0" w:name="_GoBack"/>
      <w:r>
        <w:rPr>
          <w:rFonts w:hint="eastAsia"/>
        </w:rPr>
        <w:t>法兰克福机场货运地面代理服务</w:t>
      </w:r>
    </w:p>
    <w:bookmarkEnd w:id="0"/>
    <w:p w14:paraId="5391760A">
      <w:pPr>
        <w:pStyle w:val="2"/>
        <w:bidi w:val="0"/>
        <w:rPr>
          <w:rFonts w:hint="eastAsia"/>
        </w:rPr>
      </w:pPr>
      <w:r>
        <w:rPr>
          <w:rFonts w:hint="eastAsia"/>
        </w:rPr>
        <w:t>1.2 项目编号：CZ2024009486</w:t>
      </w:r>
    </w:p>
    <w:p w14:paraId="5466FE47">
      <w:pPr>
        <w:pStyle w:val="2"/>
        <w:bidi w:val="0"/>
        <w:rPr>
          <w:rFonts w:hint="eastAsia"/>
        </w:rPr>
      </w:pPr>
      <w:r>
        <w:rPr>
          <w:rFonts w:hint="eastAsia"/>
        </w:rPr>
        <w:t>1.3 项目类别：服务类</w:t>
      </w:r>
    </w:p>
    <w:p w14:paraId="0047FCBC">
      <w:pPr>
        <w:pStyle w:val="2"/>
        <w:bidi w:val="0"/>
        <w:rPr>
          <w:rFonts w:hint="eastAsia"/>
        </w:rPr>
      </w:pPr>
      <w:r>
        <w:rPr>
          <w:rFonts w:hint="eastAsia"/>
        </w:rPr>
        <w:t>1.4 资金来源：企业自筹资金</w:t>
      </w:r>
    </w:p>
    <w:p w14:paraId="218CC921">
      <w:pPr>
        <w:pStyle w:val="2"/>
        <w:bidi w:val="0"/>
        <w:rPr>
          <w:rFonts w:hint="eastAsia"/>
        </w:rPr>
      </w:pPr>
      <w:r>
        <w:rPr>
          <w:rFonts w:hint="eastAsia"/>
        </w:rPr>
        <w:t>1.5 项目内容：</w:t>
      </w:r>
    </w:p>
    <w:tbl>
      <w:tblPr>
        <w:tblW w:w="6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8"/>
        <w:gridCol w:w="1567"/>
        <w:gridCol w:w="1119"/>
        <w:gridCol w:w="1728"/>
        <w:gridCol w:w="1588"/>
      </w:tblGrid>
      <w:tr w14:paraId="21AC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1DD3CE">
            <w:pPr>
              <w:pStyle w:val="2"/>
              <w:bidi w:val="0"/>
            </w:pPr>
            <w:r>
              <w:rPr>
                <w:rFonts w:hint="eastAsia"/>
              </w:rPr>
              <w:t>序号</w:t>
            </w:r>
          </w:p>
        </w:tc>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170E55B">
            <w:pPr>
              <w:pStyle w:val="2"/>
              <w:bidi w:val="0"/>
            </w:pPr>
            <w:r>
              <w:rPr>
                <w:rFonts w:hint="eastAsia"/>
              </w:rPr>
              <w:t>采购内容</w:t>
            </w:r>
          </w:p>
        </w:tc>
        <w:tc>
          <w:tcPr>
            <w:tcW w:w="11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26A688">
            <w:pPr>
              <w:pStyle w:val="2"/>
              <w:bidi w:val="0"/>
            </w:pPr>
            <w:r>
              <w:rPr>
                <w:rFonts w:hint="eastAsia"/>
              </w:rPr>
              <w:t>采购数量</w:t>
            </w:r>
          </w:p>
        </w:tc>
        <w:tc>
          <w:tcPr>
            <w:tcW w:w="17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F6D8AC">
            <w:pPr>
              <w:pStyle w:val="2"/>
              <w:bidi w:val="0"/>
            </w:pPr>
            <w:r>
              <w:rPr>
                <w:rFonts w:hint="eastAsia"/>
              </w:rPr>
              <w:t>交易上限</w:t>
            </w:r>
          </w:p>
        </w:tc>
        <w:tc>
          <w:tcPr>
            <w:tcW w:w="1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05056E">
            <w:pPr>
              <w:pStyle w:val="2"/>
              <w:bidi w:val="0"/>
            </w:pPr>
            <w:r>
              <w:rPr>
                <w:rFonts w:hint="eastAsia"/>
              </w:rPr>
              <w:t>备注</w:t>
            </w:r>
          </w:p>
        </w:tc>
      </w:tr>
      <w:tr w14:paraId="4E45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E6405F">
            <w:pPr>
              <w:pStyle w:val="2"/>
              <w:bidi w:val="0"/>
            </w:pPr>
            <w:r>
              <w:rPr>
                <w:rFonts w:hint="eastAsia"/>
              </w:rPr>
              <w:t>1</w:t>
            </w:r>
          </w:p>
        </w:tc>
        <w:tc>
          <w:tcPr>
            <w:tcW w:w="1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DC2FB1">
            <w:pPr>
              <w:pStyle w:val="2"/>
              <w:bidi w:val="0"/>
            </w:pPr>
            <w:r>
              <w:rPr>
                <w:rFonts w:hint="eastAsia"/>
              </w:rPr>
              <w:t>货运地面代理服务</w:t>
            </w:r>
          </w:p>
        </w:tc>
        <w:tc>
          <w:tcPr>
            <w:tcW w:w="11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9D429A">
            <w:pPr>
              <w:pStyle w:val="2"/>
              <w:bidi w:val="0"/>
            </w:pPr>
            <w:r>
              <w:rPr>
                <w:rFonts w:hint="eastAsia"/>
              </w:rPr>
              <w:t>地面服务（货运服务、集装设备管理等）</w:t>
            </w:r>
          </w:p>
        </w:tc>
        <w:tc>
          <w:tcPr>
            <w:tcW w:w="17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4B40B4">
            <w:pPr>
              <w:pStyle w:val="2"/>
              <w:bidi w:val="0"/>
            </w:pPr>
            <w:r>
              <w:rPr>
                <w:rFonts w:hint="eastAsia"/>
              </w:rPr>
              <w:t>34000万元</w:t>
            </w:r>
          </w:p>
          <w:p w14:paraId="17A23F49">
            <w:pPr>
              <w:pStyle w:val="2"/>
              <w:bidi w:val="0"/>
            </w:pPr>
            <w:r>
              <w:rPr>
                <w:rFonts w:hint="eastAsia"/>
              </w:rPr>
              <w:t>人民币</w:t>
            </w:r>
          </w:p>
        </w:tc>
        <w:tc>
          <w:tcPr>
            <w:tcW w:w="15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455AA9">
            <w:pPr>
              <w:pStyle w:val="2"/>
              <w:bidi w:val="0"/>
            </w:pPr>
            <w:r>
              <w:rPr>
                <w:rFonts w:hint="eastAsia"/>
              </w:rPr>
              <w:t>服务范围包含：</w:t>
            </w:r>
          </w:p>
          <w:p w14:paraId="084C10EE">
            <w:pPr>
              <w:pStyle w:val="2"/>
              <w:bidi w:val="0"/>
            </w:pPr>
            <w:r>
              <w:rPr>
                <w:rFonts w:hint="eastAsia"/>
              </w:rPr>
              <w:t>中国南方航空股份有限公司、中国南方航空货运有限公司</w:t>
            </w:r>
          </w:p>
        </w:tc>
      </w:tr>
    </w:tbl>
    <w:p w14:paraId="374E63E9">
      <w:pPr>
        <w:pStyle w:val="2"/>
        <w:bidi w:val="0"/>
        <w:rPr>
          <w:rFonts w:hint="eastAsia"/>
        </w:rPr>
      </w:pPr>
      <w:r>
        <w:rPr>
          <w:rFonts w:hint="eastAsia"/>
        </w:rPr>
        <w:t>本项目采用框架（无固定总金额）采购模式。谈判人必须对必要的采购内容进行报价，如有缺漏，将导致报价无效。本次采购金额和数量为预估数据，采购人有权按实际需要调整，并按实际数量进行结算。合同期内的采购数量可能会有所增减，固定单价不再进行相应调整。</w:t>
      </w:r>
    </w:p>
    <w:p w14:paraId="0DA57F39">
      <w:pPr>
        <w:pStyle w:val="2"/>
        <w:bidi w:val="0"/>
        <w:rPr>
          <w:rFonts w:hint="eastAsia"/>
        </w:rPr>
      </w:pPr>
      <w:r>
        <w:rPr>
          <w:rFonts w:hint="eastAsia"/>
        </w:rPr>
        <w:t>1.6 服务地点及服务期限：</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20"/>
        <w:gridCol w:w="1970"/>
        <w:gridCol w:w="2000"/>
      </w:tblGrid>
      <w:tr w14:paraId="2C69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556420">
            <w:pPr>
              <w:pStyle w:val="2"/>
              <w:bidi w:val="0"/>
            </w:pPr>
            <w:r>
              <w:rPr>
                <w:rFonts w:hint="eastAsia"/>
              </w:rPr>
              <w:t>序号</w:t>
            </w:r>
          </w:p>
        </w:tc>
        <w:tc>
          <w:tcPr>
            <w:tcW w:w="1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0301BC">
            <w:pPr>
              <w:pStyle w:val="2"/>
              <w:bidi w:val="0"/>
            </w:pPr>
            <w:r>
              <w:rPr>
                <w:rFonts w:hint="eastAsia"/>
              </w:rPr>
              <w:t>【服务】内容</w:t>
            </w:r>
          </w:p>
        </w:tc>
        <w:tc>
          <w:tcPr>
            <w:tcW w:w="2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411DE7">
            <w:pPr>
              <w:pStyle w:val="2"/>
              <w:bidi w:val="0"/>
            </w:pPr>
            <w:r>
              <w:rPr>
                <w:rFonts w:hint="eastAsia"/>
              </w:rPr>
              <w:t>【服务】地点</w:t>
            </w:r>
          </w:p>
        </w:tc>
      </w:tr>
      <w:tr w14:paraId="37B0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3669CA">
            <w:pPr>
              <w:pStyle w:val="2"/>
              <w:bidi w:val="0"/>
            </w:pPr>
            <w:r>
              <w:rPr>
                <w:rFonts w:hint="eastAsia"/>
              </w:rPr>
              <w:t>1</w:t>
            </w:r>
          </w:p>
        </w:tc>
        <w:tc>
          <w:tcPr>
            <w:tcW w:w="19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A22AF2">
            <w:pPr>
              <w:pStyle w:val="2"/>
              <w:bidi w:val="0"/>
            </w:pPr>
            <w:r>
              <w:rPr>
                <w:rFonts w:hint="eastAsia"/>
              </w:rPr>
              <w:t>地面服务（货运服务、集装设备管理等）</w:t>
            </w:r>
          </w:p>
        </w:tc>
        <w:tc>
          <w:tcPr>
            <w:tcW w:w="20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2DBB4C">
            <w:pPr>
              <w:pStyle w:val="2"/>
              <w:bidi w:val="0"/>
            </w:pPr>
            <w:r>
              <w:rPr>
                <w:rFonts w:hint="eastAsia"/>
              </w:rPr>
              <w:t>法兰克福机场</w:t>
            </w:r>
          </w:p>
        </w:tc>
      </w:tr>
    </w:tbl>
    <w:p w14:paraId="0418FB03">
      <w:pPr>
        <w:pStyle w:val="2"/>
        <w:bidi w:val="0"/>
        <w:rPr>
          <w:rFonts w:hint="eastAsia"/>
        </w:rPr>
      </w:pPr>
      <w:r>
        <w:rPr>
          <w:rFonts w:hint="eastAsia"/>
        </w:rPr>
        <w:t>1.7 合同期限：自合同生效之日起3年，具体起始时间以双方签署合同内容为准。</w:t>
      </w:r>
    </w:p>
    <w:p w14:paraId="2F857A63">
      <w:pPr>
        <w:pStyle w:val="2"/>
        <w:bidi w:val="0"/>
        <w:rPr>
          <w:rFonts w:hint="eastAsia"/>
        </w:rPr>
      </w:pPr>
      <w:r>
        <w:rPr>
          <w:rFonts w:hint="eastAsia"/>
        </w:rPr>
        <w:t>1.8 本项目只接受报名参加本采购项目并且收到采购人发出的谈判文件的供应商提交响应文件。</w:t>
      </w:r>
    </w:p>
    <w:p w14:paraId="32FBCE61">
      <w:pPr>
        <w:pStyle w:val="2"/>
        <w:bidi w:val="0"/>
        <w:rPr>
          <w:rFonts w:hint="eastAsia"/>
        </w:rPr>
      </w:pPr>
      <w:r>
        <w:rPr>
          <w:rFonts w:hint="eastAsia"/>
        </w:rPr>
        <w:t>1.9本项目提供的产品/服务应符合中国现行各项安全管理相关法律、法规、规章、政策和管理规范等规定及要求。本项目鼓励使用低碳、新能源、节能、环保产品</w:t>
      </w:r>
    </w:p>
    <w:p w14:paraId="154F626C">
      <w:pPr>
        <w:pStyle w:val="2"/>
        <w:bidi w:val="0"/>
      </w:pPr>
      <w:r>
        <w:rPr>
          <w:rFonts w:hint="eastAsia"/>
          <w:lang w:val="en-US" w:eastAsia="zh-CN"/>
        </w:rPr>
        <w:t>2、供应商资格要求</w:t>
      </w:r>
    </w:p>
    <w:p w14:paraId="730CB569">
      <w:pPr>
        <w:pStyle w:val="2"/>
        <w:bidi w:val="0"/>
        <w:rPr>
          <w:rFonts w:hint="eastAsia"/>
        </w:rPr>
      </w:pPr>
      <w:r>
        <w:rPr>
          <w:rFonts w:hint="eastAsia"/>
        </w:rPr>
        <w:t>参加本项目报价的供应商必须符合下列要求：</w:t>
      </w:r>
    </w:p>
    <w:p w14:paraId="1D1EB106">
      <w:pPr>
        <w:pStyle w:val="2"/>
        <w:bidi w:val="0"/>
        <w:rPr>
          <w:rFonts w:hint="eastAsia"/>
        </w:rPr>
      </w:pPr>
      <w:r>
        <w:rPr>
          <w:rFonts w:hint="eastAsia"/>
        </w:rPr>
        <w:t>2.1供应商必须是具有承担民事责任能力的在中华人民共和国境内（不含港澳台）注册的法人或其他组织，具备合法有效的营业执照。如分公司参加本次谈判，须取得总公司的授权。（注意：须提供分公司、总公司有效的营业执照扫描件加盖公章、分公司自身满足以上要求的证明材料以及总公司针对本项目的授权文件；授权文件请按照响应文件格式五要求填写。）如为在中华人民共和国境外及港澳台地区注册的供应商，则须提供合法有效的所属国/地区(含港澳台)的公司商事登记证明或证书扫描件，并应附有供应商或其负责人的签章（境外及港澳台地区供应商所提供的任何书面文件均应符合此项要求，下同）</w:t>
      </w:r>
    </w:p>
    <w:p w14:paraId="362D0792">
      <w:pPr>
        <w:pStyle w:val="2"/>
        <w:bidi w:val="0"/>
        <w:rPr>
          <w:rFonts w:hint="eastAsia"/>
        </w:rPr>
      </w:pPr>
      <w:r>
        <w:rPr>
          <w:rFonts w:hint="eastAsia"/>
        </w:rPr>
        <w:t>2.2分支机构（分公司）以自己名义参加本次谈判的，不得使用法人（总公司）的资质与业绩。</w:t>
      </w:r>
    </w:p>
    <w:p w14:paraId="332EF5E7">
      <w:pPr>
        <w:pStyle w:val="2"/>
        <w:bidi w:val="0"/>
        <w:rPr>
          <w:rFonts w:hint="eastAsia"/>
        </w:rPr>
      </w:pPr>
      <w:r>
        <w:rPr>
          <w:rFonts w:hint="eastAsia"/>
        </w:rPr>
        <w:t>2.3与采购人存在利害关系可能影响采购公正性的法人、其他组织或个人，以及单位负责人为同一人或者存在控股、管理关系的不同实体，应当主动回避，不得参加本次谈判。分支机构（分公司）与法人（总公司）、同一法人（总公司）下设的多家分支机构（分公司）不得同时参加本次谈判项目。</w:t>
      </w:r>
    </w:p>
    <w:p w14:paraId="7A6C6C51">
      <w:pPr>
        <w:pStyle w:val="2"/>
        <w:bidi w:val="0"/>
        <w:rPr>
          <w:rFonts w:hint="eastAsia"/>
        </w:rPr>
      </w:pPr>
      <w:r>
        <w:rPr>
          <w:rFonts w:hint="eastAsia"/>
        </w:rPr>
        <w:t>2.4供应商在经营活动中未被列入“严重违法失信企业名单（黑名单）信息”（注意：须提供国家企业信用信息公示系统中此项完整内容截图或报告）或“严重失信主体名单”（注意：须提供信用中国网站中此项完整内容截图或报告）”，或者在响应文件递交截止日前已被移除出黑名单或失信主体名单。（采购人或采购代理机构仅以国家企业信用信息公示系统或信用中国网站显示信息为准进行形式审查并作为认定依据，其他网站或文件不作为认定依据。）以上两项证明材料可一并提供或择一提供。如择一提供，视为供应商承诺均不在两项名单中；任何时候，如经采购人或采购代理机构查询发现供应商在任一名单内的，视为供应商提供虚假材料。境外企业、港澳台地区企业及国内事业单位无需提供本款规定的材料。</w:t>
      </w:r>
    </w:p>
    <w:p w14:paraId="734D83D4">
      <w:pPr>
        <w:pStyle w:val="2"/>
        <w:bidi w:val="0"/>
        <w:rPr>
          <w:rFonts w:hint="eastAsia"/>
        </w:rPr>
      </w:pPr>
      <w:r>
        <w:rPr>
          <w:rFonts w:hint="eastAsia"/>
        </w:rPr>
        <w:t>2.5被列入南航集团“限制交易供应商名单”且仍在限制期内的法人或其他组织不得参与本次谈判。</w:t>
      </w:r>
    </w:p>
    <w:p w14:paraId="32369792">
      <w:pPr>
        <w:pStyle w:val="2"/>
        <w:bidi w:val="0"/>
        <w:rPr>
          <w:rFonts w:hint="eastAsia"/>
        </w:rPr>
      </w:pPr>
      <w:r>
        <w:rPr>
          <w:rFonts w:hint="eastAsia"/>
        </w:rPr>
        <w:t>2.6被列入南航集团“禁止交易企业名单”的企业，不得参与本次谈判。</w:t>
      </w:r>
    </w:p>
    <w:p w14:paraId="1888D47B">
      <w:pPr>
        <w:pStyle w:val="2"/>
        <w:bidi w:val="0"/>
        <w:rPr>
          <w:rFonts w:hint="eastAsia"/>
        </w:rPr>
      </w:pPr>
      <w:r>
        <w:rPr>
          <w:rFonts w:hint="eastAsia"/>
        </w:rPr>
        <w:t>未通过上述资格要求审查的供应商不具备谈判资格，（谈判小组）评审委员会有权认定其不具备谈判参与资格；任何时候发现供应商提交的相关文件、证明材料或承诺系伪造、变造或捏造的，将取消其成交供应商资格并列入南航集团限制交易供应商名单——视为其已主动放弃自本次谈判采购之日起3年内参加南航集团任何采购方式下任何项目的采购活动。</w:t>
      </w:r>
    </w:p>
    <w:p w14:paraId="42CB1CBD">
      <w:pPr>
        <w:pStyle w:val="2"/>
        <w:bidi w:val="0"/>
        <w:rPr>
          <w:rFonts w:hint="eastAsia"/>
        </w:rPr>
      </w:pPr>
      <w:r>
        <w:rPr>
          <w:rFonts w:hint="eastAsia"/>
        </w:rPr>
        <w:t>3、获取谈判文件时间：</w:t>
      </w:r>
    </w:p>
    <w:p w14:paraId="7F2A68A3">
      <w:pPr>
        <w:pStyle w:val="2"/>
        <w:bidi w:val="0"/>
        <w:rPr>
          <w:rFonts w:hint="eastAsia"/>
        </w:rPr>
      </w:pPr>
      <w:r>
        <w:rPr>
          <w:rFonts w:hint="eastAsia"/>
        </w:rPr>
        <w:t>3.1.2025年4月11日8时30分至2025年4月17日17时30分（北京时间）；请务必在此期间向cargoghs@csair.com发送报名文件；否则将无法参与本次谈判。</w:t>
      </w:r>
    </w:p>
    <w:p w14:paraId="3857ADC7">
      <w:pPr>
        <w:pStyle w:val="2"/>
        <w:bidi w:val="0"/>
        <w:rPr>
          <w:rFonts w:hint="eastAsia"/>
        </w:rPr>
      </w:pPr>
      <w:r>
        <w:rPr>
          <w:rFonts w:hint="eastAsia"/>
        </w:rPr>
        <w:t>3.2 谈判文件获取途径：</w:t>
      </w:r>
    </w:p>
    <w:p w14:paraId="1A990E4D">
      <w:pPr>
        <w:pStyle w:val="2"/>
        <w:bidi w:val="0"/>
        <w:rPr>
          <w:rFonts w:hint="eastAsia"/>
        </w:rPr>
      </w:pPr>
      <w:r>
        <w:rPr>
          <w:rFonts w:hint="eastAsia"/>
        </w:rPr>
        <w:t>通过cargoghs@csair.com邮箱发出给报名单位。</w:t>
      </w:r>
    </w:p>
    <w:p w14:paraId="6378E0CA">
      <w:pPr>
        <w:pStyle w:val="2"/>
        <w:bidi w:val="0"/>
      </w:pPr>
      <w:r>
        <w:rPr>
          <w:rFonts w:hint="eastAsia"/>
          <w:lang w:val="en-US" w:eastAsia="zh-CN"/>
        </w:rPr>
        <w:t>4、响应文件的递交</w:t>
      </w:r>
    </w:p>
    <w:p w14:paraId="7390EBCA">
      <w:pPr>
        <w:pStyle w:val="2"/>
        <w:bidi w:val="0"/>
      </w:pPr>
      <w:r>
        <w:rPr>
          <w:rFonts w:hint="eastAsia"/>
        </w:rPr>
        <w:t>4.1 响应文件递交的截止时间（第一次报价截止时间）为2025年4月24日23时59 分（当地时间），供应商应在截止时间前邮件至cargoghs@csair.com递交响应文件。</w:t>
      </w:r>
    </w:p>
    <w:p w14:paraId="3177D133">
      <w:pPr>
        <w:pStyle w:val="2"/>
        <w:bidi w:val="0"/>
      </w:pPr>
      <w:r>
        <w:rPr>
          <w:rFonts w:hint="eastAsia"/>
        </w:rPr>
        <w:t>4.2 逾期上传的响应文件，采购人将予以拒收。</w:t>
      </w:r>
    </w:p>
    <w:p w14:paraId="5519D9E3">
      <w:pPr>
        <w:pStyle w:val="2"/>
        <w:bidi w:val="0"/>
      </w:pPr>
      <w:r>
        <w:rPr>
          <w:rFonts w:hint="eastAsia"/>
          <w:lang w:val="en-US" w:eastAsia="zh-CN"/>
        </w:rPr>
        <w:t>5、联系方式</w:t>
      </w:r>
    </w:p>
    <w:p w14:paraId="017AD8EF">
      <w:pPr>
        <w:pStyle w:val="2"/>
        <w:bidi w:val="0"/>
      </w:pPr>
      <w:r>
        <w:rPr>
          <w:rFonts w:hint="eastAsia"/>
        </w:rPr>
        <w:t>采购人：中国南方航空股份有限公司</w:t>
      </w:r>
    </w:p>
    <w:p w14:paraId="72B10312">
      <w:pPr>
        <w:pStyle w:val="2"/>
        <w:bidi w:val="0"/>
      </w:pPr>
      <w:r>
        <w:rPr>
          <w:rFonts w:hint="eastAsia"/>
        </w:rPr>
        <w:t>     地址：广州市白云区机场路航云南街27号</w:t>
      </w:r>
    </w:p>
    <w:p w14:paraId="3A889EB0">
      <w:pPr>
        <w:pStyle w:val="2"/>
        <w:bidi w:val="0"/>
      </w:pPr>
      <w:r>
        <w:rPr>
          <w:rFonts w:hint="eastAsia"/>
        </w:rPr>
        <w:t>     邮编：510080</w:t>
      </w:r>
    </w:p>
    <w:p w14:paraId="56E4152E">
      <w:pPr>
        <w:pStyle w:val="2"/>
        <w:bidi w:val="0"/>
      </w:pPr>
      <w:r>
        <w:rPr>
          <w:rFonts w:hint="eastAsia"/>
        </w:rPr>
        <w:t>        联系人及联系电话：丁先生，020-86122131</w:t>
      </w:r>
    </w:p>
    <w:p w14:paraId="70705671">
      <w:pPr>
        <w:pStyle w:val="2"/>
        <w:bidi w:val="0"/>
      </w:pPr>
      <w:r>
        <w:rPr>
          <w:rFonts w:hint="eastAsia"/>
        </w:rPr>
        <w:t>        EMAIL： cargoghs@csair.com</w:t>
      </w:r>
    </w:p>
    <w:p w14:paraId="238ACD3C">
      <w:pPr>
        <w:pStyle w:val="2"/>
        <w:bidi w:val="0"/>
      </w:pPr>
      <w:r>
        <w:rPr>
          <w:rFonts w:hint="eastAsia"/>
          <w:lang w:val="en-US" w:eastAsia="zh-CN"/>
        </w:rPr>
        <w:t>6、异议、投诉反馈路径</w:t>
      </w:r>
    </w:p>
    <w:p w14:paraId="7E90D9B0">
      <w:pPr>
        <w:pStyle w:val="2"/>
        <w:bidi w:val="0"/>
      </w:pPr>
      <w:r>
        <w:rPr>
          <w:rFonts w:hint="eastAsia"/>
        </w:rPr>
        <w:t>异议/投诉人所提供的投诉内容和相关证明材料须为真实、客观、来源合法，并按照规定的渠道路径维护自身合法利益。若调查过程中，发现异议/投诉人有意捏造事实、伪造证明材料、以非法途径取得证明材料，或故意诋毁，造成不良影响的，一经查实，将按照我司相关办法进行严肃处理；构成违法犯罪的，依法追究法律责任。</w:t>
      </w:r>
    </w:p>
    <w:p w14:paraId="5551ED7E">
      <w:pPr>
        <w:pStyle w:val="2"/>
        <w:bidi w:val="0"/>
      </w:pPr>
      <w:r>
        <w:rPr>
          <w:rFonts w:hint="eastAsia"/>
        </w:rPr>
        <w:t>如投标人（参与供应商）对本项目采购文件有疑问的，可在异议有效期内将有效的异议材料（书面/系统）递交至采购人（招标人）。</w:t>
      </w:r>
    </w:p>
    <w:p w14:paraId="7489560C">
      <w:pPr>
        <w:pStyle w:val="2"/>
        <w:bidi w:val="0"/>
      </w:pPr>
      <w:r>
        <w:rPr>
          <w:rFonts w:hint="eastAsia"/>
        </w:rPr>
        <w:t>异议材料唯一受理地址：广州市白云区机场路航云南街27号</w:t>
      </w:r>
    </w:p>
    <w:p w14:paraId="408BABE0">
      <w:pPr>
        <w:pStyle w:val="2"/>
        <w:bidi w:val="0"/>
      </w:pPr>
      <w:r>
        <w:rPr>
          <w:rFonts w:hint="eastAsia"/>
        </w:rPr>
        <w:t>招标代理机构联系人：丁先生</w:t>
      </w:r>
    </w:p>
    <w:p w14:paraId="35FF0708">
      <w:pPr>
        <w:pStyle w:val="2"/>
        <w:bidi w:val="0"/>
      </w:pPr>
      <w:r>
        <w:rPr>
          <w:rFonts w:hint="eastAsia"/>
        </w:rPr>
        <w:t>联系电话：020-86122131    </w:t>
      </w:r>
    </w:p>
    <w:p w14:paraId="3A517290">
      <w:pPr>
        <w:pStyle w:val="2"/>
        <w:bidi w:val="0"/>
      </w:pPr>
      <w:r>
        <w:rPr>
          <w:rFonts w:hint="eastAsia"/>
        </w:rPr>
        <w:t>如投标人(参与供应商)对异议回复结果不满意，或认为本次采购活动违反法律、法规或规章制度的，可在收到异议回复2个工作日内进行实名投诉。</w:t>
      </w:r>
    </w:p>
    <w:p w14:paraId="70EB64C9">
      <w:pPr>
        <w:pStyle w:val="2"/>
        <w:bidi w:val="0"/>
      </w:pPr>
      <w:r>
        <w:rPr>
          <w:rFonts w:hint="eastAsia"/>
        </w:rPr>
        <w:t>投诉材料唯一受理部门：南方航空物流股份有限公司企业管理部</w:t>
      </w:r>
    </w:p>
    <w:p w14:paraId="06AA2D87">
      <w:pPr>
        <w:pStyle w:val="2"/>
        <w:bidi w:val="0"/>
      </w:pPr>
      <w:r>
        <w:rPr>
          <w:rFonts w:hint="eastAsia"/>
        </w:rPr>
        <w:t>联系地址：广州市白云区机场路航云南街27号</w:t>
      </w:r>
    </w:p>
    <w:p w14:paraId="2491CEE7">
      <w:pPr>
        <w:pStyle w:val="2"/>
        <w:bidi w:val="0"/>
      </w:pPr>
      <w:r>
        <w:rPr>
          <w:rFonts w:hint="eastAsia"/>
        </w:rPr>
        <w:t>联系人及电话：王先生020-86113565</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60"/>
        <w:gridCol w:w="3930"/>
      </w:tblGrid>
      <w:tr w14:paraId="7286E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86ADA0">
            <w:pPr>
              <w:pStyle w:val="2"/>
              <w:bidi w:val="0"/>
            </w:pPr>
            <w:r>
              <w:t>阶段</w:t>
            </w:r>
          </w:p>
        </w:tc>
        <w:tc>
          <w:tcPr>
            <w:tcW w:w="3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D37F11">
            <w:pPr>
              <w:pStyle w:val="2"/>
              <w:bidi w:val="0"/>
            </w:pPr>
            <w:r>
              <w:t>异议有效期时限要求</w:t>
            </w:r>
          </w:p>
        </w:tc>
      </w:tr>
      <w:tr w14:paraId="2EC22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8EFFB9">
            <w:pPr>
              <w:pStyle w:val="2"/>
              <w:bidi w:val="0"/>
            </w:pPr>
            <w:r>
              <w:t>资格预审阶段</w:t>
            </w:r>
          </w:p>
        </w:tc>
        <w:tc>
          <w:tcPr>
            <w:tcW w:w="3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295E52">
            <w:pPr>
              <w:pStyle w:val="2"/>
              <w:bidi w:val="0"/>
            </w:pPr>
            <w:r>
              <w:t>截止提交资格预审申请档48小时前提出异议</w:t>
            </w:r>
          </w:p>
        </w:tc>
      </w:tr>
      <w:tr w14:paraId="2D22C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395A52">
            <w:pPr>
              <w:pStyle w:val="2"/>
              <w:bidi w:val="0"/>
            </w:pPr>
            <w:r>
              <w:t>采购档发布阶段</w:t>
            </w:r>
          </w:p>
        </w:tc>
        <w:tc>
          <w:tcPr>
            <w:tcW w:w="3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97E456">
            <w:pPr>
              <w:pStyle w:val="2"/>
              <w:bidi w:val="0"/>
            </w:pPr>
            <w:r>
              <w:t>招标采购项目应在获取文件截止时间后48小时内前提出异议</w:t>
            </w:r>
          </w:p>
        </w:tc>
      </w:tr>
      <w:tr w14:paraId="5F95C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8B6DA4">
            <w:pPr>
              <w:pStyle w:val="2"/>
              <w:bidi w:val="0"/>
              <w:rPr>
                <w:rFonts w:hint="eastAsia"/>
              </w:rPr>
            </w:pPr>
          </w:p>
        </w:tc>
        <w:tc>
          <w:tcPr>
            <w:tcW w:w="3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60A3E">
            <w:pPr>
              <w:pStyle w:val="2"/>
              <w:bidi w:val="0"/>
            </w:pPr>
            <w:r>
              <w:t>非招标采购项目应在截止递交响应文件（回应档）24小时前提出异议</w:t>
            </w:r>
          </w:p>
        </w:tc>
      </w:tr>
      <w:tr w14:paraId="3DDD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571D3">
            <w:pPr>
              <w:pStyle w:val="2"/>
              <w:bidi w:val="0"/>
            </w:pPr>
            <w:r>
              <w:t>评审结果公示阶段</w:t>
            </w:r>
          </w:p>
        </w:tc>
        <w:tc>
          <w:tcPr>
            <w:tcW w:w="3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D00E1">
            <w:pPr>
              <w:pStyle w:val="2"/>
              <w:bidi w:val="0"/>
            </w:pPr>
            <w:r>
              <w:t>结果公示期内提出异议</w:t>
            </w:r>
          </w:p>
        </w:tc>
      </w:tr>
      <w:tr w14:paraId="1F86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9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076798">
            <w:pPr>
              <w:pStyle w:val="2"/>
              <w:bidi w:val="0"/>
            </w:pPr>
            <w:r>
              <w:t>（异议、投诉具体要求详见招标（采购）档中的异议承诺及格式指引）</w:t>
            </w:r>
          </w:p>
        </w:tc>
      </w:tr>
    </w:tbl>
    <w:p w14:paraId="67F3C1A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40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2025-04-11T06:57:41Z</dcterms:created>
  <dc:creator>28039</dc:creator>
  <cp:lastModifiedBy>沫燃 *</cp:lastModifiedBy>
  <dcterms:modified xsi:type="dcterms:W3CDTF">2025-04-11T06:57:52Z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C745CE608D3E45978C3429C1FA527A69_12</vt:lpwstr>
  </property>
</Properties>
</file>