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B1266">
      <w:pPr>
        <w:ind w:firstLine="420"/>
        <w:jc w:val="center"/>
      </w:pPr>
      <w:r>
        <w:rPr>
          <w:rFonts w:hint="eastAsia"/>
        </w:rPr>
        <w:t>芜湖安得智联2025年度四川分公司</w:t>
      </w:r>
      <w:r>
        <w:rPr>
          <w:rFonts w:hint="eastAsia"/>
          <w:lang w:val="en-US" w:eastAsia="zh-CN"/>
        </w:rPr>
        <w:t>家电</w:t>
      </w:r>
      <w:r>
        <w:rPr>
          <w:rFonts w:hint="eastAsia"/>
        </w:rPr>
        <w:t>装卸服务项目招标公告</w:t>
      </w:r>
    </w:p>
    <w:p w14:paraId="11118ABE">
      <w:pPr>
        <w:ind w:firstLine="420"/>
      </w:pPr>
      <w:r>
        <w:rPr>
          <w:rFonts w:hint="eastAsia"/>
        </w:rPr>
        <w:t>芜湖安得智联科技有限公司定于2025年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日对2025年度四川分公司</w:t>
      </w:r>
      <w:r>
        <w:rPr>
          <w:rFonts w:hint="eastAsia"/>
          <w:lang w:val="en-US" w:eastAsia="zh-CN"/>
        </w:rPr>
        <w:t>家电</w:t>
      </w:r>
      <w:r>
        <w:rPr>
          <w:rFonts w:hint="eastAsia"/>
        </w:rPr>
        <w:t>装卸业务进行项目招标。现就招标有关事宜予以公告。</w:t>
      </w:r>
    </w:p>
    <w:p w14:paraId="60D47955">
      <w:pPr>
        <w:ind w:firstLine="420"/>
      </w:pPr>
      <w:r>
        <w:rPr>
          <w:rFonts w:hint="eastAsia"/>
        </w:rPr>
        <w:t>一、招标时间</w:t>
      </w:r>
    </w:p>
    <w:p w14:paraId="4F118569">
      <w:pPr>
        <w:ind w:firstLine="420"/>
      </w:pPr>
      <w:r>
        <w:rPr>
          <w:rFonts w:hint="eastAsia"/>
        </w:rPr>
        <w:t>2025年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日上午10：00（未完成顺延，以招标方标前会结束通知时间为准）</w:t>
      </w:r>
    </w:p>
    <w:p w14:paraId="5710348E">
      <w:pPr>
        <w:ind w:firstLine="420"/>
      </w:pPr>
      <w:r>
        <w:rPr>
          <w:rFonts w:hint="eastAsia"/>
        </w:rPr>
        <w:t>二、招标项目</w:t>
      </w:r>
    </w:p>
    <w:p w14:paraId="1F4E946D">
      <w:pPr>
        <w:pStyle w:val="2"/>
        <w:ind w:firstLine="480"/>
      </w:pPr>
      <w:r>
        <w:rPr>
          <w:rFonts w:hint="eastAsia"/>
        </w:rPr>
        <w:t>眉山：家电业务装卸暖通电器年方量约8.7万方，LP项目年业务量0.85万（吨/方）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家电业务其他业务年方量约67.9万方，本次招标分为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个标。</w:t>
      </w:r>
    </w:p>
    <w:p w14:paraId="518AEC77">
      <w:pPr>
        <w:pStyle w:val="2"/>
        <w:ind w:firstLine="480"/>
      </w:pPr>
      <w:r>
        <w:rPr>
          <w:rFonts w:hint="eastAsia"/>
        </w:rPr>
        <w:t>南充：家电业务装卸（冰箱、洗衣机为主），电器年方量约 32.6万方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本次招标分为1个标段。</w:t>
      </w:r>
    </w:p>
    <w:p w14:paraId="1FA744EB">
      <w:pPr>
        <w:pStyle w:val="2"/>
        <w:ind w:firstLine="480"/>
      </w:pPr>
      <w:r>
        <w:rPr>
          <w:rFonts w:hint="eastAsia"/>
        </w:rPr>
        <w:t>成都：统配业务装卸（以冰洗为主），全年流量约117万（方/吨/件），电商业务装卸（冰洗为主），全年流量约373.57万（方/吨/件）本次招标分为2个标段。</w:t>
      </w:r>
    </w:p>
    <w:p w14:paraId="358C35CD">
      <w:pPr>
        <w:pStyle w:val="2"/>
        <w:ind w:firstLine="480"/>
      </w:pPr>
      <w:r>
        <w:rPr>
          <w:rFonts w:hint="eastAsia"/>
        </w:rPr>
        <w:t>眉山标段一：暖通报价</w:t>
      </w:r>
      <w:r>
        <w:rPr>
          <w:rFonts w:hint="eastAsia"/>
          <w:lang w:val="en-US" w:eastAsia="zh-CN"/>
        </w:rPr>
        <w:t>+LP报价</w:t>
      </w:r>
      <w:r>
        <w:rPr>
          <w:rFonts w:hint="eastAsia"/>
        </w:rPr>
        <w:t>；</w:t>
      </w:r>
    </w:p>
    <w:p w14:paraId="50532EAE">
      <w:pPr>
        <w:pStyle w:val="2"/>
        <w:ind w:firstLine="480"/>
      </w:pPr>
      <w:r>
        <w:rPr>
          <w:rFonts w:hint="eastAsia"/>
        </w:rPr>
        <w:t>眉山标段二：家电其他业务报价；</w:t>
      </w:r>
    </w:p>
    <w:p w14:paraId="43C0BC54">
      <w:pPr>
        <w:pStyle w:val="2"/>
      </w:pPr>
      <w:r>
        <w:rPr>
          <w:rFonts w:hint="eastAsia"/>
        </w:rPr>
        <w:t>南充标段一：装卸报价；</w:t>
      </w:r>
    </w:p>
    <w:p w14:paraId="1AC5EE9D">
      <w:pPr>
        <w:pStyle w:val="2"/>
        <w:ind w:firstLine="480"/>
      </w:pPr>
      <w:r>
        <w:rPr>
          <w:rFonts w:hint="eastAsia"/>
        </w:rPr>
        <w:t>成都标段一：统配报价；</w:t>
      </w:r>
    </w:p>
    <w:p w14:paraId="0CD2E330">
      <w:pPr>
        <w:pStyle w:val="2"/>
        <w:ind w:firstLine="480"/>
      </w:pPr>
      <w:r>
        <w:rPr>
          <w:rFonts w:hint="eastAsia"/>
        </w:rPr>
        <w:t>成都标段二：电商报价；</w:t>
      </w:r>
    </w:p>
    <w:p w14:paraId="26695D74">
      <w:pPr>
        <w:pStyle w:val="2"/>
        <w:ind w:firstLine="480"/>
      </w:pPr>
      <w:r>
        <w:rPr>
          <w:rFonts w:hint="eastAsia"/>
        </w:rPr>
        <w:t>（备注：</w:t>
      </w:r>
      <w:r>
        <w:rPr>
          <w:rFonts w:hint="eastAsia"/>
          <w:lang w:val="en-US" w:eastAsia="zh-CN"/>
        </w:rPr>
        <w:t>单中心</w:t>
      </w:r>
      <w:r>
        <w:rPr>
          <w:rFonts w:hint="eastAsia"/>
        </w:rPr>
        <w:t>多个标段只中标其中一个，即标段一中标，标段二不可中标，反之亦然；）</w:t>
      </w:r>
    </w:p>
    <w:p w14:paraId="268ABEC5">
      <w:pPr>
        <w:ind w:firstLine="420"/>
      </w:pPr>
      <w:r>
        <w:rPr>
          <w:rFonts w:hint="eastAsia"/>
        </w:rPr>
        <w:t>三、投标资格要求</w:t>
      </w:r>
    </w:p>
    <w:p w14:paraId="7781E6A2">
      <w:pPr>
        <w:ind w:firstLine="420"/>
      </w:pPr>
      <w:r>
        <w:rPr>
          <w:rFonts w:hint="eastAsia"/>
        </w:rPr>
        <w:t>1、投标人注册资金：仓储装卸物流服务商注册资金不少于100万元。</w:t>
      </w:r>
    </w:p>
    <w:p w14:paraId="74337B55">
      <w:pPr>
        <w:ind w:firstLine="420"/>
      </w:pPr>
      <w:r>
        <w:rPr>
          <w:rFonts w:hint="eastAsia"/>
        </w:rPr>
        <w:t>2、须具有</w:t>
      </w:r>
      <w:r>
        <w:rPr>
          <w:rFonts w:hint="eastAsia"/>
          <w:b/>
          <w:bCs/>
        </w:rPr>
        <w:t>一年</w:t>
      </w:r>
      <w:r>
        <w:rPr>
          <w:rFonts w:hint="eastAsia"/>
        </w:rPr>
        <w:t>以上</w:t>
      </w:r>
      <w:r>
        <w:rPr>
          <w:rFonts w:hint="eastAsia"/>
          <w:b/>
          <w:bCs/>
        </w:rPr>
        <w:t>大家电（空调、冰洗等）</w:t>
      </w:r>
      <w:r>
        <w:rPr>
          <w:rFonts w:hint="eastAsia"/>
        </w:rPr>
        <w:t>仓储装卸管理经验、相关物流企业营运资质及无不良合作历史。</w:t>
      </w:r>
    </w:p>
    <w:p w14:paraId="1FB24B6E">
      <w:pPr>
        <w:ind w:firstLine="420"/>
      </w:pPr>
      <w:r>
        <w:rPr>
          <w:rFonts w:hint="eastAsia"/>
        </w:rPr>
        <w:t>3、能够开具仓储增值税专用发票（税率6%）。</w:t>
      </w:r>
    </w:p>
    <w:p w14:paraId="43167432">
      <w:pPr>
        <w:ind w:firstLine="420"/>
      </w:pPr>
      <w:r>
        <w:rPr>
          <w:rFonts w:hint="eastAsia"/>
        </w:rPr>
        <w:t>4、本次招标不接受分包供应商及多家供应商联合投标，否则无效。</w:t>
      </w:r>
    </w:p>
    <w:p w14:paraId="2BD7C499">
      <w:pPr>
        <w:ind w:firstLine="420"/>
      </w:pPr>
      <w:r>
        <w:rPr>
          <w:rFonts w:hint="eastAsia"/>
        </w:rPr>
        <w:t>5、招标方将对投标人资格进行审核，符合条件的方可参与投标。</w:t>
      </w:r>
    </w:p>
    <w:p w14:paraId="4DCEF090">
      <w:pPr>
        <w:ind w:firstLine="420"/>
      </w:pPr>
      <w:r>
        <w:rPr>
          <w:rFonts w:hint="eastAsia"/>
        </w:rPr>
        <w:t>6、本次招标为邀请招标，仅邀请川内与安得合作供应商进行参与。</w:t>
      </w:r>
    </w:p>
    <w:p w14:paraId="2135FE6A">
      <w:pPr>
        <w:ind w:firstLine="420"/>
      </w:pPr>
      <w:r>
        <w:rPr>
          <w:rFonts w:hint="eastAsia"/>
        </w:rPr>
        <w:t>四、招标相关事项说明</w:t>
      </w:r>
    </w:p>
    <w:p w14:paraId="5DBD0026">
      <w:pPr>
        <w:ind w:firstLine="420"/>
      </w:pPr>
      <w:r>
        <w:rPr>
          <w:rFonts w:hint="eastAsia"/>
        </w:rPr>
        <w:t>（一）报名</w:t>
      </w:r>
    </w:p>
    <w:p w14:paraId="15DA05CB">
      <w:pPr>
        <w:ind w:firstLine="420"/>
      </w:pPr>
      <w:r>
        <w:rPr>
          <w:rFonts w:hint="eastAsia"/>
        </w:rPr>
        <w:t>1、有意参与投标的企业必须在2025年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日前报名，招标方根据物流服务供应商所提供资料进行资格审核，审核通过的将于2025年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日前通知供应商，参与后续投标工作。</w:t>
      </w:r>
    </w:p>
    <w:p w14:paraId="2107CB5D">
      <w:pPr>
        <w:ind w:firstLine="420"/>
      </w:pPr>
      <w:r>
        <w:rPr>
          <w:rFonts w:hint="eastAsia"/>
        </w:rPr>
        <w:t>2、招标文件发售时间：2025年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日下午15:00。</w:t>
      </w:r>
    </w:p>
    <w:p w14:paraId="6E3D7206">
      <w:pPr>
        <w:ind w:firstLine="420"/>
      </w:pPr>
      <w:r>
        <w:rPr>
          <w:rFonts w:hint="eastAsia"/>
        </w:rPr>
        <w:t>（二）标前会</w:t>
      </w:r>
    </w:p>
    <w:p w14:paraId="5D956F71">
      <w:pPr>
        <w:ind w:firstLine="420"/>
      </w:pPr>
      <w:r>
        <w:rPr>
          <w:rFonts w:hint="eastAsia"/>
        </w:rPr>
        <w:t>3、标前会时间：2025年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日上午9:00（未完成顺延）。</w:t>
      </w:r>
    </w:p>
    <w:p w14:paraId="621E46BD">
      <w:pPr>
        <w:ind w:firstLine="420"/>
      </w:pPr>
      <w:r>
        <w:rPr>
          <w:rFonts w:hint="eastAsia"/>
        </w:rPr>
        <w:t>4、标前会地点：成都市新都区</w:t>
      </w:r>
      <w:r>
        <w:rPr>
          <w:rFonts w:hint="eastAsia"/>
          <w:lang w:val="en-US" w:eastAsia="zh-CN"/>
        </w:rPr>
        <w:t>工业大道东段69号百郦中心10楼</w:t>
      </w:r>
      <w:r>
        <w:rPr>
          <w:rFonts w:hint="eastAsia"/>
        </w:rPr>
        <w:t>安得智联四川分公司（大会议室）（如有变更，以招标方通知为准）。</w:t>
      </w:r>
    </w:p>
    <w:p w14:paraId="5B67280F">
      <w:pPr>
        <w:ind w:firstLine="420"/>
      </w:pPr>
      <w:r>
        <w:rPr>
          <w:rFonts w:hint="eastAsia"/>
        </w:rPr>
        <w:t>5、标前会内容：招标方向投标人介绍本项目有关情况并回答投标人提出的有关问题（</w:t>
      </w:r>
      <w:r>
        <w:rPr>
          <w:rFonts w:hint="eastAsia"/>
          <w:b/>
          <w:bCs/>
        </w:rPr>
        <w:t>未参加标前会的单位不得参与后续招标工作</w:t>
      </w:r>
      <w:r>
        <w:rPr>
          <w:rFonts w:hint="eastAsia"/>
        </w:rPr>
        <w:t>）。</w:t>
      </w:r>
    </w:p>
    <w:p w14:paraId="1991358F">
      <w:pPr>
        <w:ind w:firstLine="420"/>
      </w:pPr>
      <w:r>
        <w:rPr>
          <w:rFonts w:hint="eastAsia"/>
        </w:rPr>
        <w:t>（三）竞标会</w:t>
      </w:r>
    </w:p>
    <w:p w14:paraId="1C831733">
      <w:pPr>
        <w:ind w:firstLine="420"/>
      </w:pPr>
      <w:r>
        <w:rPr>
          <w:rFonts w:hint="eastAsia"/>
        </w:rPr>
        <w:t>1、现场竞标时间：2025年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日上午10:00(未完成顺延) ；</w:t>
      </w:r>
    </w:p>
    <w:p w14:paraId="331A7149">
      <w:pPr>
        <w:ind w:firstLine="420"/>
      </w:pPr>
      <w:r>
        <w:rPr>
          <w:rFonts w:hint="eastAsia"/>
        </w:rPr>
        <w:t>招标会地点：成都市新都区</w:t>
      </w:r>
      <w:r>
        <w:rPr>
          <w:rFonts w:hint="eastAsia"/>
          <w:lang w:val="en-US" w:eastAsia="zh-CN"/>
        </w:rPr>
        <w:t>工业大道东段69号百郦中心10楼</w:t>
      </w:r>
      <w:r>
        <w:rPr>
          <w:rFonts w:hint="eastAsia"/>
        </w:rPr>
        <w:t>安得智联四川分公司（大会议室）（如有变更，以招标方通知为准）；</w:t>
      </w:r>
    </w:p>
    <w:p w14:paraId="11B8065B">
      <w:pPr>
        <w:ind w:firstLine="420"/>
      </w:pPr>
      <w:r>
        <w:rPr>
          <w:rFonts w:hint="eastAsia"/>
        </w:rPr>
        <w:t>2、中标结果公布时间：2025年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日完成招标后（具体时间以招标方发布时间为准）。</w:t>
      </w:r>
    </w:p>
    <w:p w14:paraId="41F2F312">
      <w:pPr>
        <w:ind w:firstLine="420"/>
      </w:pPr>
      <w:r>
        <w:rPr>
          <w:rFonts w:hint="eastAsia"/>
        </w:rPr>
        <w:t>五、招标报名所需资料（标书需以文件袋密封且加盖公司公章）</w:t>
      </w:r>
    </w:p>
    <w:p w14:paraId="3A864040">
      <w:pPr>
        <w:ind w:firstLine="420"/>
      </w:pPr>
      <w:r>
        <w:rPr>
          <w:rFonts w:hint="eastAsia"/>
        </w:rPr>
        <w:t>1、营业执照、法人身份证、开户信息、近期开具的增值税发票复印件（敏感信息可遮盖）、赔付额100万以上的装卸意外险保单、业务联系人、电话、对公邮箱。</w:t>
      </w:r>
    </w:p>
    <w:p w14:paraId="67CC537E">
      <w:pPr>
        <w:ind w:firstLine="420"/>
      </w:pPr>
      <w:r>
        <w:rPr>
          <w:rFonts w:hint="eastAsia"/>
        </w:rPr>
        <w:t>2、其他可证明公司资历及实力的书面资料（例如年度审计报告、完税凭证、现合作业务合同信息、获奖证书）。</w:t>
      </w:r>
    </w:p>
    <w:p w14:paraId="7EDE6D15">
      <w:pPr>
        <w:ind w:firstLine="420"/>
      </w:pPr>
      <w:r>
        <w:rPr>
          <w:rFonts w:hint="eastAsia"/>
        </w:rPr>
        <w:t>3、提供资质评估信息</w:t>
      </w:r>
    </w:p>
    <w:p w14:paraId="4D65B191">
      <w:pPr>
        <w:ind w:firstLine="420"/>
      </w:pPr>
      <w:r>
        <w:rPr>
          <w:rFonts w:hint="eastAsia"/>
        </w:rPr>
        <w:t>《供应商利益冲突申报承诺书》（相关文件向招标方索取）</w:t>
      </w:r>
    </w:p>
    <w:p w14:paraId="44B60424">
      <w:pPr>
        <w:ind w:firstLine="420"/>
      </w:pPr>
      <w:r>
        <w:rPr>
          <w:rFonts w:hint="eastAsia"/>
        </w:rPr>
        <w:t>4、报名及相关资料请通过电子文档先发送至以下邮箱，具体资料请加盖公章后邮寄给招标方：</w:t>
      </w:r>
    </w:p>
    <w:p w14:paraId="714972F2">
      <w:pPr>
        <w:ind w:firstLine="420"/>
      </w:pPr>
      <w:r>
        <w:rPr>
          <w:rFonts w:hint="eastAsia"/>
        </w:rPr>
        <w:t>电子邮箱：招标负责人：于洋yuyang91@annto.com.cn；郭平凡pingfan.guo@annto.com.cn。</w:t>
      </w:r>
    </w:p>
    <w:p w14:paraId="331E1B7D">
      <w:pPr>
        <w:ind w:firstLine="420"/>
        <w:rPr>
          <w:rFonts w:hint="eastAsia"/>
        </w:rPr>
      </w:pPr>
      <w:r>
        <w:rPr>
          <w:rFonts w:hint="eastAsia"/>
        </w:rPr>
        <w:t>邮寄地址：成都市新都区</w:t>
      </w:r>
      <w:r>
        <w:rPr>
          <w:rFonts w:hint="eastAsia"/>
          <w:lang w:val="en-US" w:eastAsia="zh-CN"/>
        </w:rPr>
        <w:t>工业大道东段69号百郦中心10楼</w:t>
      </w:r>
      <w:r>
        <w:rPr>
          <w:rFonts w:hint="eastAsia"/>
        </w:rPr>
        <w:t>安得智联四川分公司（大会议室）</w:t>
      </w:r>
    </w:p>
    <w:p w14:paraId="17CB8728">
      <w:pPr>
        <w:ind w:firstLine="420"/>
      </w:pPr>
      <w:r>
        <w:rPr>
          <w:rFonts w:hint="eastAsia"/>
        </w:rPr>
        <w:t>5、本次招标全程线上完成，</w:t>
      </w:r>
      <w:r>
        <w:rPr>
          <w:rFonts w:hint="eastAsia"/>
          <w:b/>
          <w:bCs/>
          <w:color w:val="FF0000"/>
        </w:rPr>
        <w:t>新供应商请登录（http://</w:t>
      </w:r>
      <w:r>
        <w:rPr>
          <w:rFonts w:hint="eastAsia"/>
          <w:b/>
          <w:bCs/>
          <w:color w:val="FF0000"/>
          <w:lang w:val="en-US" w:eastAsia="zh-CN"/>
        </w:rPr>
        <w:t>el.annto</w:t>
      </w:r>
      <w:r>
        <w:rPr>
          <w:rFonts w:hint="eastAsia"/>
          <w:b/>
          <w:bCs/>
          <w:color w:val="FF0000"/>
        </w:rPr>
        <w:t>.com）</w:t>
      </w:r>
      <w:r>
        <w:rPr>
          <w:rFonts w:hint="eastAsia"/>
        </w:rPr>
        <w:t>注册上传完善资质信息经我方审核通过后方可报名，老供应商可直接报名，过程中遇到问题可随时与我们联系。</w:t>
      </w:r>
    </w:p>
    <w:p w14:paraId="7F7D6D31">
      <w:pPr>
        <w:ind w:firstLine="420"/>
      </w:pPr>
      <w:r>
        <w:rPr>
          <w:rFonts w:hint="eastAsia"/>
        </w:rPr>
        <w:t>6、参加投标供应商需要购买电子招标文件，每份200元，标书费用缴纳恕不退还；</w:t>
      </w:r>
    </w:p>
    <w:p w14:paraId="554ECBD5">
      <w:pPr>
        <w:ind w:firstLine="420"/>
      </w:pPr>
      <w:r>
        <w:rPr>
          <w:rFonts w:hint="eastAsia"/>
        </w:rPr>
        <w:t>7、参加投标的供应商必须缴纳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万元人民币的投标保证金，备注：“安得四川装卸议价招标押金”；</w:t>
      </w:r>
    </w:p>
    <w:p w14:paraId="2CC79CA7">
      <w:pPr>
        <w:ind w:firstLine="420"/>
      </w:pPr>
      <w:r>
        <w:rPr>
          <w:rFonts w:hint="eastAsia"/>
        </w:rPr>
        <w:t>六、招标单位、联系人及联系电话</w:t>
      </w:r>
    </w:p>
    <w:p w14:paraId="6EB518FB">
      <w:pPr>
        <w:ind w:firstLine="420"/>
      </w:pPr>
      <w:r>
        <w:rPr>
          <w:rFonts w:hint="eastAsia"/>
        </w:rPr>
        <w:t>招标单位：芜湖安得智联科技有限公司</w:t>
      </w:r>
    </w:p>
    <w:p w14:paraId="1EE2CE9C">
      <w:pPr>
        <w:ind w:firstLine="420"/>
      </w:pPr>
      <w:r>
        <w:rPr>
          <w:rFonts w:hint="eastAsia"/>
        </w:rPr>
        <w:t>联 系 人：招标负责人：于洋（17318916011）郭平凡（19140494787）</w:t>
      </w:r>
    </w:p>
    <w:p w14:paraId="6F1D113E">
      <w:pPr>
        <w:ind w:firstLine="420"/>
      </w:pPr>
      <w:r>
        <w:rPr>
          <w:rFonts w:hint="eastAsia"/>
        </w:rPr>
        <w:t>电子邮箱：于洋</w:t>
      </w:r>
      <w:r>
        <w:fldChar w:fldCharType="begin"/>
      </w:r>
      <w:r>
        <w:instrText xml:space="preserve"> HYPERLINK "mailto:yuyang91@annto.com.cn" </w:instrText>
      </w:r>
      <w:r>
        <w:fldChar w:fldCharType="separate"/>
      </w:r>
      <w:r>
        <w:rPr>
          <w:rStyle w:val="5"/>
          <w:rFonts w:hint="eastAsia"/>
        </w:rPr>
        <w:t>yuyang91@annto.com.cn</w:t>
      </w:r>
      <w:r>
        <w:rPr>
          <w:rStyle w:val="5"/>
          <w:rFonts w:hint="eastAsia"/>
        </w:rPr>
        <w:fldChar w:fldCharType="end"/>
      </w:r>
      <w:r>
        <w:rPr>
          <w:rFonts w:hint="eastAsia"/>
        </w:rPr>
        <w:t>；郭平凡pingfan.guo@annto.com.cn</w:t>
      </w:r>
    </w:p>
    <w:p w14:paraId="1372E7C2">
      <w:pPr>
        <w:ind w:firstLine="420"/>
      </w:pPr>
      <w:r>
        <w:rPr>
          <w:rFonts w:hint="eastAsia"/>
        </w:rPr>
        <w:t>七、廉正监督</w:t>
      </w:r>
    </w:p>
    <w:p w14:paraId="452B9221">
      <w:pPr>
        <w:ind w:firstLine="420"/>
      </w:pPr>
      <w:r>
        <w:rPr>
          <w:rFonts w:hint="eastAsia"/>
        </w:rPr>
        <w:t>举报电话：0757-23606383；0757-26605599；</w:t>
      </w:r>
    </w:p>
    <w:p w14:paraId="4A56D544">
      <w:pPr>
        <w:ind w:firstLine="420"/>
      </w:pPr>
      <w:r>
        <w:rPr>
          <w:rFonts w:hint="eastAsia"/>
        </w:rPr>
        <w:t>举报微信：“芜湖安得智联科技有限公司”；“mideajc333”或“廉正美的”</w:t>
      </w:r>
    </w:p>
    <w:p w14:paraId="11415ADB">
      <w:pPr>
        <w:ind w:firstLine="420"/>
      </w:pPr>
      <w:r>
        <w:rPr>
          <w:rFonts w:hint="eastAsia"/>
        </w:rPr>
        <w:t>举报邮箱：tousu@annto.com；tousu@midea.com；compliance@midea.com</w:t>
      </w:r>
    </w:p>
    <w:p w14:paraId="223F8504">
      <w:pPr>
        <w:ind w:firstLine="420"/>
      </w:pPr>
      <w:r>
        <w:rPr>
          <w:rFonts w:hint="eastAsia"/>
        </w:rPr>
        <w:t>邮寄地址：广东省佛山市顺德区北滘镇工业大道32号美的全球创新中心16号楼安得内控审计收；</w:t>
      </w:r>
    </w:p>
    <w:p w14:paraId="0E998920">
      <w:pPr>
        <w:ind w:firstLine="420"/>
      </w:pPr>
      <w:r>
        <w:rPr>
          <w:rFonts w:hint="eastAsia"/>
        </w:rPr>
        <w:t>佛山市顺德区美的大道6号美的总部大楼B27楼廉正办公室</w:t>
      </w:r>
    </w:p>
    <w:p w14:paraId="31BC1725">
      <w:pPr>
        <w:ind w:firstLine="420"/>
      </w:pPr>
    </w:p>
    <w:p w14:paraId="44C54616">
      <w:pPr>
        <w:ind w:firstLine="420"/>
      </w:pPr>
      <w:r>
        <w:rPr>
          <w:rFonts w:hint="eastAsia"/>
        </w:rPr>
        <w:t xml:space="preserve">                                         芜湖安得智联科技有限公司</w:t>
      </w:r>
    </w:p>
    <w:p w14:paraId="2FF42110">
      <w:pPr>
        <w:ind w:firstLine="5250" w:firstLineChars="2500"/>
      </w:pPr>
      <w:r>
        <w:rPr>
          <w:rFonts w:hint="eastAsia"/>
        </w:rPr>
        <w:t>2025年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12</w:t>
      </w:r>
      <w:bookmarkStart w:id="0" w:name="_GoBack"/>
      <w:bookmarkEnd w:id="0"/>
      <w:r>
        <w:rPr>
          <w:rFonts w:hint="eastAsia"/>
        </w:rPr>
        <w:t>日</w:t>
      </w:r>
    </w:p>
    <w:p w14:paraId="156BBDD2">
      <w:pPr>
        <w:ind w:firstLine="420"/>
      </w:pPr>
      <w:r>
        <w:rPr>
          <w:rFonts w:hint="eastAsia"/>
        </w:rPr>
        <w:t> </w:t>
      </w:r>
    </w:p>
    <w:p w14:paraId="62E59C95">
      <w:pPr>
        <w:ind w:firstLine="420"/>
      </w:pPr>
    </w:p>
    <w:p w14:paraId="341A999D">
      <w:pPr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3M2Y5NzIzMDFlZjAyY2Q4Njk5ODkyYjFjNzBiNTQifQ=="/>
  </w:docVars>
  <w:rsids>
    <w:rsidRoot w:val="603146B1"/>
    <w:rsid w:val="0010698D"/>
    <w:rsid w:val="00772798"/>
    <w:rsid w:val="02FF7BF3"/>
    <w:rsid w:val="04455AD9"/>
    <w:rsid w:val="072D177B"/>
    <w:rsid w:val="11814EDC"/>
    <w:rsid w:val="149F1BDB"/>
    <w:rsid w:val="1D0F4D9D"/>
    <w:rsid w:val="1F1A1203"/>
    <w:rsid w:val="249C3951"/>
    <w:rsid w:val="2C35273A"/>
    <w:rsid w:val="2F37678B"/>
    <w:rsid w:val="30983996"/>
    <w:rsid w:val="31D077C5"/>
    <w:rsid w:val="400973E0"/>
    <w:rsid w:val="41563EAF"/>
    <w:rsid w:val="419C6C2A"/>
    <w:rsid w:val="4590612D"/>
    <w:rsid w:val="46415F51"/>
    <w:rsid w:val="46EE7B7F"/>
    <w:rsid w:val="481B3D8D"/>
    <w:rsid w:val="4CF03E01"/>
    <w:rsid w:val="4E8A47E6"/>
    <w:rsid w:val="5201085F"/>
    <w:rsid w:val="53AE0885"/>
    <w:rsid w:val="575656F2"/>
    <w:rsid w:val="585D4798"/>
    <w:rsid w:val="5ABA2A7F"/>
    <w:rsid w:val="5F753C46"/>
    <w:rsid w:val="603146B1"/>
    <w:rsid w:val="61887344"/>
    <w:rsid w:val="618F4EBF"/>
    <w:rsid w:val="63224B2B"/>
    <w:rsid w:val="6530528B"/>
    <w:rsid w:val="65DC676C"/>
    <w:rsid w:val="6B7F1731"/>
    <w:rsid w:val="6F9E36AB"/>
    <w:rsid w:val="72004563"/>
    <w:rsid w:val="760A449A"/>
    <w:rsid w:val="7C7355C9"/>
    <w:rsid w:val="7C80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442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after="100"/>
    </w:pPr>
    <w:rPr>
      <w:rFonts w:ascii="宋体" w:hAnsi="宋体"/>
      <w:sz w:val="24"/>
    </w:rPr>
  </w:style>
  <w:style w:type="character" w:styleId="5">
    <w:name w:val="Hyperlink"/>
    <w:basedOn w:val="4"/>
    <w:autoRedefine/>
    <w:unhideWhenUsed/>
    <w:qFormat/>
    <w:uiPriority w:val="99"/>
    <w:rPr>
      <w:color w:val="0000FF"/>
      <w:u w:val="single"/>
    </w:rPr>
  </w:style>
  <w:style w:type="paragraph" w:customStyle="1" w:styleId="6">
    <w:name w:val="p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15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1672</Words>
  <Characters>1976</Characters>
  <Lines>15</Lines>
  <Paragraphs>4</Paragraphs>
  <TotalTime>7</TotalTime>
  <ScaleCrop>false</ScaleCrop>
  <LinksUpToDate>false</LinksUpToDate>
  <CharactersWithSpaces>2023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2025-03-01T06:13:00Z</dcterms:created>
  <dc:creator>沉眸シ</dc:creator>
  <cp:lastModifiedBy>东隅已逝，桑榆非晚</cp:lastModifiedBy>
  <dcterms:modified xsi:type="dcterms:W3CDTF">2025-04-12T05:48:51Z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32ED3ECA6AB84D9ABCC44C224EADE7C3_13</vt:lpwstr>
  </property>
  <property fmtid="{D5CDD505-2E9C-101B-9397-08002B2CF9AE}" pid="4" name="KSOTemplateDocerSaveRecord">
    <vt:lpwstr>eyJoZGlkIjoiYjk5ODM0YmMxOWJiYWQyNDU4MGIzYWRmYTA0ZmI5NDciLCJ1c2VySWQiOiIyMzQzNTQ2MDUifQ==</vt:lpwstr>
  </property>
</Properties>
</file>