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28" w:rsidRDefault="00264128" w:rsidP="00264128">
      <w:pPr>
        <w:jc w:val="center"/>
        <w:rPr>
          <w:rFonts w:ascii="黑体" w:eastAsia="黑体" w:hAnsi="黑体"/>
          <w:b/>
          <w:sz w:val="130"/>
          <w:szCs w:val="130"/>
        </w:rPr>
      </w:pPr>
      <w:r>
        <w:rPr>
          <w:rFonts w:ascii="黑体" w:eastAsia="黑体" w:hAnsi="黑体" w:hint="eastAsia"/>
          <w:b/>
          <w:sz w:val="130"/>
          <w:szCs w:val="130"/>
        </w:rPr>
        <w:t>运</w:t>
      </w:r>
    </w:p>
    <w:p w:rsidR="00264128" w:rsidRDefault="00264128" w:rsidP="00264128">
      <w:pPr>
        <w:jc w:val="center"/>
        <w:rPr>
          <w:rFonts w:ascii="黑体" w:eastAsia="黑体" w:hAnsi="黑体"/>
          <w:b/>
          <w:sz w:val="130"/>
          <w:szCs w:val="130"/>
        </w:rPr>
      </w:pPr>
      <w:r>
        <w:rPr>
          <w:rFonts w:ascii="黑体" w:eastAsia="黑体" w:hAnsi="黑体" w:hint="eastAsia"/>
          <w:b/>
          <w:sz w:val="130"/>
          <w:szCs w:val="130"/>
        </w:rPr>
        <w:t>输</w:t>
      </w:r>
    </w:p>
    <w:p w:rsidR="00264128" w:rsidRDefault="00264128" w:rsidP="00264128">
      <w:pPr>
        <w:jc w:val="center"/>
        <w:rPr>
          <w:rFonts w:ascii="黑体" w:eastAsia="黑体" w:hAnsi="黑体"/>
          <w:b/>
          <w:sz w:val="130"/>
          <w:szCs w:val="130"/>
        </w:rPr>
      </w:pPr>
      <w:r>
        <w:rPr>
          <w:rFonts w:ascii="黑体" w:eastAsia="黑体" w:hAnsi="黑体" w:hint="eastAsia"/>
          <w:b/>
          <w:sz w:val="130"/>
          <w:szCs w:val="130"/>
        </w:rPr>
        <w:t>招</w:t>
      </w:r>
    </w:p>
    <w:p w:rsidR="00264128" w:rsidRDefault="00264128" w:rsidP="00264128">
      <w:pPr>
        <w:jc w:val="center"/>
        <w:rPr>
          <w:rFonts w:ascii="黑体" w:eastAsia="黑体" w:hAnsi="黑体"/>
          <w:b/>
          <w:sz w:val="130"/>
          <w:szCs w:val="130"/>
        </w:rPr>
      </w:pPr>
      <w:r>
        <w:rPr>
          <w:rFonts w:ascii="黑体" w:eastAsia="黑体" w:hAnsi="黑体" w:hint="eastAsia"/>
          <w:b/>
          <w:sz w:val="130"/>
          <w:szCs w:val="130"/>
        </w:rPr>
        <w:t>标</w:t>
      </w:r>
    </w:p>
    <w:p w:rsidR="00264128" w:rsidRDefault="002C40E4" w:rsidP="00264128">
      <w:pPr>
        <w:jc w:val="center"/>
        <w:rPr>
          <w:rFonts w:ascii="黑体" w:eastAsia="黑体" w:hAnsi="黑体"/>
          <w:sz w:val="120"/>
          <w:szCs w:val="120"/>
        </w:rPr>
      </w:pPr>
      <w:r>
        <w:rPr>
          <w:rFonts w:ascii="黑体" w:eastAsia="黑体" w:hAnsi="黑体" w:hint="eastAsia"/>
          <w:b/>
          <w:sz w:val="130"/>
          <w:szCs w:val="130"/>
        </w:rPr>
        <w:t>公</w:t>
      </w:r>
    </w:p>
    <w:p w:rsidR="00264128" w:rsidRPr="002C40E4" w:rsidRDefault="002C40E4" w:rsidP="002C40E4">
      <w:pPr>
        <w:jc w:val="center"/>
        <w:rPr>
          <w:rFonts w:ascii="黑体" w:eastAsia="黑体" w:hAnsi="黑体"/>
          <w:sz w:val="120"/>
          <w:szCs w:val="120"/>
        </w:rPr>
      </w:pPr>
      <w:r>
        <w:rPr>
          <w:rFonts w:ascii="黑体" w:eastAsia="黑体" w:hAnsi="黑体" w:hint="eastAsia"/>
          <w:b/>
          <w:sz w:val="130"/>
          <w:szCs w:val="130"/>
        </w:rPr>
        <w:t>告</w:t>
      </w:r>
    </w:p>
    <w:p w:rsidR="00264128" w:rsidRDefault="00264128" w:rsidP="00264128">
      <w:pPr>
        <w:jc w:val="center"/>
        <w:rPr>
          <w:rFonts w:ascii="黑体" w:eastAsia="黑体" w:hAnsi="黑体"/>
          <w:sz w:val="48"/>
          <w:szCs w:val="48"/>
        </w:rPr>
      </w:pPr>
    </w:p>
    <w:p w:rsidR="00264128" w:rsidRDefault="00264128" w:rsidP="00264128">
      <w:pPr>
        <w:jc w:val="center"/>
        <w:rPr>
          <w:rFonts w:ascii="黑体" w:eastAsia="黑体" w:hAnsi="黑体"/>
          <w:sz w:val="48"/>
          <w:szCs w:val="48"/>
        </w:rPr>
      </w:pPr>
    </w:p>
    <w:p w:rsidR="00264128" w:rsidRDefault="00264128" w:rsidP="00264128">
      <w:pPr>
        <w:jc w:val="center"/>
        <w:rPr>
          <w:rFonts w:ascii="黑体" w:eastAsia="黑体" w:hAnsi="黑体"/>
          <w:sz w:val="48"/>
          <w:szCs w:val="48"/>
        </w:rPr>
      </w:pPr>
      <w:proofErr w:type="gramStart"/>
      <w:r>
        <w:rPr>
          <w:rFonts w:ascii="黑体" w:eastAsia="黑体" w:hAnsi="黑体" w:hint="eastAsia"/>
          <w:sz w:val="48"/>
          <w:szCs w:val="48"/>
        </w:rPr>
        <w:t>帝欧家居</w:t>
      </w:r>
      <w:proofErr w:type="gramEnd"/>
      <w:r>
        <w:rPr>
          <w:rFonts w:ascii="黑体" w:eastAsia="黑体" w:hAnsi="黑体" w:hint="eastAsia"/>
          <w:sz w:val="48"/>
          <w:szCs w:val="48"/>
        </w:rPr>
        <w:t>集团股份有限公司</w:t>
      </w:r>
    </w:p>
    <w:p w:rsidR="00264128" w:rsidRDefault="00264128" w:rsidP="00264128">
      <w:pPr>
        <w:jc w:val="center"/>
        <w:rPr>
          <w:rFonts w:ascii="黑体" w:eastAsia="黑体" w:hAnsi="黑体"/>
          <w:sz w:val="48"/>
          <w:szCs w:val="48"/>
        </w:rPr>
      </w:pPr>
    </w:p>
    <w:p w:rsidR="00264128" w:rsidRDefault="00D70C5C" w:rsidP="00264128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2025</w:t>
      </w:r>
      <w:r w:rsidR="00264128">
        <w:rPr>
          <w:rFonts w:ascii="黑体" w:eastAsia="黑体" w:hAnsi="黑体" w:hint="eastAsia"/>
          <w:sz w:val="48"/>
          <w:szCs w:val="48"/>
        </w:rPr>
        <w:t>年</w:t>
      </w:r>
      <w:r>
        <w:rPr>
          <w:rFonts w:ascii="黑体" w:eastAsia="黑体" w:hAnsi="黑体" w:hint="eastAsia"/>
          <w:sz w:val="48"/>
          <w:szCs w:val="48"/>
        </w:rPr>
        <w:t>4</w:t>
      </w:r>
      <w:r w:rsidR="00264128">
        <w:rPr>
          <w:rFonts w:ascii="黑体" w:eastAsia="黑体" w:hAnsi="黑体" w:hint="eastAsia"/>
          <w:sz w:val="48"/>
          <w:szCs w:val="48"/>
        </w:rPr>
        <w:t>月</w:t>
      </w:r>
    </w:p>
    <w:p w:rsidR="00264128" w:rsidRDefault="00264128" w:rsidP="002C40E4">
      <w:pPr>
        <w:pStyle w:val="a5"/>
        <w:jc w:val="both"/>
        <w:rPr>
          <w:szCs w:val="28"/>
        </w:rPr>
      </w:pPr>
    </w:p>
    <w:p w:rsidR="00264128" w:rsidRDefault="00264128" w:rsidP="00264128">
      <w:pPr>
        <w:pStyle w:val="a5"/>
        <w:rPr>
          <w:szCs w:val="28"/>
        </w:rPr>
      </w:pPr>
      <w:r>
        <w:rPr>
          <w:rFonts w:hint="eastAsia"/>
          <w:szCs w:val="28"/>
        </w:rPr>
        <w:lastRenderedPageBreak/>
        <w:t>第一部分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投标邀请书</w:t>
      </w:r>
    </w:p>
    <w:p w:rsidR="00264128" w:rsidRDefault="00264128" w:rsidP="00264128">
      <w:pPr>
        <w:spacing w:line="360" w:lineRule="auto"/>
        <w:jc w:val="left"/>
        <w:rPr>
          <w:rFonts w:ascii="Arial" w:hAnsi="Arial" w:cs="Arial"/>
          <w:color w:val="333333"/>
          <w:spacing w:val="-17"/>
          <w:sz w:val="24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</w:rPr>
        <w:t>为了全力配合我司</w:t>
      </w:r>
      <w:r w:rsidR="00D70C5C">
        <w:rPr>
          <w:rFonts w:hint="eastAsia"/>
          <w:sz w:val="24"/>
        </w:rPr>
        <w:t>2025</w:t>
      </w:r>
      <w:r>
        <w:rPr>
          <w:rFonts w:hint="eastAsia"/>
          <w:sz w:val="24"/>
        </w:rPr>
        <w:t>年至</w:t>
      </w:r>
      <w:r w:rsidR="00D70C5C">
        <w:rPr>
          <w:rFonts w:hint="eastAsia"/>
          <w:sz w:val="24"/>
        </w:rPr>
        <w:t>2026</w:t>
      </w:r>
      <w:r>
        <w:rPr>
          <w:rFonts w:hint="eastAsia"/>
          <w:sz w:val="24"/>
        </w:rPr>
        <w:t>年零售业务的开展，力争在合理化的物流成本下，提供准时、安全、优质的物流运输服务，以及根据销售需求提供差异化的运输服务，本公司拟开始</w:t>
      </w:r>
      <w:r w:rsidR="00D70C5C">
        <w:rPr>
          <w:rFonts w:hint="eastAsia"/>
          <w:sz w:val="24"/>
        </w:rPr>
        <w:t>2025</w:t>
      </w:r>
      <w:r>
        <w:rPr>
          <w:rFonts w:hint="eastAsia"/>
          <w:sz w:val="24"/>
        </w:rPr>
        <w:t>年度至</w:t>
      </w:r>
      <w:r>
        <w:rPr>
          <w:rFonts w:hint="eastAsia"/>
          <w:sz w:val="24"/>
        </w:rPr>
        <w:t>202</w:t>
      </w:r>
      <w:r w:rsidR="00D70C5C">
        <w:rPr>
          <w:rFonts w:hint="eastAsia"/>
          <w:sz w:val="24"/>
        </w:rPr>
        <w:t>6</w:t>
      </w:r>
      <w:r>
        <w:rPr>
          <w:rFonts w:hint="eastAsia"/>
          <w:sz w:val="24"/>
        </w:rPr>
        <w:t>年度全国运输项目招标工作，</w:t>
      </w:r>
      <w:proofErr w:type="gramStart"/>
      <w:r>
        <w:rPr>
          <w:rFonts w:hint="eastAsia"/>
          <w:sz w:val="24"/>
        </w:rPr>
        <w:t>现邀请</w:t>
      </w:r>
      <w:proofErr w:type="gramEnd"/>
      <w:r>
        <w:rPr>
          <w:rFonts w:hint="eastAsia"/>
          <w:sz w:val="24"/>
        </w:rPr>
        <w:t>合格投标单位前来投标。</w:t>
      </w:r>
    </w:p>
    <w:p w:rsidR="00264128" w:rsidRDefault="00264128" w:rsidP="002641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招标编号：（盖章版本提供）</w:t>
      </w:r>
    </w:p>
    <w:p w:rsidR="00264128" w:rsidRDefault="00264128" w:rsidP="002641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招标业务项目：</w:t>
      </w:r>
      <w:r w:rsidR="00D70C5C">
        <w:rPr>
          <w:rFonts w:hint="eastAsia"/>
          <w:sz w:val="24"/>
        </w:rPr>
        <w:t>全国整车运输（为主）、零担运输（为辅</w:t>
      </w:r>
      <w:r>
        <w:rPr>
          <w:rFonts w:hint="eastAsia"/>
          <w:sz w:val="24"/>
        </w:rPr>
        <w:t>）</w:t>
      </w:r>
    </w:p>
    <w:p w:rsidR="00264128" w:rsidRDefault="00264128" w:rsidP="002641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承运货物范围：</w:t>
      </w:r>
      <w:r>
        <w:rPr>
          <w:rFonts w:hint="eastAsia"/>
          <w:sz w:val="24"/>
        </w:rPr>
        <w:t>洁具产品及相关附属配件产品</w:t>
      </w:r>
    </w:p>
    <w:p w:rsidR="00264128" w:rsidRDefault="00D70C5C" w:rsidP="002641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标段：成都发陕西全境</w:t>
      </w:r>
      <w:r w:rsidR="00F37723">
        <w:rPr>
          <w:rFonts w:hint="eastAsia"/>
          <w:b/>
          <w:sz w:val="24"/>
        </w:rPr>
        <w:t>（包括甘肃，宁夏，青海部分区域）</w:t>
      </w:r>
      <w:r>
        <w:rPr>
          <w:rFonts w:hint="eastAsia"/>
          <w:b/>
          <w:sz w:val="24"/>
        </w:rPr>
        <w:t>，成都发新疆全境，潮州发全国</w:t>
      </w:r>
      <w:r>
        <w:rPr>
          <w:rFonts w:hint="eastAsia"/>
          <w:b/>
          <w:color w:val="000000" w:themeColor="text1"/>
          <w:sz w:val="24"/>
        </w:rPr>
        <w:t>，温江发青白江，成都发上海。</w:t>
      </w:r>
    </w:p>
    <w:p w:rsidR="00264128" w:rsidRDefault="00264128" w:rsidP="002641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招标方式：</w:t>
      </w:r>
      <w:r>
        <w:rPr>
          <w:sz w:val="24"/>
        </w:rPr>
        <w:t xml:space="preserve"> </w:t>
      </w:r>
      <w:bookmarkStart w:id="0" w:name="_GoBack"/>
      <w:bookmarkEnd w:id="0"/>
    </w:p>
    <w:p w:rsidR="00264128" w:rsidRPr="00131036" w:rsidRDefault="00264128" w:rsidP="00264128">
      <w:pPr>
        <w:pStyle w:val="a7"/>
        <w:adjustRightInd w:val="0"/>
        <w:snapToGrid w:val="0"/>
        <w:spacing w:line="360" w:lineRule="auto"/>
        <w:rPr>
          <w:rFonts w:hAnsi="宋体" w:cs="宋体"/>
          <w:bCs/>
          <w:sz w:val="24"/>
          <w:szCs w:val="24"/>
        </w:rPr>
      </w:pPr>
      <w:r w:rsidRPr="00131036">
        <w:rPr>
          <w:rFonts w:hAnsi="宋体" w:cs="宋体" w:hint="eastAsia"/>
          <w:bCs/>
          <w:sz w:val="24"/>
          <w:szCs w:val="24"/>
        </w:rPr>
        <w:t>采用循环议标的方式（无特殊说明，均默认为电话沟通方式）</w:t>
      </w:r>
    </w:p>
    <w:p w:rsidR="00264128" w:rsidRPr="00131036" w:rsidRDefault="00264128" w:rsidP="00264128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rPr>
          <w:rFonts w:hAnsi="宋体" w:cs="宋体"/>
          <w:bCs/>
          <w:sz w:val="24"/>
          <w:szCs w:val="24"/>
        </w:rPr>
      </w:pPr>
      <w:r w:rsidRPr="00131036">
        <w:rPr>
          <w:rFonts w:hAnsi="宋体" w:cs="宋体" w:hint="eastAsia"/>
          <w:bCs/>
          <w:sz w:val="24"/>
          <w:szCs w:val="24"/>
        </w:rPr>
        <w:t>开标后各投标方根据招标方抛出的价格进行当场回复是否接受：</w:t>
      </w:r>
    </w:p>
    <w:p w:rsidR="00264128" w:rsidRPr="00131036" w:rsidRDefault="00264128" w:rsidP="0026412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131036">
        <w:rPr>
          <w:rFonts w:ascii="宋体" w:hAnsi="宋体" w:cs="宋体" w:hint="eastAsia"/>
          <w:bCs/>
          <w:sz w:val="24"/>
        </w:rPr>
        <w:t>1.1：循环议标名词解释：</w:t>
      </w:r>
      <w:r w:rsidRPr="00131036">
        <w:rPr>
          <w:rFonts w:ascii="宋体" w:hAnsi="宋体" w:cs="宋体"/>
          <w:bCs/>
          <w:color w:val="000000"/>
          <w:kern w:val="0"/>
          <w:sz w:val="24"/>
        </w:rPr>
        <w:t xml:space="preserve"> </w:t>
      </w:r>
    </w:p>
    <w:p w:rsidR="00264128" w:rsidRPr="00131036" w:rsidRDefault="00264128" w:rsidP="00264128">
      <w:pPr>
        <w:pStyle w:val="a7"/>
        <w:adjustRightInd w:val="0"/>
        <w:snapToGrid w:val="0"/>
        <w:spacing w:line="360" w:lineRule="auto"/>
        <w:ind w:left="420" w:firstLineChars="300" w:firstLine="720"/>
        <w:rPr>
          <w:rFonts w:hAnsi="宋体" w:cs="宋体"/>
          <w:bCs/>
          <w:sz w:val="24"/>
          <w:szCs w:val="24"/>
        </w:rPr>
      </w:pPr>
      <w:r w:rsidRPr="00131036">
        <w:rPr>
          <w:rFonts w:hAnsi="宋体" w:cs="宋体" w:hint="eastAsia"/>
          <w:bCs/>
          <w:sz w:val="24"/>
          <w:szCs w:val="24"/>
        </w:rPr>
        <w:t>循环议标方式，即根据评分排序，按顺序逐个逐轮议标，一旦任何一议标环节中投标方接受</w:t>
      </w:r>
      <w:proofErr w:type="gramStart"/>
      <w:r w:rsidRPr="00131036">
        <w:rPr>
          <w:rFonts w:hAnsi="宋体" w:cs="宋体" w:hint="eastAsia"/>
          <w:bCs/>
          <w:sz w:val="24"/>
          <w:szCs w:val="24"/>
        </w:rPr>
        <w:t>议标目标价</w:t>
      </w:r>
      <w:proofErr w:type="gramEnd"/>
      <w:r w:rsidRPr="00131036">
        <w:rPr>
          <w:rFonts w:hAnsi="宋体" w:cs="宋体" w:hint="eastAsia"/>
          <w:bCs/>
          <w:sz w:val="24"/>
          <w:szCs w:val="24"/>
        </w:rPr>
        <w:t>，其他投标单位自动失去竞标机会，则立即结束招标，按议标价签约执行标的。如果价格高于招标方的预算，则招标方有权进行弃标。</w:t>
      </w:r>
    </w:p>
    <w:p w:rsidR="00264128" w:rsidRPr="00131036" w:rsidRDefault="00264128" w:rsidP="0026412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131036">
        <w:rPr>
          <w:rFonts w:ascii="宋体" w:hAnsi="宋体" w:cs="宋体" w:hint="eastAsia"/>
          <w:bCs/>
          <w:sz w:val="24"/>
        </w:rPr>
        <w:t>参考案例</w:t>
      </w:r>
      <w:r w:rsidRPr="0013103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Pr="00131036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264128" w:rsidRPr="00131036" w:rsidRDefault="00264128" w:rsidP="00264128">
      <w:pPr>
        <w:pStyle w:val="a7"/>
        <w:adjustRightInd w:val="0"/>
        <w:snapToGrid w:val="0"/>
        <w:spacing w:line="360" w:lineRule="auto"/>
        <w:ind w:leftChars="230" w:left="483"/>
        <w:rPr>
          <w:rFonts w:hAnsi="宋体" w:cs="宋体"/>
          <w:bCs/>
          <w:sz w:val="24"/>
          <w:szCs w:val="24"/>
        </w:rPr>
      </w:pPr>
      <w:r w:rsidRPr="00131036">
        <w:rPr>
          <w:rFonts w:hAnsi="宋体" w:cs="宋体" w:hint="eastAsia"/>
          <w:bCs/>
          <w:sz w:val="24"/>
          <w:szCs w:val="24"/>
        </w:rPr>
        <w:t>如某投标项目，共有ABC三家投标单位进行投标，在开标后，各家最后一次报价分别为：A报价55万，B报价57万，C报价65万。对A、B、C三家进行循环议标。招标委员会通过协商，认为B综合得分最高，予目标价45万，问B单位是否愿意接受，如果接受，则B单位中标，不再给其他单位议标，以此类推，直到出现中标单位。</w:t>
      </w:r>
    </w:p>
    <w:p w:rsidR="00264128" w:rsidRPr="00746AAA" w:rsidRDefault="00264128" w:rsidP="00264128">
      <w:pPr>
        <w:spacing w:line="360" w:lineRule="auto"/>
        <w:ind w:left="420"/>
        <w:rPr>
          <w:sz w:val="24"/>
        </w:rPr>
      </w:pPr>
    </w:p>
    <w:p w:rsidR="00264128" w:rsidRDefault="00264128" w:rsidP="00264128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招标内容：</w:t>
      </w:r>
    </w:p>
    <w:p w:rsidR="00264128" w:rsidRDefault="00264128" w:rsidP="00264128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b/>
          <w:sz w:val="24"/>
        </w:rPr>
        <w:t>承运路线：</w:t>
      </w:r>
      <w:r w:rsidR="00D70C5C">
        <w:rPr>
          <w:rFonts w:hint="eastAsia"/>
          <w:sz w:val="24"/>
        </w:rPr>
        <w:t>详见《报价单》。</w:t>
      </w:r>
    </w:p>
    <w:p w:rsidR="00264128" w:rsidRDefault="00264128" w:rsidP="00264128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b/>
          <w:sz w:val="24"/>
        </w:rPr>
        <w:t>线路运输量：</w:t>
      </w:r>
      <w:r w:rsidR="00D70C5C">
        <w:rPr>
          <w:rFonts w:hint="eastAsia"/>
          <w:sz w:val="24"/>
        </w:rPr>
        <w:t>详见《</w:t>
      </w:r>
      <w:r>
        <w:rPr>
          <w:rFonts w:hint="eastAsia"/>
          <w:sz w:val="24"/>
        </w:rPr>
        <w:t>报价单》中“年度预计车次”明细，</w:t>
      </w:r>
      <w:proofErr w:type="gramStart"/>
      <w:r>
        <w:rPr>
          <w:rFonts w:hint="eastAsia"/>
          <w:sz w:val="24"/>
        </w:rPr>
        <w:t>挂车拼车价格</w:t>
      </w:r>
      <w:proofErr w:type="gramEnd"/>
      <w:r>
        <w:rPr>
          <w:rFonts w:hint="eastAsia"/>
          <w:sz w:val="24"/>
        </w:rPr>
        <w:t>的起运量限定在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方以上；</w:t>
      </w:r>
      <w:r>
        <w:rPr>
          <w:sz w:val="24"/>
        </w:rPr>
        <w:t xml:space="preserve"> </w:t>
      </w:r>
    </w:p>
    <w:p w:rsidR="00264128" w:rsidRDefault="00264128" w:rsidP="00264128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b/>
          <w:sz w:val="24"/>
        </w:rPr>
        <w:t>车型要求：</w:t>
      </w:r>
      <w:r>
        <w:rPr>
          <w:rFonts w:hint="eastAsia"/>
          <w:bCs/>
          <w:sz w:val="24"/>
        </w:rPr>
        <w:t>4.2</w:t>
      </w:r>
      <w:r>
        <w:rPr>
          <w:rFonts w:hint="eastAsia"/>
          <w:bCs/>
          <w:sz w:val="24"/>
        </w:rPr>
        <w:t>米高栏车，</w:t>
      </w:r>
      <w:r>
        <w:rPr>
          <w:rFonts w:hint="eastAsia"/>
          <w:sz w:val="24"/>
        </w:rPr>
        <w:t>9.6</w:t>
      </w:r>
      <w:r>
        <w:rPr>
          <w:rFonts w:hint="eastAsia"/>
          <w:sz w:val="24"/>
        </w:rPr>
        <w:t>米高栏车，</w:t>
      </w:r>
      <w:r>
        <w:rPr>
          <w:rFonts w:hint="eastAsia"/>
          <w:sz w:val="24"/>
        </w:rPr>
        <w:t>9.6</w:t>
      </w:r>
      <w:r>
        <w:rPr>
          <w:rFonts w:hint="eastAsia"/>
          <w:sz w:val="24"/>
        </w:rPr>
        <w:t>米箱式货车，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米高栏车或板车，</w:t>
      </w:r>
      <w:r>
        <w:rPr>
          <w:rFonts w:hint="eastAsia"/>
          <w:sz w:val="24"/>
        </w:rPr>
        <w:t>17.5</w:t>
      </w:r>
      <w:r>
        <w:rPr>
          <w:rFonts w:hint="eastAsia"/>
          <w:sz w:val="24"/>
        </w:rPr>
        <w:t>米挂车，其它型号箱车可协商使用（包含零担发货）。</w:t>
      </w:r>
    </w:p>
    <w:p w:rsidR="00264128" w:rsidRDefault="00264128" w:rsidP="0026412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车辆提货到位要求：</w:t>
      </w:r>
      <w:r>
        <w:rPr>
          <w:rFonts w:hint="eastAsia"/>
          <w:sz w:val="24"/>
        </w:rPr>
        <w:t>提前</w:t>
      </w:r>
      <w:r>
        <w:rPr>
          <w:rFonts w:hint="eastAsia"/>
          <w:sz w:val="24"/>
        </w:rPr>
        <w:t>1-2</w:t>
      </w:r>
      <w:r>
        <w:rPr>
          <w:rFonts w:hint="eastAsia"/>
          <w:sz w:val="24"/>
        </w:rPr>
        <w:t>天告知运输目的地与需求车型信息，车辆须在预定发货的当天早上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点前到达。</w:t>
      </w:r>
    </w:p>
    <w:p w:rsidR="00264128" w:rsidRDefault="00264128" w:rsidP="0026412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车辆送货时效要求：</w:t>
      </w:r>
    </w:p>
    <w:tbl>
      <w:tblPr>
        <w:tblW w:w="874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780"/>
        <w:gridCol w:w="2880"/>
        <w:gridCol w:w="720"/>
        <w:gridCol w:w="2445"/>
        <w:gridCol w:w="795"/>
      </w:tblGrid>
      <w:tr w:rsidR="00264128" w:rsidTr="00772AA0">
        <w:trPr>
          <w:trHeight w:val="1248"/>
        </w:trPr>
        <w:tc>
          <w:tcPr>
            <w:tcW w:w="1126" w:type="dxa"/>
            <w:shd w:val="clear" w:color="000000" w:fill="D8D8D8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地区</w:t>
            </w:r>
          </w:p>
        </w:tc>
        <w:tc>
          <w:tcPr>
            <w:tcW w:w="780" w:type="dxa"/>
            <w:shd w:val="clear" w:color="000000" w:fill="D8D8D8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到达时效省会（天）</w:t>
            </w:r>
          </w:p>
        </w:tc>
        <w:tc>
          <w:tcPr>
            <w:tcW w:w="2880" w:type="dxa"/>
            <w:shd w:val="clear" w:color="000000" w:fill="D8D8D8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(2级城市)</w:t>
            </w:r>
          </w:p>
        </w:tc>
        <w:tc>
          <w:tcPr>
            <w:tcW w:w="720" w:type="dxa"/>
            <w:shd w:val="clear" w:color="000000" w:fill="D8D8D8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到达时效（天）</w:t>
            </w:r>
          </w:p>
        </w:tc>
        <w:tc>
          <w:tcPr>
            <w:tcW w:w="2445" w:type="dxa"/>
            <w:shd w:val="clear" w:color="000000" w:fill="D8D8D8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(3级城市)</w:t>
            </w:r>
          </w:p>
        </w:tc>
        <w:tc>
          <w:tcPr>
            <w:tcW w:w="795" w:type="dxa"/>
            <w:shd w:val="clear" w:color="000000" w:fill="D8D8D8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到达时效（天）</w:t>
            </w:r>
          </w:p>
        </w:tc>
      </w:tr>
      <w:tr w:rsidR="00264128" w:rsidTr="00772AA0">
        <w:trPr>
          <w:trHeight w:val="90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合肥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Pr="008B2B2D" w:rsidRDefault="00264128" w:rsidP="00772A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福州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广州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南宁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90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贵阳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兰州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327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石家庄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264128" w:rsidTr="00772AA0">
        <w:trPr>
          <w:trHeight w:val="384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哈尔滨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Pr="000D6D36" w:rsidRDefault="00264128" w:rsidP="00772A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南昌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郑州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Pr="000D6D36" w:rsidRDefault="00264128" w:rsidP="00772A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武汉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Pr="000D6D36" w:rsidRDefault="00264128" w:rsidP="00772A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64128" w:rsidTr="00772AA0">
        <w:trPr>
          <w:trHeight w:val="297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海口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太原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呼和浩特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沈阳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西安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西宁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银川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杭州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昆明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264128" w:rsidTr="00772AA0">
        <w:trPr>
          <w:trHeight w:val="229"/>
        </w:trPr>
        <w:tc>
          <w:tcPr>
            <w:tcW w:w="1126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乌鲁木齐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地级城市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264128" w:rsidRDefault="00264128" w:rsidP="00772A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</w:tbl>
    <w:p w:rsidR="00264128" w:rsidRDefault="00264128" w:rsidP="00264128">
      <w:pPr>
        <w:spacing w:line="360" w:lineRule="auto"/>
        <w:ind w:left="1140"/>
        <w:rPr>
          <w:sz w:val="24"/>
        </w:rPr>
      </w:pPr>
    </w:p>
    <w:p w:rsidR="00264128" w:rsidRPr="00D70C5C" w:rsidRDefault="00264128" w:rsidP="00D70C5C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投标截止日期：</w:t>
      </w:r>
      <w:r w:rsidR="00D70C5C">
        <w:rPr>
          <w:rFonts w:hint="eastAsia"/>
          <w:sz w:val="24"/>
        </w:rPr>
        <w:t>2025</w:t>
      </w:r>
      <w:r w:rsidR="00D70C5C">
        <w:rPr>
          <w:rFonts w:hint="eastAsia"/>
          <w:sz w:val="24"/>
        </w:rPr>
        <w:t>年</w:t>
      </w:r>
      <w:r w:rsidR="00D70C5C">
        <w:rPr>
          <w:rFonts w:hint="eastAsia"/>
          <w:sz w:val="24"/>
        </w:rPr>
        <w:t>4</w:t>
      </w:r>
      <w:r w:rsidR="00D70C5C">
        <w:rPr>
          <w:rFonts w:hint="eastAsia"/>
          <w:sz w:val="24"/>
        </w:rPr>
        <w:t>月</w:t>
      </w:r>
      <w:r w:rsidR="00D70C5C">
        <w:rPr>
          <w:rFonts w:hint="eastAsia"/>
          <w:sz w:val="24"/>
        </w:rPr>
        <w:t>27</w:t>
      </w:r>
      <w:r w:rsidR="00D70C5C">
        <w:rPr>
          <w:rFonts w:hint="eastAsia"/>
          <w:sz w:val="24"/>
        </w:rPr>
        <w:t>日</w:t>
      </w:r>
      <w:r w:rsidR="00D70C5C">
        <w:rPr>
          <w:rFonts w:hint="eastAsia"/>
          <w:sz w:val="24"/>
        </w:rPr>
        <w:t>12</w:t>
      </w:r>
      <w:r w:rsidR="00D70C5C">
        <w:rPr>
          <w:rFonts w:hint="eastAsia"/>
          <w:sz w:val="24"/>
        </w:rPr>
        <w:t>时</w:t>
      </w:r>
      <w:r w:rsidR="00D70C5C">
        <w:rPr>
          <w:rFonts w:hint="eastAsia"/>
          <w:sz w:val="24"/>
        </w:rPr>
        <w:t xml:space="preserve">00 </w:t>
      </w:r>
      <w:r w:rsidR="00D70C5C">
        <w:rPr>
          <w:rFonts w:hint="eastAsia"/>
          <w:sz w:val="24"/>
        </w:rPr>
        <w:t>分（北京时间），</w:t>
      </w:r>
      <w:r w:rsidRPr="00D70C5C">
        <w:rPr>
          <w:rFonts w:hint="eastAsia"/>
          <w:sz w:val="24"/>
        </w:rPr>
        <w:t>逾期提交的</w:t>
      </w:r>
      <w:proofErr w:type="gramStart"/>
      <w:r w:rsidRPr="00D70C5C">
        <w:rPr>
          <w:rFonts w:hint="eastAsia"/>
          <w:sz w:val="24"/>
        </w:rPr>
        <w:t>应标书恕</w:t>
      </w:r>
      <w:proofErr w:type="gramEnd"/>
      <w:r w:rsidRPr="00D70C5C">
        <w:rPr>
          <w:rFonts w:hint="eastAsia"/>
          <w:sz w:val="24"/>
        </w:rPr>
        <w:t>不接受。</w:t>
      </w:r>
    </w:p>
    <w:p w:rsidR="00264128" w:rsidRDefault="00264128" w:rsidP="00D70C5C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t>标书</w:t>
      </w:r>
      <w:r w:rsidR="00D70C5C">
        <w:rPr>
          <w:rFonts w:hint="eastAsia"/>
          <w:b/>
          <w:sz w:val="24"/>
        </w:rPr>
        <w:t>领取及</w:t>
      </w:r>
      <w:r>
        <w:rPr>
          <w:rFonts w:hint="eastAsia"/>
          <w:b/>
          <w:sz w:val="24"/>
        </w:rPr>
        <w:t>提交方式：</w:t>
      </w:r>
      <w:r w:rsidR="00D70C5C">
        <w:rPr>
          <w:rFonts w:hint="eastAsia"/>
          <w:b/>
          <w:sz w:val="24"/>
        </w:rPr>
        <w:t>我司会组织招投标说明会，针对投标过程中的流程、细节、要求、规定等等进行现场解说宣讲，并且现场发放投标文件。</w:t>
      </w:r>
      <w:r>
        <w:rPr>
          <w:rFonts w:hint="eastAsia"/>
          <w:sz w:val="24"/>
        </w:rPr>
        <w:t>投标截止日前，投标方须将报价单密封件送（寄）到</w:t>
      </w:r>
      <w:r>
        <w:rPr>
          <w:rFonts w:ascii="Verdana" w:hAnsi="Verdana"/>
          <w:color w:val="000000"/>
          <w:sz w:val="24"/>
        </w:rPr>
        <w:t>成都市</w:t>
      </w:r>
      <w:r>
        <w:rPr>
          <w:rFonts w:ascii="Verdana" w:hAnsi="Verdana" w:hint="eastAsia"/>
          <w:color w:val="000000"/>
          <w:sz w:val="24"/>
        </w:rPr>
        <w:t>高新区天府大道中段天府三街</w:t>
      </w:r>
      <w:r>
        <w:rPr>
          <w:rFonts w:ascii="Verdana" w:hAnsi="Verdana" w:hint="eastAsia"/>
          <w:color w:val="000000"/>
          <w:sz w:val="24"/>
        </w:rPr>
        <w:t>19</w:t>
      </w:r>
      <w:r>
        <w:rPr>
          <w:rFonts w:ascii="Verdana" w:hAnsi="Verdana" w:hint="eastAsia"/>
          <w:color w:val="000000"/>
          <w:sz w:val="24"/>
        </w:rPr>
        <w:t>号新希望国际</w:t>
      </w:r>
      <w:r>
        <w:rPr>
          <w:rFonts w:ascii="Verdana" w:hAnsi="Verdana" w:hint="eastAsia"/>
          <w:color w:val="000000"/>
          <w:sz w:val="24"/>
        </w:rPr>
        <w:t>A</w:t>
      </w:r>
      <w:r>
        <w:rPr>
          <w:rFonts w:ascii="Verdana" w:hAnsi="Verdana" w:hint="eastAsia"/>
          <w:color w:val="000000"/>
          <w:sz w:val="24"/>
        </w:rPr>
        <w:t>座</w:t>
      </w:r>
      <w:r>
        <w:rPr>
          <w:rFonts w:ascii="Verdana" w:hAnsi="Verdana" w:hint="eastAsia"/>
          <w:color w:val="000000"/>
          <w:sz w:val="24"/>
        </w:rPr>
        <w:t>15</w:t>
      </w:r>
      <w:r>
        <w:rPr>
          <w:rFonts w:ascii="Verdana" w:hAnsi="Verdana" w:hint="eastAsia"/>
          <w:color w:val="000000"/>
          <w:sz w:val="24"/>
        </w:rPr>
        <w:t>楼</w:t>
      </w:r>
      <w:r>
        <w:rPr>
          <w:rFonts w:ascii="Verdana" w:hAnsi="Verdana" w:hint="eastAsia"/>
          <w:color w:val="000000"/>
          <w:sz w:val="24"/>
        </w:rPr>
        <w:t xml:space="preserve">   </w:t>
      </w:r>
      <w:proofErr w:type="gramStart"/>
      <w:r>
        <w:rPr>
          <w:rFonts w:ascii="宋体" w:hAnsi="宋体" w:cs="宋体" w:hint="eastAsia"/>
          <w:sz w:val="24"/>
        </w:rPr>
        <w:t>李艳峰</w:t>
      </w:r>
      <w:proofErr w:type="gramEnd"/>
      <w:r>
        <w:rPr>
          <w:rFonts w:ascii="宋体" w:hAnsi="宋体" w:cs="宋体" w:hint="eastAsia"/>
          <w:sz w:val="24"/>
        </w:rPr>
        <w:t>18081815072</w:t>
      </w:r>
    </w:p>
    <w:p w:rsidR="00264128" w:rsidRPr="00D17AC6" w:rsidRDefault="00264128" w:rsidP="00D70C5C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ascii="Verdana" w:hAnsi="Verdana" w:hint="eastAsia"/>
          <w:b/>
          <w:color w:val="000000"/>
          <w:sz w:val="24"/>
        </w:rPr>
        <w:t>开</w:t>
      </w:r>
      <w:r>
        <w:rPr>
          <w:rFonts w:hint="eastAsia"/>
          <w:b/>
          <w:sz w:val="24"/>
        </w:rPr>
        <w:t>标时间：</w:t>
      </w:r>
      <w:r w:rsidR="00D70C5C">
        <w:rPr>
          <w:rFonts w:hint="eastAsia"/>
          <w:sz w:val="24"/>
        </w:rPr>
        <w:t>2025</w:t>
      </w:r>
      <w:r w:rsidR="00D70C5C">
        <w:rPr>
          <w:rFonts w:hint="eastAsia"/>
          <w:sz w:val="24"/>
        </w:rPr>
        <w:t>年</w:t>
      </w:r>
      <w:r w:rsidR="00D70C5C">
        <w:rPr>
          <w:rFonts w:hint="eastAsia"/>
          <w:sz w:val="24"/>
        </w:rPr>
        <w:t>4</w:t>
      </w:r>
      <w:r w:rsidR="00D70C5C">
        <w:rPr>
          <w:rFonts w:hint="eastAsia"/>
          <w:sz w:val="24"/>
        </w:rPr>
        <w:t>月</w:t>
      </w:r>
      <w:r w:rsidR="00D70C5C">
        <w:rPr>
          <w:rFonts w:hint="eastAsia"/>
          <w:sz w:val="24"/>
        </w:rPr>
        <w:t>28</w:t>
      </w:r>
      <w:r w:rsidR="00D70C5C">
        <w:rPr>
          <w:rFonts w:hint="eastAsia"/>
          <w:sz w:val="24"/>
        </w:rPr>
        <w:t>日</w:t>
      </w:r>
      <w:r w:rsidR="00D70C5C">
        <w:rPr>
          <w:rFonts w:hint="eastAsia"/>
          <w:sz w:val="24"/>
        </w:rPr>
        <w:t>10</w:t>
      </w:r>
      <w:r w:rsidR="00D70C5C">
        <w:rPr>
          <w:rFonts w:hint="eastAsia"/>
          <w:sz w:val="24"/>
        </w:rPr>
        <w:t>时</w:t>
      </w:r>
      <w:r w:rsidR="00D70C5C">
        <w:rPr>
          <w:rFonts w:hint="eastAsia"/>
          <w:sz w:val="24"/>
        </w:rPr>
        <w:t>00</w:t>
      </w:r>
      <w:r w:rsidR="00D70C5C"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（北京时间）</w:t>
      </w:r>
    </w:p>
    <w:p w:rsidR="00264128" w:rsidRDefault="00264128" w:rsidP="00D70C5C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b/>
          <w:sz w:val="24"/>
        </w:rPr>
        <w:lastRenderedPageBreak/>
        <w:t>合同签订：</w:t>
      </w:r>
      <w:r>
        <w:rPr>
          <w:rFonts w:hint="eastAsia"/>
          <w:sz w:val="24"/>
        </w:rPr>
        <w:t>定标</w:t>
      </w:r>
      <w:r>
        <w:rPr>
          <w:sz w:val="24"/>
        </w:rPr>
        <w:t>后我们将与中标</w:t>
      </w:r>
      <w:proofErr w:type="gramStart"/>
      <w:r>
        <w:rPr>
          <w:rFonts w:hint="eastAsia"/>
          <w:sz w:val="24"/>
        </w:rPr>
        <w:t>物流商</w:t>
      </w:r>
      <w:proofErr w:type="gramEnd"/>
      <w:r>
        <w:rPr>
          <w:sz w:val="24"/>
        </w:rPr>
        <w:t>签订合同</w:t>
      </w:r>
      <w:r>
        <w:rPr>
          <w:rFonts w:hint="eastAsia"/>
          <w:sz w:val="24"/>
        </w:rPr>
        <w:t>。</w:t>
      </w:r>
    </w:p>
    <w:p w:rsidR="00264128" w:rsidRDefault="00264128" w:rsidP="00D70C5C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rFonts w:hint="eastAsia"/>
          <w:b/>
          <w:sz w:val="24"/>
        </w:rPr>
        <w:t>开标地址：</w:t>
      </w:r>
      <w:r>
        <w:rPr>
          <w:rFonts w:hint="eastAsia"/>
          <w:sz w:val="24"/>
        </w:rPr>
        <w:t>四川省简阳市贾家镇工业</w:t>
      </w:r>
      <w:proofErr w:type="gramStart"/>
      <w:r>
        <w:rPr>
          <w:rFonts w:hint="eastAsia"/>
          <w:sz w:val="24"/>
        </w:rPr>
        <w:t>园帝欧</w:t>
      </w:r>
      <w:proofErr w:type="gramEnd"/>
      <w:r>
        <w:rPr>
          <w:rFonts w:hint="eastAsia"/>
          <w:sz w:val="24"/>
        </w:rPr>
        <w:t>家居集团股份有限公司三楼会议室</w:t>
      </w:r>
    </w:p>
    <w:p w:rsidR="00264128" w:rsidRDefault="00264128" w:rsidP="00D70C5C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招标联系人：</w:t>
      </w:r>
      <w:r w:rsidRPr="00131036">
        <w:rPr>
          <w:rFonts w:ascii="宋体" w:hAnsi="宋体" w:cs="宋体" w:hint="eastAsia"/>
          <w:sz w:val="24"/>
        </w:rPr>
        <w:t xml:space="preserve">审计监察部部长 </w:t>
      </w:r>
      <w:proofErr w:type="gramStart"/>
      <w:r w:rsidRPr="00131036">
        <w:rPr>
          <w:rFonts w:ascii="宋体" w:hAnsi="宋体" w:cs="宋体" w:hint="eastAsia"/>
          <w:sz w:val="24"/>
        </w:rPr>
        <w:t>李艳峰</w:t>
      </w:r>
      <w:proofErr w:type="gramEnd"/>
      <w:r w:rsidRPr="00131036">
        <w:rPr>
          <w:rFonts w:ascii="宋体" w:hAnsi="宋体" w:cs="宋体" w:hint="eastAsia"/>
          <w:sz w:val="24"/>
        </w:rPr>
        <w:t xml:space="preserve">  ：</w:t>
      </w:r>
      <w:r w:rsidRPr="00131036">
        <w:rPr>
          <w:sz w:val="24"/>
        </w:rPr>
        <w:t>18081815072</w:t>
      </w:r>
      <w:r>
        <w:rPr>
          <w:rFonts w:asciiTheme="minorEastAsia" w:eastAsiaTheme="minorEastAsia" w:hAnsiTheme="minorEastAsia" w:cs="宋体" w:hint="eastAsia"/>
          <w:sz w:val="24"/>
        </w:rPr>
        <w:t xml:space="preserve"> </w:t>
      </w:r>
    </w:p>
    <w:p w:rsidR="00264128" w:rsidRDefault="00264128" w:rsidP="00264128">
      <w:pPr>
        <w:pStyle w:val="a6"/>
        <w:spacing w:line="360" w:lineRule="auto"/>
        <w:ind w:left="1140" w:firstLineChars="650" w:firstLine="1560"/>
        <w:rPr>
          <w:sz w:val="24"/>
        </w:rPr>
      </w:pPr>
      <w:r>
        <w:rPr>
          <w:rFonts w:hint="eastAsia"/>
          <w:sz w:val="24"/>
        </w:rPr>
        <w:t>仓储物流</w:t>
      </w:r>
      <w:proofErr w:type="gramStart"/>
      <w:r>
        <w:rPr>
          <w:rFonts w:hint="eastAsia"/>
          <w:sz w:val="24"/>
        </w:rPr>
        <w:t>部</w:t>
      </w:r>
      <w:proofErr w:type="gramEnd"/>
      <w:r>
        <w:rPr>
          <w:rFonts w:hint="eastAsia"/>
          <w:sz w:val="24"/>
        </w:rPr>
        <w:t>部长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陈功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18090608365</w:t>
      </w:r>
    </w:p>
    <w:p w:rsidR="00264128" w:rsidRDefault="00264128" w:rsidP="0026412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</w:p>
    <w:p w:rsidR="00264128" w:rsidRDefault="00264128" w:rsidP="0026412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proofErr w:type="gramStart"/>
      <w:r>
        <w:rPr>
          <w:rFonts w:hint="eastAsia"/>
          <w:sz w:val="24"/>
        </w:rPr>
        <w:t>帝欧家居</w:t>
      </w:r>
      <w:proofErr w:type="gramEnd"/>
      <w:r>
        <w:rPr>
          <w:rFonts w:hint="eastAsia"/>
          <w:sz w:val="24"/>
        </w:rPr>
        <w:t>集团股份有限公司</w:t>
      </w:r>
    </w:p>
    <w:p w:rsidR="00264128" w:rsidRDefault="00D70C5C" w:rsidP="00264128">
      <w:pPr>
        <w:spacing w:line="360" w:lineRule="auto"/>
        <w:ind w:firstLineChars="3000" w:firstLine="7200"/>
        <w:rPr>
          <w:sz w:val="24"/>
        </w:rPr>
      </w:pPr>
      <w:r>
        <w:rPr>
          <w:rFonts w:hint="eastAsia"/>
          <w:sz w:val="24"/>
        </w:rPr>
        <w:t>2025</w:t>
      </w:r>
      <w:r w:rsidR="00264128">
        <w:rPr>
          <w:rFonts w:hint="eastAsia"/>
          <w:sz w:val="24"/>
        </w:rPr>
        <w:t>年</w:t>
      </w:r>
      <w:r w:rsidR="00264128">
        <w:rPr>
          <w:sz w:val="24"/>
        </w:rPr>
        <w:t xml:space="preserve"> </w:t>
      </w:r>
      <w:r>
        <w:rPr>
          <w:rFonts w:hint="eastAsia"/>
          <w:sz w:val="24"/>
        </w:rPr>
        <w:t>4</w:t>
      </w:r>
      <w:r w:rsidR="002641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spacing w:line="360" w:lineRule="auto"/>
        <w:ind w:firstLineChars="995" w:firstLine="2397"/>
        <w:rPr>
          <w:b/>
          <w:sz w:val="24"/>
        </w:rPr>
      </w:pPr>
    </w:p>
    <w:p w:rsidR="00264128" w:rsidRDefault="00264128" w:rsidP="00264128">
      <w:pPr>
        <w:pStyle w:val="a5"/>
      </w:pPr>
    </w:p>
    <w:p w:rsidR="00264128" w:rsidRDefault="00264128" w:rsidP="00264128">
      <w:pPr>
        <w:pStyle w:val="a5"/>
      </w:pPr>
    </w:p>
    <w:p w:rsidR="00264128" w:rsidRDefault="00264128" w:rsidP="00264128">
      <w:pPr>
        <w:pStyle w:val="a5"/>
      </w:pPr>
      <w:r>
        <w:rPr>
          <w:rFonts w:hint="eastAsia"/>
        </w:rPr>
        <w:t>第二部分</w:t>
      </w:r>
      <w:r>
        <w:rPr>
          <w:rFonts w:hint="eastAsia"/>
        </w:rPr>
        <w:t xml:space="preserve">  </w:t>
      </w:r>
      <w:r>
        <w:rPr>
          <w:rFonts w:hint="eastAsia"/>
        </w:rPr>
        <w:t>投标须知</w:t>
      </w:r>
      <w:r>
        <w:rPr>
          <w:rFonts w:hint="eastAsia"/>
        </w:rPr>
        <w:t xml:space="preserve"> </w:t>
      </w:r>
    </w:p>
    <w:p w:rsidR="00264128" w:rsidRDefault="00264128" w:rsidP="00264128">
      <w:pPr>
        <w:spacing w:line="360" w:lineRule="auto"/>
        <w:ind w:firstLineChars="1700" w:firstLine="3584"/>
        <w:rPr>
          <w:b/>
        </w:rPr>
      </w:pPr>
      <w:r>
        <w:rPr>
          <w:rFonts w:hint="eastAsia"/>
          <w:b/>
        </w:rPr>
        <w:t xml:space="preserve">                                          </w:t>
      </w:r>
    </w:p>
    <w:p w:rsidR="00264128" w:rsidRDefault="00264128" w:rsidP="00264128">
      <w:pPr>
        <w:numPr>
          <w:ilvl w:val="0"/>
          <w:numId w:val="3"/>
        </w:numPr>
        <w:spacing w:line="360" w:lineRule="auto"/>
        <w:rPr>
          <w:b/>
          <w:sz w:val="24"/>
        </w:rPr>
      </w:pPr>
      <w:r>
        <w:rPr>
          <w:b/>
          <w:sz w:val="24"/>
        </w:rPr>
        <w:t>竞投</w:t>
      </w:r>
      <w:r>
        <w:rPr>
          <w:rFonts w:hint="eastAsia"/>
          <w:b/>
          <w:sz w:val="24"/>
        </w:rPr>
        <w:t>单位资格要求</w:t>
      </w:r>
      <w:r>
        <w:rPr>
          <w:b/>
          <w:sz w:val="24"/>
        </w:rPr>
        <w:t>：</w:t>
      </w:r>
    </w:p>
    <w:p w:rsidR="00264128" w:rsidRDefault="00264128" w:rsidP="00264128">
      <w:pPr>
        <w:numPr>
          <w:ilvl w:val="0"/>
          <w:numId w:val="4"/>
        </w:numPr>
        <w:tabs>
          <w:tab w:val="clear" w:pos="840"/>
          <w:tab w:val="left" w:pos="851"/>
        </w:tabs>
        <w:spacing w:line="360" w:lineRule="auto"/>
        <w:ind w:hanging="273"/>
        <w:rPr>
          <w:rFonts w:ascii="宋体"/>
          <w:sz w:val="24"/>
        </w:rPr>
      </w:pPr>
      <w:r>
        <w:rPr>
          <w:rFonts w:hint="eastAsia"/>
          <w:sz w:val="24"/>
        </w:rPr>
        <w:t>需提供营业执照、税务登记证、组织机构代码证、道路运输经营许可证；</w:t>
      </w:r>
    </w:p>
    <w:p w:rsidR="00264128" w:rsidRDefault="00264128" w:rsidP="00264128">
      <w:pPr>
        <w:numPr>
          <w:ilvl w:val="0"/>
          <w:numId w:val="4"/>
        </w:numPr>
        <w:tabs>
          <w:tab w:val="clear" w:pos="840"/>
          <w:tab w:val="left" w:pos="567"/>
        </w:tabs>
        <w:spacing w:line="360" w:lineRule="auto"/>
        <w:ind w:left="786" w:hanging="219"/>
        <w:rPr>
          <w:rFonts w:ascii="宋体"/>
          <w:sz w:val="24"/>
        </w:rPr>
      </w:pPr>
      <w:r>
        <w:rPr>
          <w:rFonts w:ascii="宋体" w:hint="eastAsia"/>
          <w:sz w:val="24"/>
        </w:rPr>
        <w:t>能准确提供4.2米高栏车、6</w:t>
      </w:r>
      <w:r>
        <w:rPr>
          <w:rFonts w:ascii="宋体"/>
          <w:sz w:val="24"/>
        </w:rPr>
        <w:t>.8</w:t>
      </w:r>
      <w:r>
        <w:rPr>
          <w:rFonts w:ascii="宋体" w:hint="eastAsia"/>
          <w:sz w:val="24"/>
        </w:rPr>
        <w:t>米高栏车、9.6米高栏车、13米高栏车（板车）、17.5米挂车四种车型及同类型厢车(包含零担发货)，供我司选择；</w:t>
      </w:r>
    </w:p>
    <w:p w:rsidR="00264128" w:rsidRDefault="00264128" w:rsidP="00264128">
      <w:pPr>
        <w:numPr>
          <w:ilvl w:val="0"/>
          <w:numId w:val="4"/>
        </w:numPr>
        <w:spacing w:line="360" w:lineRule="auto"/>
        <w:ind w:hanging="273"/>
        <w:rPr>
          <w:rFonts w:ascii="宋体"/>
          <w:sz w:val="24"/>
        </w:rPr>
      </w:pPr>
      <w:r>
        <w:rPr>
          <w:rFonts w:ascii="宋体" w:hint="eastAsia"/>
          <w:sz w:val="24"/>
        </w:rPr>
        <w:t>参加投标的承运</w:t>
      </w:r>
      <w:proofErr w:type="gramStart"/>
      <w:r>
        <w:rPr>
          <w:rFonts w:ascii="宋体" w:hint="eastAsia"/>
          <w:sz w:val="24"/>
        </w:rPr>
        <w:t>商最好</w:t>
      </w:r>
      <w:proofErr w:type="gramEnd"/>
      <w:r>
        <w:rPr>
          <w:rFonts w:ascii="宋体" w:hint="eastAsia"/>
          <w:sz w:val="24"/>
        </w:rPr>
        <w:t>有一定数量的自有车辆，在协约车辆不足时，有随时</w:t>
      </w:r>
      <w:proofErr w:type="gramStart"/>
      <w:r>
        <w:rPr>
          <w:rFonts w:ascii="宋体" w:hint="eastAsia"/>
          <w:sz w:val="24"/>
        </w:rPr>
        <w:t>调动自</w:t>
      </w:r>
      <w:proofErr w:type="gramEnd"/>
      <w:r>
        <w:rPr>
          <w:rFonts w:ascii="宋体" w:hint="eastAsia"/>
          <w:sz w:val="24"/>
        </w:rPr>
        <w:t>有车辆补充调配的能力；</w:t>
      </w:r>
    </w:p>
    <w:p w:rsidR="00264128" w:rsidRDefault="00264128" w:rsidP="00264128">
      <w:pPr>
        <w:numPr>
          <w:ilvl w:val="0"/>
          <w:numId w:val="4"/>
        </w:numPr>
        <w:spacing w:line="360" w:lineRule="auto"/>
        <w:ind w:hanging="273"/>
        <w:rPr>
          <w:rFonts w:ascii="宋体"/>
          <w:sz w:val="24"/>
        </w:rPr>
      </w:pPr>
      <w:r>
        <w:rPr>
          <w:rFonts w:ascii="宋体" w:hint="eastAsia"/>
          <w:sz w:val="24"/>
        </w:rPr>
        <w:t>竞标单位必须具有开具运输发票的能力；</w:t>
      </w:r>
    </w:p>
    <w:p w:rsidR="00264128" w:rsidRDefault="00264128" w:rsidP="00264128">
      <w:pPr>
        <w:numPr>
          <w:ilvl w:val="0"/>
          <w:numId w:val="4"/>
        </w:numPr>
        <w:spacing w:line="360" w:lineRule="auto"/>
        <w:ind w:hanging="273"/>
        <w:rPr>
          <w:rFonts w:ascii="宋体"/>
          <w:sz w:val="24"/>
        </w:rPr>
      </w:pPr>
      <w:r>
        <w:rPr>
          <w:rFonts w:ascii="宋体" w:hint="eastAsia"/>
          <w:sz w:val="24"/>
        </w:rPr>
        <w:t>遵守公司各项规章制度，严格履行合同职责。</w:t>
      </w:r>
    </w:p>
    <w:p w:rsidR="00264128" w:rsidRDefault="00264128" w:rsidP="0026412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二、押标金事宜</w:t>
      </w:r>
      <w:r>
        <w:rPr>
          <w:rFonts w:ascii="宋体" w:hint="eastAsia"/>
          <w:sz w:val="24"/>
        </w:rPr>
        <w:t>：</w:t>
      </w:r>
    </w:p>
    <w:p w:rsidR="00264128" w:rsidRDefault="00264128" w:rsidP="00264128">
      <w:pPr>
        <w:numPr>
          <w:ilvl w:val="1"/>
          <w:numId w:val="5"/>
        </w:numPr>
        <w:tabs>
          <w:tab w:val="clear" w:pos="780"/>
          <w:tab w:val="left" w:pos="851"/>
        </w:tabs>
        <w:spacing w:line="360" w:lineRule="auto"/>
        <w:ind w:left="851" w:hanging="355"/>
        <w:rPr>
          <w:rFonts w:ascii="宋体"/>
          <w:sz w:val="24"/>
        </w:rPr>
      </w:pPr>
      <w:r>
        <w:rPr>
          <w:rFonts w:ascii="宋体" w:hint="eastAsia"/>
          <w:sz w:val="24"/>
        </w:rPr>
        <w:t>竞标方需以电汇形式在</w:t>
      </w:r>
      <w:proofErr w:type="gramStart"/>
      <w:r>
        <w:rPr>
          <w:rFonts w:ascii="宋体" w:hint="eastAsia"/>
          <w:sz w:val="24"/>
        </w:rPr>
        <w:t>投标前缴到</w:t>
      </w:r>
      <w:proofErr w:type="gramEnd"/>
      <w:r>
        <w:rPr>
          <w:rFonts w:ascii="宋体" w:hint="eastAsia"/>
          <w:sz w:val="24"/>
        </w:rPr>
        <w:t>公司指定的账户内（如</w:t>
      </w:r>
      <w:r>
        <w:rPr>
          <w:rFonts w:asciiTheme="minorEastAsia" w:eastAsiaTheme="minorEastAsia" w:hAnsiTheme="minorEastAsia" w:hint="eastAsia"/>
          <w:sz w:val="24"/>
        </w:rPr>
        <w:t>下），</w:t>
      </w:r>
      <w:r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投标保证金</w:t>
      </w:r>
      <w:r>
        <w:rPr>
          <w:rFonts w:asciiTheme="minorEastAsia" w:eastAsiaTheme="minorEastAsia" w:hAnsiTheme="minorEastAsia"/>
          <w:sz w:val="24"/>
        </w:rPr>
        <w:t>:</w:t>
      </w:r>
      <w:r>
        <w:rPr>
          <w:rFonts w:ascii="宋体" w:hint="eastAsia"/>
          <w:sz w:val="24"/>
        </w:rPr>
        <w:t>100</w:t>
      </w:r>
      <w:r>
        <w:rPr>
          <w:rFonts w:ascii="宋体"/>
          <w:sz w:val="24"/>
        </w:rPr>
        <w:t>000</w:t>
      </w:r>
      <w:r>
        <w:rPr>
          <w:rFonts w:ascii="宋体" w:hint="eastAsia"/>
          <w:sz w:val="24"/>
        </w:rPr>
        <w:t>元人民币（大写：拾万元整）。竞</w:t>
      </w:r>
      <w:r>
        <w:rPr>
          <w:rFonts w:asciiTheme="minorEastAsia" w:eastAsiaTheme="minorEastAsia" w:hAnsiTheme="minorEastAsia" w:hint="eastAsia"/>
          <w:color w:val="000000"/>
          <w:sz w:val="24"/>
        </w:rPr>
        <w:t>标方需确认</w:t>
      </w:r>
      <w:r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投标保证金</w:t>
      </w:r>
      <w:r>
        <w:rPr>
          <w:rFonts w:asciiTheme="minorEastAsia" w:eastAsiaTheme="minorEastAsia" w:hAnsiTheme="minorEastAsia" w:hint="eastAsia"/>
          <w:color w:val="000000"/>
          <w:sz w:val="24"/>
        </w:rPr>
        <w:t>在</w:t>
      </w:r>
      <w:r w:rsidR="00D70C5C">
        <w:rPr>
          <w:rFonts w:hint="eastAsia"/>
          <w:sz w:val="24"/>
        </w:rPr>
        <w:t>2025</w:t>
      </w:r>
      <w:r w:rsidR="00D70C5C">
        <w:rPr>
          <w:rFonts w:hint="eastAsia"/>
          <w:sz w:val="24"/>
        </w:rPr>
        <w:t>年</w:t>
      </w:r>
      <w:r w:rsidR="00D70C5C">
        <w:rPr>
          <w:rFonts w:hint="eastAsia"/>
          <w:sz w:val="24"/>
        </w:rPr>
        <w:t>4</w:t>
      </w:r>
      <w:r w:rsidR="00D70C5C">
        <w:rPr>
          <w:rFonts w:hint="eastAsia"/>
          <w:sz w:val="24"/>
        </w:rPr>
        <w:t>月</w:t>
      </w:r>
      <w:r w:rsidR="00D70C5C">
        <w:rPr>
          <w:rFonts w:hint="eastAsia"/>
          <w:sz w:val="24"/>
        </w:rPr>
        <w:t>27</w:t>
      </w:r>
      <w:r w:rsidR="00D70C5C">
        <w:rPr>
          <w:rFonts w:hint="eastAsia"/>
          <w:sz w:val="24"/>
        </w:rPr>
        <w:t>日</w:t>
      </w:r>
      <w:r w:rsidRPr="00131036">
        <w:rPr>
          <w:color w:val="000000"/>
          <w:sz w:val="24"/>
        </w:rPr>
        <w:t>12</w:t>
      </w:r>
      <w:r w:rsidRPr="00131036">
        <w:rPr>
          <w:color w:val="000000"/>
          <w:sz w:val="24"/>
        </w:rPr>
        <w:t>：</w:t>
      </w:r>
      <w:r w:rsidRPr="00131036">
        <w:rPr>
          <w:color w:val="000000"/>
          <w:sz w:val="24"/>
        </w:rPr>
        <w:t>00</w:t>
      </w:r>
      <w:r>
        <w:rPr>
          <w:rFonts w:ascii="宋体" w:hint="eastAsia"/>
          <w:color w:val="000000"/>
          <w:sz w:val="24"/>
        </w:rPr>
        <w:t>前进我公司</w:t>
      </w:r>
      <w:r>
        <w:rPr>
          <w:rFonts w:ascii="宋体" w:hint="eastAsia"/>
          <w:color w:val="000000" w:themeColor="text1"/>
          <w:sz w:val="24"/>
        </w:rPr>
        <w:t>指定</w:t>
      </w:r>
      <w:proofErr w:type="gramStart"/>
      <w:r>
        <w:rPr>
          <w:rFonts w:ascii="宋体" w:hint="eastAsia"/>
          <w:color w:val="000000"/>
          <w:sz w:val="24"/>
        </w:rPr>
        <w:t>帐户</w:t>
      </w:r>
      <w:bookmarkStart w:id="1" w:name="_Hlk129939135"/>
      <w:proofErr w:type="gramEnd"/>
      <w:r>
        <w:rPr>
          <w:rFonts w:ascii="宋体" w:hint="eastAsia"/>
          <w:color w:val="000000" w:themeColor="text1"/>
          <w:sz w:val="24"/>
        </w:rPr>
        <w:t>。</w:t>
      </w:r>
    </w:p>
    <w:bookmarkEnd w:id="1"/>
    <w:p w:rsidR="00264128" w:rsidRDefault="00264128" w:rsidP="00264128">
      <w:pPr>
        <w:spacing w:line="360" w:lineRule="auto"/>
        <w:ind w:firstLineChars="354" w:firstLine="814"/>
        <w:rPr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3"/>
          <w:szCs w:val="23"/>
          <w:shd w:val="clear" w:color="auto" w:fill="FFFFFF"/>
        </w:rPr>
        <w:t>投标保证金</w:t>
      </w:r>
      <w:r>
        <w:rPr>
          <w:rFonts w:hint="eastAsia"/>
          <w:sz w:val="24"/>
        </w:rPr>
        <w:t>汇款账户信息：</w:t>
      </w:r>
    </w:p>
    <w:p w:rsidR="00264128" w:rsidRDefault="00264128" w:rsidP="00264128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名称：</w:t>
      </w:r>
      <w:proofErr w:type="gramStart"/>
      <w:r>
        <w:rPr>
          <w:rFonts w:hint="eastAsia"/>
          <w:sz w:val="24"/>
        </w:rPr>
        <w:t>帝欧家居</w:t>
      </w:r>
      <w:proofErr w:type="gramEnd"/>
      <w:r>
        <w:rPr>
          <w:rFonts w:hint="eastAsia"/>
          <w:sz w:val="24"/>
        </w:rPr>
        <w:t>集团股份有限公司</w:t>
      </w:r>
    </w:p>
    <w:p w:rsidR="00264128" w:rsidRDefault="00264128" w:rsidP="00264128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税号：</w:t>
      </w:r>
      <w:r>
        <w:rPr>
          <w:sz w:val="24"/>
        </w:rPr>
        <w:t>915120002068726561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账号：</w:t>
      </w:r>
      <w:r>
        <w:rPr>
          <w:rFonts w:hint="eastAsia"/>
          <w:sz w:val="24"/>
        </w:rPr>
        <w:t>22741001040001689</w:t>
      </w:r>
    </w:p>
    <w:p w:rsidR="00264128" w:rsidRDefault="00264128" w:rsidP="00264128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地址、电话：简阳贾家镇</w:t>
      </w:r>
      <w:r>
        <w:rPr>
          <w:rFonts w:hint="eastAsia"/>
          <w:sz w:val="24"/>
        </w:rPr>
        <w:t xml:space="preserve">   028- 27923398</w:t>
      </w:r>
    </w:p>
    <w:p w:rsidR="00264128" w:rsidRDefault="00264128" w:rsidP="00264128">
      <w:pPr>
        <w:spacing w:line="360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开户行：农行成都贾家支行</w:t>
      </w:r>
    </w:p>
    <w:p w:rsidR="00264128" w:rsidRDefault="00264128" w:rsidP="00264128">
      <w:pPr>
        <w:numPr>
          <w:ilvl w:val="1"/>
          <w:numId w:val="5"/>
        </w:num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保证金收据开立：投标保证金收据暂由我司仓储物流部对接人保管（如需凭证，可发收据电子版留存），定标后按实际流程凭收据退款。</w:t>
      </w:r>
    </w:p>
    <w:p w:rsidR="00264128" w:rsidRDefault="00264128" w:rsidP="00264128">
      <w:pPr>
        <w:numPr>
          <w:ilvl w:val="1"/>
          <w:numId w:val="5"/>
        </w:num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如竞标方中标后弃标，</w:t>
      </w:r>
      <w:proofErr w:type="gramStart"/>
      <w:r>
        <w:rPr>
          <w:rFonts w:hint="eastAsia"/>
          <w:sz w:val="24"/>
        </w:rPr>
        <w:t>帝欧家居</w:t>
      </w:r>
      <w:proofErr w:type="gramEnd"/>
      <w:r>
        <w:rPr>
          <w:rFonts w:hint="eastAsia"/>
          <w:sz w:val="24"/>
        </w:rPr>
        <w:t>集团股份有限公司</w:t>
      </w:r>
      <w:r>
        <w:rPr>
          <w:rFonts w:ascii="宋体" w:hint="eastAsia"/>
          <w:sz w:val="24"/>
        </w:rPr>
        <w:t>有权罚没</w:t>
      </w:r>
      <w:r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投标保证金</w:t>
      </w:r>
      <w:r>
        <w:rPr>
          <w:rFonts w:ascii="宋体" w:hint="eastAsia"/>
          <w:sz w:val="24"/>
        </w:rPr>
        <w:t>。</w:t>
      </w:r>
    </w:p>
    <w:p w:rsidR="00264128" w:rsidRDefault="00264128" w:rsidP="0026412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三．投标方式</w:t>
      </w:r>
      <w:r>
        <w:rPr>
          <w:rFonts w:ascii="宋体" w:hint="eastAsia"/>
          <w:sz w:val="24"/>
        </w:rPr>
        <w:t>：</w:t>
      </w:r>
    </w:p>
    <w:p w:rsidR="00264128" w:rsidRDefault="00264128" w:rsidP="00264128">
      <w:pPr>
        <w:numPr>
          <w:ilvl w:val="0"/>
          <w:numId w:val="6"/>
        </w:num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各竞标方将报价单及有我公司盖章的招标文件密封后，在封口加盖公章后，邮寄或送至我公司总部审计监察部，并在快递面单上注明“物流运输”，发件后可电话通知审计监察部李</w:t>
      </w:r>
      <w:proofErr w:type="gramStart"/>
      <w:r>
        <w:rPr>
          <w:rFonts w:ascii="宋体" w:hint="eastAsia"/>
          <w:sz w:val="24"/>
        </w:rPr>
        <w:t>艳峰注意</w:t>
      </w:r>
      <w:proofErr w:type="gramEnd"/>
      <w:r>
        <w:rPr>
          <w:rFonts w:ascii="宋体" w:hint="eastAsia"/>
          <w:sz w:val="24"/>
        </w:rPr>
        <w:t>查收。</w:t>
      </w:r>
    </w:p>
    <w:p w:rsidR="00264128" w:rsidRDefault="00264128" w:rsidP="00264128">
      <w:pPr>
        <w:spacing w:line="360" w:lineRule="auto"/>
        <w:ind w:left="420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、竞标书中必须具备以下证件：</w:t>
      </w:r>
    </w:p>
    <w:p w:rsidR="00264128" w:rsidRDefault="00264128" w:rsidP="00264128">
      <w:pPr>
        <w:spacing w:line="360" w:lineRule="auto"/>
        <w:ind w:left="780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）、竞标单位须内附公司</w:t>
      </w:r>
      <w:r>
        <w:rPr>
          <w:rFonts w:hint="eastAsia"/>
          <w:sz w:val="24"/>
        </w:rPr>
        <w:t>营业执照、税务登记证、组织机构代码证（三证合一）、道路运输经营许可证</w:t>
      </w:r>
      <w:r>
        <w:rPr>
          <w:rFonts w:ascii="宋体" w:hint="eastAsia"/>
          <w:sz w:val="24"/>
        </w:rPr>
        <w:t>复印件各一份。</w:t>
      </w:r>
    </w:p>
    <w:p w:rsidR="00264128" w:rsidRDefault="00264128" w:rsidP="00264128">
      <w:pPr>
        <w:spacing w:line="360" w:lineRule="auto"/>
        <w:ind w:left="780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）、在我司的招标文件上签名并加盖公章的原件一份。</w:t>
      </w:r>
    </w:p>
    <w:p w:rsidR="00264128" w:rsidRDefault="00264128" w:rsidP="00264128">
      <w:pPr>
        <w:spacing w:line="360" w:lineRule="auto"/>
        <w:ind w:left="780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3）、缴交投标保证金汇款回单复印件一份。</w:t>
      </w:r>
    </w:p>
    <w:p w:rsidR="00264128" w:rsidRDefault="00264128" w:rsidP="0026412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  3、未按以上备齐资料者，视为无效竞标者。</w:t>
      </w:r>
    </w:p>
    <w:p w:rsidR="00264128" w:rsidRDefault="00264128" w:rsidP="0026412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四、合同期</w:t>
      </w:r>
      <w:r>
        <w:rPr>
          <w:rFonts w:ascii="宋体" w:hint="eastAsia"/>
          <w:sz w:val="24"/>
        </w:rPr>
        <w:t>：</w:t>
      </w:r>
    </w:p>
    <w:p w:rsidR="00264128" w:rsidRDefault="00D70C5C" w:rsidP="00264128">
      <w:pPr>
        <w:spacing w:line="360" w:lineRule="auto"/>
        <w:ind w:left="540"/>
        <w:rPr>
          <w:rFonts w:ascii="宋体"/>
          <w:color w:val="FF0000"/>
          <w:sz w:val="24"/>
        </w:rPr>
      </w:pPr>
      <w:r>
        <w:rPr>
          <w:rFonts w:ascii="宋体" w:hint="eastAsia"/>
          <w:color w:val="FF0000"/>
          <w:sz w:val="24"/>
        </w:rPr>
        <w:t>2025</w:t>
      </w:r>
      <w:r w:rsidR="00264128">
        <w:rPr>
          <w:rFonts w:ascii="宋体" w:hint="eastAsia"/>
          <w:color w:val="FF0000"/>
          <w:sz w:val="24"/>
        </w:rPr>
        <w:t>年</w:t>
      </w:r>
      <w:r w:rsidR="00264128">
        <w:rPr>
          <w:rFonts w:ascii="宋体"/>
          <w:color w:val="FF0000"/>
          <w:sz w:val="24"/>
        </w:rPr>
        <w:t xml:space="preserve"> </w:t>
      </w:r>
      <w:r>
        <w:rPr>
          <w:rFonts w:ascii="宋体" w:hint="eastAsia"/>
          <w:color w:val="FF0000"/>
          <w:sz w:val="24"/>
        </w:rPr>
        <w:t>5</w:t>
      </w:r>
      <w:r w:rsidR="00264128">
        <w:rPr>
          <w:rFonts w:ascii="宋体" w:hint="eastAsia"/>
          <w:color w:val="FF0000"/>
          <w:sz w:val="24"/>
        </w:rPr>
        <w:t>月</w:t>
      </w:r>
      <w:r w:rsidR="00264128">
        <w:rPr>
          <w:rFonts w:ascii="宋体"/>
          <w:color w:val="FF0000"/>
          <w:sz w:val="24"/>
        </w:rPr>
        <w:t xml:space="preserve"> 1</w:t>
      </w:r>
      <w:r w:rsidR="00264128">
        <w:rPr>
          <w:rFonts w:ascii="宋体" w:hint="eastAsia"/>
          <w:color w:val="FF0000"/>
          <w:sz w:val="24"/>
        </w:rPr>
        <w:t>日—202</w:t>
      </w:r>
      <w:r>
        <w:rPr>
          <w:rFonts w:ascii="宋体" w:hint="eastAsia"/>
          <w:color w:val="FF0000"/>
          <w:sz w:val="24"/>
        </w:rPr>
        <w:t>6</w:t>
      </w:r>
      <w:r w:rsidR="00264128">
        <w:rPr>
          <w:rFonts w:ascii="宋体" w:hint="eastAsia"/>
          <w:color w:val="FF0000"/>
          <w:sz w:val="24"/>
        </w:rPr>
        <w:t>年</w:t>
      </w:r>
      <w:r w:rsidR="00264128">
        <w:rPr>
          <w:rFonts w:ascii="宋体"/>
          <w:color w:val="FF0000"/>
          <w:sz w:val="24"/>
        </w:rPr>
        <w:t xml:space="preserve"> </w:t>
      </w:r>
      <w:r>
        <w:rPr>
          <w:rFonts w:ascii="宋体" w:hint="eastAsia"/>
          <w:color w:val="FF0000"/>
          <w:sz w:val="24"/>
        </w:rPr>
        <w:t>4</w:t>
      </w:r>
      <w:r w:rsidR="00264128">
        <w:rPr>
          <w:rFonts w:ascii="宋体" w:hint="eastAsia"/>
          <w:color w:val="FF0000"/>
          <w:sz w:val="24"/>
        </w:rPr>
        <w:t>月</w:t>
      </w:r>
      <w:r w:rsidR="00264128">
        <w:rPr>
          <w:rFonts w:ascii="宋体"/>
          <w:color w:val="FF0000"/>
          <w:sz w:val="24"/>
        </w:rPr>
        <w:t xml:space="preserve"> 3</w:t>
      </w:r>
      <w:r>
        <w:rPr>
          <w:rFonts w:ascii="宋体" w:hint="eastAsia"/>
          <w:color w:val="FF0000"/>
          <w:sz w:val="24"/>
        </w:rPr>
        <w:t>0</w:t>
      </w:r>
      <w:r w:rsidR="00264128">
        <w:rPr>
          <w:rFonts w:ascii="宋体"/>
          <w:color w:val="FF0000"/>
          <w:sz w:val="24"/>
        </w:rPr>
        <w:t xml:space="preserve"> </w:t>
      </w:r>
      <w:r w:rsidR="00264128">
        <w:rPr>
          <w:rFonts w:ascii="宋体" w:hint="eastAsia"/>
          <w:color w:val="FF0000"/>
          <w:sz w:val="24"/>
        </w:rPr>
        <w:t>日</w:t>
      </w:r>
    </w:p>
    <w:p w:rsidR="00264128" w:rsidRDefault="00264128" w:rsidP="0026412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五、开标人</w:t>
      </w:r>
      <w:r>
        <w:rPr>
          <w:rFonts w:ascii="宋体" w:hint="eastAsia"/>
          <w:sz w:val="24"/>
        </w:rPr>
        <w:t>：</w:t>
      </w:r>
    </w:p>
    <w:p w:rsidR="00264128" w:rsidRDefault="00264128" w:rsidP="00264128">
      <w:pPr>
        <w:spacing w:line="360" w:lineRule="auto"/>
        <w:ind w:left="540"/>
        <w:rPr>
          <w:rFonts w:ascii="宋体"/>
          <w:sz w:val="24"/>
        </w:rPr>
      </w:pPr>
      <w:proofErr w:type="gramStart"/>
      <w:r>
        <w:rPr>
          <w:rFonts w:hint="eastAsia"/>
          <w:sz w:val="24"/>
        </w:rPr>
        <w:t>帝欧家居</w:t>
      </w:r>
      <w:proofErr w:type="gramEnd"/>
      <w:r>
        <w:rPr>
          <w:rFonts w:hint="eastAsia"/>
          <w:sz w:val="24"/>
        </w:rPr>
        <w:t>集团股份有限公司</w:t>
      </w:r>
      <w:r>
        <w:rPr>
          <w:rFonts w:ascii="宋体" w:hint="eastAsia"/>
          <w:sz w:val="24"/>
        </w:rPr>
        <w:t>：订单计划物流中心副总监、审计监察部部长、仓储物流部部长</w:t>
      </w:r>
    </w:p>
    <w:p w:rsidR="00264128" w:rsidRDefault="00264128" w:rsidP="00264128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b/>
          <w:sz w:val="24"/>
        </w:rPr>
        <w:t>六、投标的相关规定及流程</w:t>
      </w:r>
      <w:r>
        <w:rPr>
          <w:rFonts w:ascii="宋体" w:hint="eastAsia"/>
          <w:sz w:val="24"/>
        </w:rPr>
        <w:t>：</w:t>
      </w:r>
    </w:p>
    <w:p w:rsidR="00264128" w:rsidRDefault="00264128" w:rsidP="00264128">
      <w:pPr>
        <w:numPr>
          <w:ilvl w:val="0"/>
          <w:numId w:val="7"/>
        </w:numPr>
        <w:tabs>
          <w:tab w:val="clear" w:pos="425"/>
          <w:tab w:val="left" w:pos="965"/>
        </w:tabs>
        <w:spacing w:line="360" w:lineRule="auto"/>
        <w:ind w:left="965"/>
        <w:rPr>
          <w:rFonts w:ascii="宋体"/>
          <w:sz w:val="24"/>
        </w:rPr>
      </w:pPr>
      <w:r>
        <w:rPr>
          <w:rFonts w:ascii="宋体" w:hint="eastAsia"/>
          <w:sz w:val="24"/>
        </w:rPr>
        <w:t>参与投标的公司应符合上述第一项资格要求。</w:t>
      </w:r>
    </w:p>
    <w:p w:rsidR="00264128" w:rsidRDefault="00264128" w:rsidP="00264128">
      <w:pPr>
        <w:numPr>
          <w:ilvl w:val="0"/>
          <w:numId w:val="7"/>
        </w:numPr>
        <w:tabs>
          <w:tab w:val="clear" w:pos="425"/>
          <w:tab w:val="left" w:pos="965"/>
        </w:tabs>
        <w:spacing w:line="360" w:lineRule="auto"/>
        <w:ind w:left="965"/>
        <w:rPr>
          <w:rFonts w:ascii="宋体"/>
          <w:sz w:val="24"/>
        </w:rPr>
      </w:pPr>
      <w:r>
        <w:rPr>
          <w:rFonts w:ascii="宋体" w:hint="eastAsia"/>
          <w:sz w:val="24"/>
        </w:rPr>
        <w:t>中标单位</w:t>
      </w:r>
      <w:proofErr w:type="gramStart"/>
      <w:r>
        <w:rPr>
          <w:rFonts w:ascii="宋体" w:hint="eastAsia"/>
          <w:sz w:val="24"/>
        </w:rPr>
        <w:t>签定</w:t>
      </w:r>
      <w:proofErr w:type="gramEnd"/>
      <w:r>
        <w:rPr>
          <w:rFonts w:ascii="宋体" w:hint="eastAsia"/>
          <w:sz w:val="24"/>
        </w:rPr>
        <w:t>合同时，需要缴纳5万的运输保证金（原合作方继续中标，保证金额可维持不变），经合作考查1-2年后可视情况调减运输保证金。</w:t>
      </w:r>
      <w:r>
        <w:rPr>
          <w:rFonts w:ascii="宋体" w:hAnsi="宋体" w:hint="eastAsia"/>
          <w:sz w:val="24"/>
        </w:rPr>
        <w:t>在合同终止或解除后壹个月后，经确认中标单位无配送</w:t>
      </w:r>
      <w:r>
        <w:rPr>
          <w:rFonts w:asciiTheme="minorEastAsia" w:eastAsiaTheme="minorEastAsia" w:hAnsiTheme="minorEastAsia" w:hint="eastAsia"/>
          <w:sz w:val="24"/>
        </w:rPr>
        <w:t>服务投诉、运输发票无误，且无任何违约行为后，一次性将运输保证</w:t>
      </w:r>
      <w:r>
        <w:rPr>
          <w:rFonts w:ascii="宋体" w:hAnsi="宋体" w:hint="eastAsia"/>
          <w:sz w:val="24"/>
        </w:rPr>
        <w:t>金（不计利息）退还。</w:t>
      </w:r>
    </w:p>
    <w:p w:rsidR="00264128" w:rsidRDefault="00264128" w:rsidP="00264128">
      <w:pPr>
        <w:numPr>
          <w:ilvl w:val="0"/>
          <w:numId w:val="7"/>
        </w:numPr>
        <w:tabs>
          <w:tab w:val="clear" w:pos="425"/>
          <w:tab w:val="left" w:pos="965"/>
        </w:tabs>
        <w:spacing w:line="360" w:lineRule="auto"/>
        <w:ind w:left="965"/>
        <w:rPr>
          <w:rFonts w:ascii="宋体"/>
          <w:sz w:val="24"/>
        </w:rPr>
      </w:pPr>
      <w:r>
        <w:rPr>
          <w:rFonts w:hint="eastAsia"/>
          <w:sz w:val="24"/>
        </w:rPr>
        <w:t>对于落标单位，我司将安排在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个工作日内将投标保证金退转回给相应竞投人；若竞投人在投标过程中有严重违规违法行为，一经查实，我司有权罚没投标保证金，且永久性不合作。</w:t>
      </w:r>
    </w:p>
    <w:p w:rsidR="00264128" w:rsidRDefault="00264128" w:rsidP="00264128">
      <w:pPr>
        <w:numPr>
          <w:ilvl w:val="0"/>
          <w:numId w:val="7"/>
        </w:numPr>
        <w:tabs>
          <w:tab w:val="clear" w:pos="425"/>
          <w:tab w:val="left" w:pos="965"/>
        </w:tabs>
        <w:spacing w:line="360" w:lineRule="auto"/>
        <w:ind w:left="965"/>
        <w:rPr>
          <w:rFonts w:ascii="宋体"/>
          <w:sz w:val="24"/>
        </w:rPr>
      </w:pPr>
      <w:r>
        <w:rPr>
          <w:rFonts w:ascii="宋体" w:hint="eastAsia"/>
          <w:sz w:val="24"/>
        </w:rPr>
        <w:t>各参与投标单位应认真阅读相关投标文件之规定，如有疑问，可向招标单位咨询。因自身对招标文件理解有误，后果由投标单位自己承担。</w:t>
      </w:r>
    </w:p>
    <w:p w:rsidR="00264128" w:rsidRDefault="00264128" w:rsidP="00264128">
      <w:pPr>
        <w:numPr>
          <w:ilvl w:val="0"/>
          <w:numId w:val="7"/>
        </w:numPr>
        <w:tabs>
          <w:tab w:val="clear" w:pos="425"/>
          <w:tab w:val="left" w:pos="965"/>
        </w:tabs>
        <w:spacing w:line="360" w:lineRule="auto"/>
        <w:ind w:left="965"/>
        <w:rPr>
          <w:rFonts w:ascii="宋体"/>
          <w:sz w:val="24"/>
        </w:rPr>
      </w:pPr>
      <w:r>
        <w:rPr>
          <w:rFonts w:ascii="宋体" w:hint="eastAsia"/>
          <w:sz w:val="24"/>
        </w:rPr>
        <w:t>填写投标书须知：</w:t>
      </w:r>
    </w:p>
    <w:p w:rsidR="00264128" w:rsidRDefault="00264128" w:rsidP="00264128">
      <w:pPr>
        <w:pStyle w:val="a6"/>
        <w:numPr>
          <w:ilvl w:val="0"/>
          <w:numId w:val="8"/>
        </w:numPr>
        <w:spacing w:line="360" w:lineRule="auto"/>
        <w:ind w:firstLineChars="0" w:firstLine="573"/>
        <w:rPr>
          <w:rFonts w:ascii="宋体"/>
          <w:sz w:val="24"/>
        </w:rPr>
      </w:pPr>
      <w:r>
        <w:rPr>
          <w:rFonts w:ascii="宋体" w:hint="eastAsia"/>
          <w:sz w:val="24"/>
        </w:rPr>
        <w:t>各公司根据自身运输实力状况,可选择一个或多个线路进行投标。</w:t>
      </w:r>
    </w:p>
    <w:p w:rsidR="00264128" w:rsidRDefault="00264128" w:rsidP="00264128">
      <w:pPr>
        <w:numPr>
          <w:ilvl w:val="0"/>
          <w:numId w:val="8"/>
        </w:numPr>
        <w:spacing w:line="360" w:lineRule="auto"/>
        <w:ind w:left="993" w:firstLine="0"/>
        <w:rPr>
          <w:rFonts w:ascii="宋体"/>
          <w:sz w:val="24"/>
        </w:rPr>
      </w:pPr>
      <w:r>
        <w:rPr>
          <w:rFonts w:ascii="宋体" w:hint="eastAsia"/>
          <w:sz w:val="24"/>
        </w:rPr>
        <w:t>同一线路的整车、零担运输可以同时投标，也可以单独投标。</w:t>
      </w:r>
    </w:p>
    <w:p w:rsidR="00264128" w:rsidRDefault="00264128" w:rsidP="00264128">
      <w:pPr>
        <w:pStyle w:val="a6"/>
        <w:numPr>
          <w:ilvl w:val="0"/>
          <w:numId w:val="9"/>
        </w:numPr>
        <w:spacing w:line="360" w:lineRule="auto"/>
        <w:ind w:left="567" w:firstLineChars="0" w:hanging="567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特别说明:</w:t>
      </w:r>
    </w:p>
    <w:p w:rsidR="00264128" w:rsidRDefault="00264128" w:rsidP="00264128">
      <w:pPr>
        <w:spacing w:line="360" w:lineRule="auto"/>
        <w:ind w:leftChars="270" w:left="709" w:hangingChars="59" w:hanging="142"/>
        <w:rPr>
          <w:rFonts w:ascii="宋体"/>
          <w:sz w:val="24"/>
        </w:rPr>
      </w:pPr>
      <w:r>
        <w:rPr>
          <w:rFonts w:ascii="宋体" w:hint="eastAsia"/>
          <w:sz w:val="24"/>
        </w:rPr>
        <w:t xml:space="preserve"> 招标单位依据合同中列明的考核指标对承运商进行考核，在合同期间，若中标单位不能按合同要求履行合同，招标单位有权单方面终止合同。</w:t>
      </w:r>
    </w:p>
    <w:p w:rsidR="00264128" w:rsidRDefault="00264128" w:rsidP="00264128">
      <w:pPr>
        <w:pStyle w:val="a6"/>
        <w:numPr>
          <w:ilvl w:val="0"/>
          <w:numId w:val="9"/>
        </w:numPr>
        <w:spacing w:line="360" w:lineRule="auto"/>
        <w:ind w:left="567" w:firstLineChars="0" w:hanging="567"/>
        <w:rPr>
          <w:rFonts w:ascii="宋体"/>
          <w:sz w:val="24"/>
        </w:rPr>
      </w:pPr>
      <w:proofErr w:type="gramStart"/>
      <w:r>
        <w:rPr>
          <w:rFonts w:hint="eastAsia"/>
          <w:sz w:val="24"/>
        </w:rPr>
        <w:t>帝欧家居</w:t>
      </w:r>
      <w:proofErr w:type="gramEnd"/>
      <w:r>
        <w:rPr>
          <w:rFonts w:hint="eastAsia"/>
          <w:sz w:val="24"/>
        </w:rPr>
        <w:t>集团股份有限公司</w:t>
      </w:r>
      <w:r>
        <w:rPr>
          <w:rFonts w:ascii="宋体" w:hint="eastAsia"/>
          <w:b/>
          <w:sz w:val="24"/>
        </w:rPr>
        <w:t>对投标事宜保持最终解释权</w:t>
      </w:r>
      <w:r>
        <w:rPr>
          <w:rFonts w:ascii="宋体" w:hint="eastAsia"/>
          <w:sz w:val="24"/>
        </w:rPr>
        <w:t>。</w:t>
      </w:r>
    </w:p>
    <w:p w:rsidR="007C1578" w:rsidRPr="00264128" w:rsidRDefault="007C1578"/>
    <w:sectPr w:rsidR="007C1578" w:rsidRPr="00264128" w:rsidSect="0026412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C7" w:rsidRDefault="006B13C7" w:rsidP="00264128">
      <w:r>
        <w:separator/>
      </w:r>
    </w:p>
  </w:endnote>
  <w:endnote w:type="continuationSeparator" w:id="0">
    <w:p w:rsidR="006B13C7" w:rsidRDefault="006B13C7" w:rsidP="002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C7" w:rsidRDefault="006B13C7" w:rsidP="00264128">
      <w:r>
        <w:separator/>
      </w:r>
    </w:p>
  </w:footnote>
  <w:footnote w:type="continuationSeparator" w:id="0">
    <w:p w:rsidR="006B13C7" w:rsidRDefault="006B13C7" w:rsidP="002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3E5C"/>
    <w:multiLevelType w:val="singleLevel"/>
    <w:tmpl w:val="0AB43E5C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</w:abstractNum>
  <w:abstractNum w:abstractNumId="1">
    <w:nsid w:val="196C7B0B"/>
    <w:multiLevelType w:val="multilevel"/>
    <w:tmpl w:val="55AA1902"/>
    <w:lvl w:ilvl="0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1A957C3A"/>
    <w:multiLevelType w:val="multilevel"/>
    <w:tmpl w:val="1A957C3A"/>
    <w:lvl w:ilvl="0">
      <w:start w:val="1"/>
      <w:numFmt w:val="chineseCountingThousand"/>
      <w:lvlText w:val="%1、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AA1902"/>
    <w:multiLevelType w:val="multilevel"/>
    <w:tmpl w:val="55AA1902"/>
    <w:lvl w:ilvl="0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57CE3EB7"/>
    <w:multiLevelType w:val="multilevel"/>
    <w:tmpl w:val="57CE3EB7"/>
    <w:lvl w:ilvl="0">
      <w:start w:val="7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8836974"/>
    <w:multiLevelType w:val="multilevel"/>
    <w:tmpl w:val="58836974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3F4715"/>
    <w:multiLevelType w:val="multilevel"/>
    <w:tmpl w:val="5F3F471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800B2C"/>
    <w:multiLevelType w:val="multilevel"/>
    <w:tmpl w:val="66800B2C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6F4D1EF9"/>
    <w:multiLevelType w:val="singleLevel"/>
    <w:tmpl w:val="6F4D1EF9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</w:abstractNum>
  <w:abstractNum w:abstractNumId="9">
    <w:nsid w:val="70DE35D2"/>
    <w:multiLevelType w:val="singleLevel"/>
    <w:tmpl w:val="70DE35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0">
    <w:nsid w:val="7DC65641"/>
    <w:multiLevelType w:val="multilevel"/>
    <w:tmpl w:val="7DC65641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98"/>
    <w:rsid w:val="00264128"/>
    <w:rsid w:val="002C40E4"/>
    <w:rsid w:val="00611A9C"/>
    <w:rsid w:val="006B13C7"/>
    <w:rsid w:val="007C1578"/>
    <w:rsid w:val="009A31CF"/>
    <w:rsid w:val="00A05198"/>
    <w:rsid w:val="00D70C5C"/>
    <w:rsid w:val="00F3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12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641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26412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64128"/>
    <w:pPr>
      <w:ind w:firstLineChars="200" w:firstLine="420"/>
    </w:pPr>
  </w:style>
  <w:style w:type="paragraph" w:styleId="a7">
    <w:name w:val="Plain Text"/>
    <w:basedOn w:val="a"/>
    <w:link w:val="Char2"/>
    <w:uiPriority w:val="99"/>
    <w:unhideWhenUsed/>
    <w:rsid w:val="00264128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26412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12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641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qFormat/>
    <w:rsid w:val="00264128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264128"/>
    <w:pPr>
      <w:ind w:firstLineChars="200" w:firstLine="420"/>
    </w:pPr>
  </w:style>
  <w:style w:type="paragraph" w:styleId="a7">
    <w:name w:val="Plain Text"/>
    <w:basedOn w:val="a"/>
    <w:link w:val="Char2"/>
    <w:uiPriority w:val="99"/>
    <w:unhideWhenUsed/>
    <w:rsid w:val="00264128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26412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monarch-chengong</dc:creator>
  <cp:keywords/>
  <dc:description/>
  <cp:lastModifiedBy>admin</cp:lastModifiedBy>
  <cp:revision>6</cp:revision>
  <dcterms:created xsi:type="dcterms:W3CDTF">2024-09-26T03:21:00Z</dcterms:created>
  <dcterms:modified xsi:type="dcterms:W3CDTF">2025-04-14T01:13:00Z</dcterms:modified>
</cp:coreProperties>
</file>