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BE687">
      <w:pPr>
        <w:pStyle w:val="2"/>
        <w:bidi w:val="0"/>
      </w:pPr>
      <w:r>
        <w:rPr>
          <w:lang w:val="en-US" w:eastAsia="zh-CN"/>
        </w:rPr>
        <w:t>中铁特货</w:t>
      </w:r>
      <w:r>
        <w:rPr>
          <w:rFonts w:hint="eastAsia"/>
          <w:lang w:val="en-US" w:eastAsia="zh-CN"/>
        </w:rPr>
        <w:t>物流股份有限公司</w:t>
      </w:r>
      <w:bookmarkStart w:id="0" w:name="_GoBack"/>
      <w:r>
        <w:rPr>
          <w:rFonts w:hint="eastAsia"/>
          <w:lang w:val="en-US" w:eastAsia="zh-CN"/>
        </w:rPr>
        <w:t>商品汽车两端配送（装卸）委外服务项目资格预审公告</w:t>
      </w:r>
    </w:p>
    <w:bookmarkEnd w:id="0"/>
    <w:p w14:paraId="45A6A232">
      <w:pPr>
        <w:pStyle w:val="2"/>
        <w:bidi w:val="0"/>
        <w:rPr>
          <w:rFonts w:hint="eastAsia"/>
        </w:rPr>
      </w:pPr>
      <w:r>
        <w:rPr>
          <w:rFonts w:hint="eastAsia"/>
        </w:rPr>
        <w:t>中铁特货物流股份有限公司商品汽车两端配送（装卸）委外服务项目资格预审二次公告（代招标公告）</w:t>
      </w:r>
    </w:p>
    <w:p w14:paraId="0AF8DA20">
      <w:pPr>
        <w:pStyle w:val="2"/>
        <w:bidi w:val="0"/>
        <w:rPr>
          <w:rFonts w:hint="eastAsia"/>
        </w:rPr>
      </w:pPr>
      <w:r>
        <w:rPr>
          <w:rFonts w:hint="eastAsia"/>
        </w:rPr>
        <w:t>招标编号：2025THGS-19-1</w:t>
      </w:r>
    </w:p>
    <w:p w14:paraId="664F0918">
      <w:pPr>
        <w:pStyle w:val="2"/>
        <w:bidi w:val="0"/>
        <w:rPr>
          <w:rFonts w:hint="eastAsia"/>
        </w:rPr>
      </w:pPr>
      <w:r>
        <w:rPr>
          <w:rFonts w:hint="eastAsia"/>
        </w:rPr>
        <w:t>1．招标条件</w:t>
      </w:r>
    </w:p>
    <w:p w14:paraId="397FC779">
      <w:pPr>
        <w:pStyle w:val="2"/>
        <w:bidi w:val="0"/>
        <w:rPr>
          <w:rFonts w:hint="eastAsia"/>
        </w:rPr>
      </w:pPr>
      <w:r>
        <w:rPr>
          <w:rFonts w:hint="eastAsia"/>
        </w:rPr>
        <w:t>本项目中铁特货物流股份有限公司商品汽车两端配送（装卸）委外服务项目招标人为中铁特货物流股份有限公司，资金已落实。本次招标项目已具备法定招标条件，现进行公开招标，特邀请有意向的潜在申请人（以下简称申请人）提出资格预审申请。</w:t>
      </w:r>
    </w:p>
    <w:p w14:paraId="45E6014A">
      <w:pPr>
        <w:pStyle w:val="2"/>
        <w:bidi w:val="0"/>
        <w:rPr>
          <w:rFonts w:hint="eastAsia"/>
        </w:rPr>
      </w:pPr>
      <w:r>
        <w:rPr>
          <w:rFonts w:hint="eastAsia"/>
        </w:rPr>
        <w:t>2．项目概况与招标范围</w:t>
      </w:r>
    </w:p>
    <w:p w14:paraId="73925BDF">
      <w:pPr>
        <w:pStyle w:val="2"/>
        <w:bidi w:val="0"/>
        <w:rPr>
          <w:rFonts w:hint="eastAsia"/>
        </w:rPr>
      </w:pPr>
      <w:r>
        <w:rPr>
          <w:rFonts w:hint="eastAsia"/>
        </w:rPr>
        <w:t>详见资格预审公告附件。</w:t>
      </w:r>
    </w:p>
    <w:p w14:paraId="420F65D7">
      <w:pPr>
        <w:pStyle w:val="2"/>
        <w:bidi w:val="0"/>
        <w:rPr>
          <w:rFonts w:hint="eastAsia"/>
        </w:rPr>
      </w:pPr>
      <w:r>
        <w:rPr>
          <w:rFonts w:hint="eastAsia"/>
        </w:rPr>
        <w:t>3．申请人资格要求</w:t>
      </w:r>
    </w:p>
    <w:p w14:paraId="450CE064">
      <w:pPr>
        <w:pStyle w:val="2"/>
        <w:bidi w:val="0"/>
        <w:rPr>
          <w:rFonts w:hint="eastAsia"/>
        </w:rPr>
      </w:pPr>
      <w:r>
        <w:rPr>
          <w:rFonts w:hint="eastAsia"/>
        </w:rPr>
        <w:t>3.1本次资格预审要求申请人资格要求如下：</w:t>
      </w:r>
    </w:p>
    <w:p w14:paraId="3129A19E">
      <w:pPr>
        <w:pStyle w:val="2"/>
        <w:bidi w:val="0"/>
        <w:rPr>
          <w:rFonts w:hint="eastAsia"/>
        </w:rPr>
      </w:pPr>
      <w:r>
        <w:rPr>
          <w:rFonts w:hint="eastAsia"/>
        </w:rPr>
        <w:t>（1）申请人须在中华人民共和国境内依法注册，具有独立法人资格的企业；</w:t>
      </w:r>
    </w:p>
    <w:p w14:paraId="7432BA29">
      <w:pPr>
        <w:pStyle w:val="2"/>
        <w:bidi w:val="0"/>
        <w:rPr>
          <w:rFonts w:hint="eastAsia"/>
        </w:rPr>
      </w:pPr>
      <w:r>
        <w:rPr>
          <w:rFonts w:hint="eastAsia"/>
        </w:rPr>
        <w:t>（2）申请人须有12个月及以上商品汽车物流服务经验（需提供商品汽车物流合同复印件，合同中的服务期限累计不少于12个月）；</w:t>
      </w:r>
    </w:p>
    <w:p w14:paraId="344C7FC3">
      <w:pPr>
        <w:pStyle w:val="2"/>
        <w:bidi w:val="0"/>
        <w:rPr>
          <w:rFonts w:hint="eastAsia"/>
        </w:rPr>
      </w:pPr>
      <w:r>
        <w:rPr>
          <w:rFonts w:hint="eastAsia"/>
        </w:rPr>
        <w:t>（3）申请人须具有有效的道路运输经营许可证（适用于商品汽车前端转运、配送业务的包件）；</w:t>
      </w:r>
    </w:p>
    <w:p w14:paraId="0B88A27F">
      <w:pPr>
        <w:pStyle w:val="2"/>
        <w:bidi w:val="0"/>
        <w:rPr>
          <w:rFonts w:hint="eastAsia"/>
        </w:rPr>
      </w:pPr>
      <w:r>
        <w:rPr>
          <w:rFonts w:hint="eastAsia"/>
        </w:rPr>
        <w:t>（4）本招标不接受联合体投标。</w:t>
      </w:r>
    </w:p>
    <w:p w14:paraId="64D10696">
      <w:pPr>
        <w:pStyle w:val="2"/>
        <w:bidi w:val="0"/>
        <w:rPr>
          <w:rFonts w:hint="eastAsia"/>
        </w:rPr>
      </w:pPr>
      <w:r>
        <w:rPr>
          <w:rFonts w:hint="eastAsia"/>
        </w:rPr>
        <w:t>3.2 各申请人可就本项目各个包件提出资格预审申请。</w:t>
      </w:r>
    </w:p>
    <w:p w14:paraId="79523946">
      <w:pPr>
        <w:pStyle w:val="2"/>
        <w:bidi w:val="0"/>
        <w:rPr>
          <w:rFonts w:hint="eastAsia"/>
        </w:rPr>
      </w:pPr>
      <w:r>
        <w:rPr>
          <w:rFonts w:hint="eastAsia"/>
        </w:rPr>
        <w:t>3.3申请人未在“信用中国”网站（www.creditchina.gov.cn）中被列入失信被执行人名单，申请人未在国家企业信用信息公示系统（www.gsxt.gov.cn）中被列入严重违法失信企业名单，申请人未被列入国铁集团供应商评价“黑名单”，申请人及其法定代表人在近3年不曾有行贿犯罪记录。</w:t>
      </w:r>
    </w:p>
    <w:p w14:paraId="32FDBA85">
      <w:pPr>
        <w:pStyle w:val="2"/>
        <w:bidi w:val="0"/>
        <w:rPr>
          <w:rFonts w:hint="eastAsia"/>
        </w:rPr>
      </w:pPr>
      <w:r>
        <w:rPr>
          <w:rFonts w:hint="eastAsia"/>
        </w:rPr>
        <w:t>4．资格预审方法</w:t>
      </w:r>
    </w:p>
    <w:p w14:paraId="70FE0028">
      <w:pPr>
        <w:pStyle w:val="2"/>
        <w:bidi w:val="0"/>
        <w:rPr>
          <w:rFonts w:hint="eastAsia"/>
        </w:rPr>
      </w:pPr>
      <w:r>
        <w:rPr>
          <w:rFonts w:hint="eastAsia"/>
        </w:rPr>
        <w:t>本次资格预审采用合格制。</w:t>
      </w:r>
    </w:p>
    <w:p w14:paraId="7E930692">
      <w:pPr>
        <w:pStyle w:val="2"/>
        <w:bidi w:val="0"/>
        <w:rPr>
          <w:rFonts w:hint="eastAsia"/>
        </w:rPr>
      </w:pPr>
      <w:r>
        <w:rPr>
          <w:rFonts w:hint="eastAsia"/>
        </w:rPr>
        <w:t>5．资格预审文件获取</w:t>
      </w:r>
    </w:p>
    <w:p w14:paraId="2EC8D43F">
      <w:pPr>
        <w:pStyle w:val="2"/>
        <w:bidi w:val="0"/>
        <w:rPr>
          <w:rFonts w:hint="eastAsia"/>
        </w:rPr>
      </w:pPr>
      <w:r>
        <w:rPr>
          <w:rFonts w:hint="eastAsia"/>
        </w:rPr>
        <w:t>申请人须为国铁采购平台（https://cg.95306.cn/）注册供应商。新用户请先登录国铁采购平台完成企业用户注册并通过初审。凡有意参加投标者，请于2025年4月13日12时至2025年4月18日12时（北京时间，下同）在国铁采购平台报名并获取资格预审文件。</w:t>
      </w:r>
    </w:p>
    <w:p w14:paraId="110DD714">
      <w:pPr>
        <w:pStyle w:val="2"/>
        <w:bidi w:val="0"/>
        <w:rPr>
          <w:rFonts w:hint="eastAsia"/>
        </w:rPr>
      </w:pPr>
      <w:r>
        <w:rPr>
          <w:rFonts w:hint="eastAsia"/>
        </w:rPr>
        <w:t>申请人需在国铁采购平台对拟参与投标的包件逐一报名。</w:t>
      </w:r>
    </w:p>
    <w:p w14:paraId="0389A444">
      <w:pPr>
        <w:pStyle w:val="2"/>
        <w:bidi w:val="0"/>
        <w:rPr>
          <w:rFonts w:hint="eastAsia"/>
        </w:rPr>
      </w:pPr>
      <w:r>
        <w:rPr>
          <w:rFonts w:hint="eastAsia"/>
        </w:rPr>
        <w:t>6．资格预审申请文件递交</w:t>
      </w:r>
    </w:p>
    <w:p w14:paraId="07C8CA70">
      <w:pPr>
        <w:pStyle w:val="2"/>
        <w:bidi w:val="0"/>
        <w:rPr>
          <w:rFonts w:hint="eastAsia"/>
        </w:rPr>
      </w:pPr>
      <w:r>
        <w:rPr>
          <w:rFonts w:hint="eastAsia"/>
        </w:rPr>
        <w:t>6.1资格预审申请文件递交的截止时间为2025年4月24日9时00分，地点为北京市西城区南蜂窝路9-1号国铁交易基地。</w:t>
      </w:r>
    </w:p>
    <w:p w14:paraId="57E8C2A6">
      <w:pPr>
        <w:pStyle w:val="2"/>
        <w:bidi w:val="0"/>
        <w:rPr>
          <w:rFonts w:hint="eastAsia"/>
        </w:rPr>
      </w:pPr>
      <w:r>
        <w:rPr>
          <w:rFonts w:hint="eastAsia"/>
        </w:rPr>
        <w:t>6.2逾期送达的、未送达指定地点的或者不按照资格预审文件要求密封的资格预审申请文件，招标人将予以拒收。</w:t>
      </w:r>
    </w:p>
    <w:p w14:paraId="762E9655">
      <w:pPr>
        <w:pStyle w:val="2"/>
        <w:bidi w:val="0"/>
        <w:rPr>
          <w:rFonts w:hint="eastAsia"/>
        </w:rPr>
      </w:pPr>
      <w:r>
        <w:rPr>
          <w:rFonts w:hint="eastAsia"/>
        </w:rPr>
        <w:t>7．发布公告媒介</w:t>
      </w:r>
    </w:p>
    <w:p w14:paraId="0A33835E">
      <w:pPr>
        <w:pStyle w:val="2"/>
        <w:bidi w:val="0"/>
        <w:rPr>
          <w:rFonts w:hint="eastAsia"/>
        </w:rPr>
      </w:pPr>
      <w:r>
        <w:rPr>
          <w:rFonts w:hint="eastAsia"/>
        </w:rPr>
        <w:t>本次资格预审公告同时在中国招标投标公共服务平台（http://www.cebpubservice.com）、国铁采购平台（https://cg.95306.cn/）上发布。</w:t>
      </w:r>
    </w:p>
    <w:p w14:paraId="28F8FB34">
      <w:pPr>
        <w:pStyle w:val="2"/>
        <w:bidi w:val="0"/>
        <w:rPr>
          <w:rFonts w:hint="eastAsia"/>
        </w:rPr>
      </w:pPr>
      <w:r>
        <w:rPr>
          <w:rFonts w:hint="eastAsia"/>
        </w:rPr>
        <w:t>8．联系方式</w:t>
      </w:r>
    </w:p>
    <w:p w14:paraId="18905746">
      <w:pPr>
        <w:pStyle w:val="2"/>
        <w:bidi w:val="0"/>
        <w:rPr>
          <w:rFonts w:hint="eastAsia"/>
        </w:rPr>
      </w:pPr>
      <w:r>
        <w:rPr>
          <w:rFonts w:hint="eastAsia"/>
        </w:rPr>
        <w:t>招 标 人：中铁特货物流股份有限公司</w:t>
      </w:r>
    </w:p>
    <w:p w14:paraId="5EEBBA79">
      <w:pPr>
        <w:pStyle w:val="2"/>
        <w:bidi w:val="0"/>
        <w:rPr>
          <w:rFonts w:hint="eastAsia"/>
        </w:rPr>
      </w:pPr>
      <w:r>
        <w:rPr>
          <w:rFonts w:hint="eastAsia"/>
        </w:rPr>
        <w:t>地    址：北京市西城区鸭子桥路24号</w:t>
      </w:r>
    </w:p>
    <w:p w14:paraId="473C3FEC">
      <w:pPr>
        <w:pStyle w:val="2"/>
        <w:bidi w:val="0"/>
        <w:rPr>
          <w:rFonts w:hint="eastAsia"/>
        </w:rPr>
      </w:pPr>
      <w:r>
        <w:rPr>
          <w:rFonts w:hint="eastAsia"/>
        </w:rPr>
        <w:t>邮政编码：100097</w:t>
      </w:r>
    </w:p>
    <w:p w14:paraId="6CF94273">
      <w:pPr>
        <w:pStyle w:val="2"/>
        <w:bidi w:val="0"/>
        <w:rPr>
          <w:rFonts w:hint="eastAsia"/>
        </w:rPr>
      </w:pPr>
      <w:r>
        <w:rPr>
          <w:rFonts w:hint="eastAsia"/>
        </w:rPr>
        <w:t>联 系 人：王先生</w:t>
      </w:r>
    </w:p>
    <w:p w14:paraId="14FABEB1">
      <w:pPr>
        <w:pStyle w:val="2"/>
        <w:bidi w:val="0"/>
        <w:rPr>
          <w:rFonts w:hint="eastAsia"/>
        </w:rPr>
      </w:pPr>
      <w:r>
        <w:rPr>
          <w:rFonts w:hint="eastAsia"/>
        </w:rPr>
        <w:t> </w:t>
      </w:r>
    </w:p>
    <w:p w14:paraId="6C6E4987">
      <w:pPr>
        <w:pStyle w:val="2"/>
        <w:bidi w:val="0"/>
        <w:rPr>
          <w:rFonts w:hint="eastAsia"/>
        </w:rPr>
      </w:pPr>
      <w:r>
        <w:rPr>
          <w:rFonts w:hint="eastAsia"/>
        </w:rPr>
        <w:t>招标代理机构：国铁物资有限公司</w:t>
      </w:r>
    </w:p>
    <w:p w14:paraId="3519A952">
      <w:pPr>
        <w:pStyle w:val="2"/>
        <w:bidi w:val="0"/>
        <w:rPr>
          <w:rFonts w:hint="eastAsia"/>
        </w:rPr>
      </w:pPr>
      <w:r>
        <w:rPr>
          <w:rFonts w:hint="eastAsia"/>
        </w:rPr>
        <w:t>地    址：北京市海淀区玲珑路9号院东区5号楼</w:t>
      </w:r>
    </w:p>
    <w:p w14:paraId="24708F23">
      <w:pPr>
        <w:pStyle w:val="2"/>
        <w:bidi w:val="0"/>
        <w:rPr>
          <w:rFonts w:hint="eastAsia"/>
        </w:rPr>
      </w:pPr>
      <w:r>
        <w:rPr>
          <w:rFonts w:hint="eastAsia"/>
        </w:rPr>
        <w:t>邮    编：100097</w:t>
      </w:r>
    </w:p>
    <w:p w14:paraId="5F2024F5">
      <w:pPr>
        <w:pStyle w:val="2"/>
        <w:bidi w:val="0"/>
        <w:rPr>
          <w:rFonts w:hint="eastAsia"/>
        </w:rPr>
      </w:pPr>
      <w:r>
        <w:rPr>
          <w:rFonts w:hint="eastAsia"/>
        </w:rPr>
        <w:t>联 系 人：高先生、王女士</w:t>
      </w:r>
    </w:p>
    <w:p w14:paraId="22D47B16">
      <w:pPr>
        <w:pStyle w:val="2"/>
        <w:bidi w:val="0"/>
        <w:rPr>
          <w:rFonts w:hint="eastAsia"/>
        </w:rPr>
      </w:pPr>
      <w:r>
        <w:rPr>
          <w:rFonts w:hint="eastAsia"/>
        </w:rPr>
        <w:t>电    话：010-51894012、010-51894008</w:t>
      </w:r>
    </w:p>
    <w:p w14:paraId="1546065E">
      <w:pPr>
        <w:pStyle w:val="2"/>
        <w:bidi w:val="0"/>
        <w:rPr>
          <w:rFonts w:hint="eastAsia"/>
        </w:rPr>
      </w:pPr>
      <w:r>
        <w:rPr>
          <w:rFonts w:hint="eastAsia"/>
        </w:rPr>
        <w:t>电子邮件：wangqiao1100@163.com</w:t>
      </w:r>
    </w:p>
    <w:p w14:paraId="733309DA">
      <w:pPr>
        <w:pStyle w:val="2"/>
        <w:bidi w:val="0"/>
        <w:rPr>
          <w:rFonts w:hint="eastAsia"/>
        </w:rPr>
      </w:pPr>
      <w:r>
        <w:rPr>
          <w:rFonts w:hint="eastAsia"/>
        </w:rPr>
        <w:t>网    址：</w:t>
      </w:r>
      <w:r>
        <w:rPr>
          <w:rFonts w:hint="eastAsia"/>
        </w:rPr>
        <w:fldChar w:fldCharType="begin"/>
      </w:r>
      <w:r>
        <w:rPr>
          <w:rFonts w:hint="eastAsia"/>
        </w:rPr>
        <w:instrText xml:space="preserve"> HYPERLINK "https://cg.95306.cn/"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w:t>
      </w:r>
      <w:r>
        <w:rPr>
          <w:rFonts w:hint="eastAsia"/>
        </w:rPr>
        <w:fldChar w:fldCharType="end"/>
      </w:r>
    </w:p>
    <w:p w14:paraId="3B53F69C">
      <w:pPr>
        <w:pStyle w:val="2"/>
        <w:bidi w:val="0"/>
        <w:rPr>
          <w:rFonts w:hint="eastAsia"/>
        </w:rPr>
      </w:pPr>
      <w:r>
        <w:rPr>
          <w:rFonts w:hint="eastAsia"/>
        </w:rPr>
        <w:t>账户名称：国铁物资有限公司</w:t>
      </w:r>
    </w:p>
    <w:p w14:paraId="174C3714">
      <w:pPr>
        <w:pStyle w:val="2"/>
        <w:bidi w:val="0"/>
        <w:rPr>
          <w:rFonts w:hint="eastAsia"/>
        </w:rPr>
      </w:pPr>
      <w:r>
        <w:rPr>
          <w:rFonts w:hint="eastAsia"/>
        </w:rPr>
        <w:t>开户银行：中国银行北京市分行营业部</w:t>
      </w:r>
    </w:p>
    <w:p w14:paraId="7B8C526C">
      <w:pPr>
        <w:pStyle w:val="2"/>
        <w:bidi w:val="0"/>
        <w:rPr>
          <w:rFonts w:hint="eastAsia"/>
        </w:rPr>
      </w:pPr>
      <w:r>
        <w:rPr>
          <w:rFonts w:hint="eastAsia"/>
        </w:rPr>
        <w:t>账    号：345471684130</w:t>
      </w:r>
    </w:p>
    <w:p w14:paraId="62101BA4">
      <w:pPr>
        <w:pStyle w:val="2"/>
        <w:bidi w:val="0"/>
      </w:pPr>
      <w:r>
        <w:rPr>
          <w:rFonts w:hint="eastAsia"/>
          <w:lang w:val="en-US" w:eastAsia="zh-CN"/>
        </w:rPr>
        <w:t>                                       2025年4月13日</w:t>
      </w:r>
    </w:p>
    <w:p w14:paraId="2C5FFB3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7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2025-04-14T06:44:41Z</dcterms:created>
  <dc:creator>28039</dc:creator>
  <cp:lastModifiedBy>沫燃 *</cp:lastModifiedBy>
  <dcterms:modified xsi:type="dcterms:W3CDTF">2025-04-14T06:44:50Z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5B360307CBC349C5A8264D297D357B1E_12</vt:lpwstr>
  </property>
</Properties>
</file>