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92263">
      <w:pPr>
        <w:pStyle w:val="2"/>
        <w:bidi w:val="0"/>
      </w:pPr>
      <w:r>
        <w:rPr>
          <w:rFonts w:hint="eastAsia"/>
        </w:rPr>
        <w:t>一、项目名称及内容</w:t>
      </w:r>
    </w:p>
    <w:p w14:paraId="6856416B">
      <w:pPr>
        <w:pStyle w:val="2"/>
        <w:bidi w:val="0"/>
        <w:rPr>
          <w:rFonts w:hint="eastAsia"/>
        </w:rPr>
      </w:pPr>
      <w:r>
        <w:rPr>
          <w:rFonts w:hint="eastAsia"/>
        </w:rPr>
        <w:t>1.1项目编号：AHJKY-2025-017</w:t>
      </w:r>
    </w:p>
    <w:p w14:paraId="02077C43">
      <w:pPr>
        <w:pStyle w:val="2"/>
        <w:bidi w:val="0"/>
        <w:rPr>
          <w:rFonts w:hint="eastAsia"/>
        </w:rPr>
      </w:pPr>
      <w:r>
        <w:rPr>
          <w:rFonts w:hint="eastAsia"/>
        </w:rPr>
        <w:t>1.2项目名称：铜陵港务有限责任公司件</w:t>
      </w:r>
      <w:bookmarkStart w:id="0" w:name="_GoBack"/>
      <w:r>
        <w:rPr>
          <w:rFonts w:hint="eastAsia"/>
        </w:rPr>
        <w:t>散货化肥水路运输合格承运商采购项目</w:t>
      </w:r>
    </w:p>
    <w:bookmarkEnd w:id="0"/>
    <w:p w14:paraId="6728A477">
      <w:pPr>
        <w:pStyle w:val="2"/>
        <w:bidi w:val="0"/>
        <w:rPr>
          <w:rFonts w:hint="eastAsia"/>
        </w:rPr>
      </w:pPr>
      <w:r>
        <w:rPr>
          <w:rFonts w:hint="eastAsia"/>
        </w:rPr>
        <w:t>1.3项目地点：安徽省铜陵市</w:t>
      </w:r>
    </w:p>
    <w:p w14:paraId="7C280D8D">
      <w:pPr>
        <w:pStyle w:val="2"/>
        <w:bidi w:val="0"/>
        <w:rPr>
          <w:rFonts w:hint="eastAsia"/>
        </w:rPr>
      </w:pPr>
      <w:r>
        <w:rPr>
          <w:rFonts w:hint="eastAsia"/>
        </w:rPr>
        <w:t>1.4项目单位：铜陵港务有限责任公司</w:t>
      </w:r>
    </w:p>
    <w:p w14:paraId="6AAC0AAC">
      <w:pPr>
        <w:pStyle w:val="2"/>
        <w:bidi w:val="0"/>
        <w:rPr>
          <w:rFonts w:hint="eastAsia"/>
        </w:rPr>
      </w:pPr>
      <w:r>
        <w:rPr>
          <w:rFonts w:hint="eastAsia"/>
        </w:rPr>
        <w:t>1.5项目概况：铜陵港务有限责任公司化肥（件散货）水路运输长期业务，年均运量约10-15万吨，运距为铜陵港至南京港、镇江港、泰州港、张家港等江苏省范围内长江港口（以实际承运到达港为准），现需公开招募2家合格承运商进行实际承运。</w:t>
      </w:r>
    </w:p>
    <w:p w14:paraId="4B4AF279">
      <w:pPr>
        <w:pStyle w:val="2"/>
        <w:bidi w:val="0"/>
        <w:rPr>
          <w:rFonts w:hint="eastAsia"/>
        </w:rPr>
      </w:pPr>
      <w:r>
        <w:rPr>
          <w:rFonts w:hint="eastAsia"/>
        </w:rPr>
        <w:t>1.6资金来源：自筹</w:t>
      </w:r>
    </w:p>
    <w:p w14:paraId="675D4F55">
      <w:pPr>
        <w:pStyle w:val="2"/>
        <w:bidi w:val="0"/>
        <w:rPr>
          <w:rFonts w:hint="eastAsia"/>
        </w:rPr>
      </w:pPr>
      <w:r>
        <w:rPr>
          <w:rFonts w:hint="eastAsia"/>
        </w:rPr>
        <w:t>1.7最高限价：</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10"/>
        <w:gridCol w:w="1550"/>
        <w:gridCol w:w="1540"/>
        <w:gridCol w:w="1740"/>
      </w:tblGrid>
      <w:tr w14:paraId="314A3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78007C">
            <w:pPr>
              <w:pStyle w:val="2"/>
              <w:bidi w:val="0"/>
            </w:pPr>
            <w:r>
              <w:rPr>
                <w:rFonts w:hint="eastAsia"/>
              </w:rPr>
              <w:t>序号</w:t>
            </w:r>
          </w:p>
        </w:tc>
        <w:tc>
          <w:tcPr>
            <w:tcW w:w="15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A9B7DA7">
            <w:pPr>
              <w:pStyle w:val="2"/>
              <w:bidi w:val="0"/>
            </w:pPr>
            <w:r>
              <w:rPr>
                <w:rFonts w:hint="eastAsia"/>
              </w:rPr>
              <w:t>起止地</w:t>
            </w:r>
          </w:p>
        </w:tc>
        <w:tc>
          <w:tcPr>
            <w:tcW w:w="154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AF2826">
            <w:pPr>
              <w:pStyle w:val="2"/>
              <w:bidi w:val="0"/>
            </w:pPr>
            <w:r>
              <w:rPr>
                <w:rFonts w:hint="eastAsia"/>
              </w:rPr>
              <w:t>含税运费（元/吨）</w:t>
            </w:r>
          </w:p>
        </w:tc>
        <w:tc>
          <w:tcPr>
            <w:tcW w:w="174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12455EF">
            <w:pPr>
              <w:pStyle w:val="2"/>
              <w:bidi w:val="0"/>
            </w:pPr>
            <w:r>
              <w:rPr>
                <w:rFonts w:hint="eastAsia"/>
              </w:rPr>
              <w:t>滞期费（元/吨天）</w:t>
            </w:r>
          </w:p>
        </w:tc>
      </w:tr>
      <w:tr w14:paraId="54274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749C58">
            <w:pPr>
              <w:pStyle w:val="2"/>
              <w:bidi w:val="0"/>
            </w:pPr>
            <w:r>
              <w:rPr>
                <w:rFonts w:hint="eastAsia"/>
              </w:rPr>
              <w:t>1</w:t>
            </w:r>
          </w:p>
        </w:tc>
        <w:tc>
          <w:tcPr>
            <w:tcW w:w="15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5636642">
            <w:pPr>
              <w:pStyle w:val="2"/>
              <w:bidi w:val="0"/>
            </w:pPr>
            <w:r>
              <w:rPr>
                <w:rFonts w:hint="eastAsia"/>
              </w:rPr>
              <w:t>铜陵-南京</w:t>
            </w:r>
          </w:p>
        </w:tc>
        <w:tc>
          <w:tcPr>
            <w:tcW w:w="154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2156C47">
            <w:pPr>
              <w:pStyle w:val="2"/>
              <w:bidi w:val="0"/>
            </w:pPr>
            <w:r>
              <w:rPr>
                <w:rFonts w:hint="eastAsia"/>
              </w:rPr>
              <w:t>20</w:t>
            </w:r>
          </w:p>
        </w:tc>
        <w:tc>
          <w:tcPr>
            <w:tcW w:w="1740" w:type="dxa"/>
            <w:vMerge w:val="restar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02C4757">
            <w:pPr>
              <w:pStyle w:val="2"/>
              <w:bidi w:val="0"/>
            </w:pPr>
            <w:r>
              <w:rPr>
                <w:rFonts w:hint="eastAsia"/>
              </w:rPr>
              <w:t>1</w:t>
            </w:r>
          </w:p>
        </w:tc>
      </w:tr>
      <w:tr w14:paraId="2BBAD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CC94D03">
            <w:pPr>
              <w:pStyle w:val="2"/>
              <w:bidi w:val="0"/>
            </w:pPr>
            <w:r>
              <w:rPr>
                <w:rFonts w:hint="eastAsia"/>
              </w:rPr>
              <w:t>2</w:t>
            </w:r>
          </w:p>
        </w:tc>
        <w:tc>
          <w:tcPr>
            <w:tcW w:w="15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93EFCCF">
            <w:pPr>
              <w:pStyle w:val="2"/>
              <w:bidi w:val="0"/>
            </w:pPr>
            <w:r>
              <w:rPr>
                <w:rFonts w:hint="eastAsia"/>
              </w:rPr>
              <w:t>铜陵-镇江、泰州</w:t>
            </w:r>
          </w:p>
        </w:tc>
        <w:tc>
          <w:tcPr>
            <w:tcW w:w="154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3F5620">
            <w:pPr>
              <w:pStyle w:val="2"/>
              <w:bidi w:val="0"/>
            </w:pPr>
            <w:r>
              <w:rPr>
                <w:rFonts w:hint="eastAsia"/>
              </w:rPr>
              <w:t>21</w:t>
            </w:r>
          </w:p>
        </w:tc>
        <w:tc>
          <w:tcPr>
            <w:tcW w:w="174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AB623E0">
            <w:pPr>
              <w:pStyle w:val="2"/>
              <w:bidi w:val="0"/>
              <w:rPr>
                <w:rFonts w:hint="eastAsia"/>
              </w:rPr>
            </w:pPr>
          </w:p>
        </w:tc>
      </w:tr>
      <w:tr w14:paraId="32E09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CA26F3E">
            <w:pPr>
              <w:pStyle w:val="2"/>
              <w:bidi w:val="0"/>
            </w:pPr>
            <w:r>
              <w:rPr>
                <w:rFonts w:hint="eastAsia"/>
              </w:rPr>
              <w:t>3</w:t>
            </w:r>
          </w:p>
        </w:tc>
        <w:tc>
          <w:tcPr>
            <w:tcW w:w="15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2AE4287">
            <w:pPr>
              <w:pStyle w:val="2"/>
              <w:bidi w:val="0"/>
            </w:pPr>
            <w:r>
              <w:rPr>
                <w:rFonts w:hint="eastAsia"/>
              </w:rPr>
              <w:t>铜陵-张家港</w:t>
            </w:r>
          </w:p>
        </w:tc>
        <w:tc>
          <w:tcPr>
            <w:tcW w:w="154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0368E2F">
            <w:pPr>
              <w:pStyle w:val="2"/>
              <w:bidi w:val="0"/>
            </w:pPr>
            <w:r>
              <w:rPr>
                <w:rFonts w:hint="eastAsia"/>
              </w:rPr>
              <w:t>22</w:t>
            </w:r>
          </w:p>
        </w:tc>
        <w:tc>
          <w:tcPr>
            <w:tcW w:w="174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75A6D0F">
            <w:pPr>
              <w:pStyle w:val="2"/>
              <w:bidi w:val="0"/>
              <w:rPr>
                <w:rFonts w:hint="eastAsia"/>
              </w:rPr>
            </w:pPr>
          </w:p>
        </w:tc>
      </w:tr>
    </w:tbl>
    <w:p w14:paraId="00E2FCA9">
      <w:pPr>
        <w:pStyle w:val="2"/>
        <w:bidi w:val="0"/>
        <w:rPr>
          <w:rFonts w:hint="eastAsia"/>
        </w:rPr>
      </w:pPr>
      <w:r>
        <w:rPr>
          <w:rFonts w:hint="eastAsia"/>
        </w:rPr>
        <w:t>1.8项目类别：服务</w:t>
      </w:r>
    </w:p>
    <w:p w14:paraId="1385C951">
      <w:pPr>
        <w:pStyle w:val="2"/>
        <w:bidi w:val="0"/>
        <w:rPr>
          <w:rFonts w:hint="eastAsia"/>
        </w:rPr>
      </w:pPr>
      <w:r>
        <w:rPr>
          <w:rFonts w:hint="eastAsia"/>
        </w:rPr>
        <w:t>1.9标段（包别）划分：共分1个包</w:t>
      </w:r>
    </w:p>
    <w:p w14:paraId="18B139DB">
      <w:pPr>
        <w:pStyle w:val="2"/>
        <w:bidi w:val="0"/>
        <w:rPr>
          <w:rFonts w:hint="eastAsia"/>
        </w:rPr>
      </w:pPr>
      <w:r>
        <w:rPr>
          <w:rFonts w:hint="eastAsia"/>
        </w:rPr>
        <w:t>1.10合同期限：2025年4月-2026年12月31日。</w:t>
      </w:r>
    </w:p>
    <w:p w14:paraId="0F53A007">
      <w:pPr>
        <w:pStyle w:val="2"/>
        <w:bidi w:val="0"/>
        <w:rPr>
          <w:rFonts w:hint="eastAsia"/>
        </w:rPr>
      </w:pPr>
      <w:r>
        <w:rPr>
          <w:rFonts w:hint="eastAsia"/>
        </w:rPr>
        <w:t>二、投标人资格</w:t>
      </w:r>
    </w:p>
    <w:p w14:paraId="1545165B">
      <w:pPr>
        <w:pStyle w:val="2"/>
        <w:bidi w:val="0"/>
        <w:rPr>
          <w:rFonts w:hint="eastAsia"/>
        </w:rPr>
      </w:pPr>
      <w:r>
        <w:rPr>
          <w:rFonts w:hint="eastAsia"/>
        </w:rPr>
        <w:t>2.1能够独立承担民事责任的法人单位，提供有效的营业执照。同时提供有效的水路运输许可证。</w:t>
      </w:r>
    </w:p>
    <w:p w14:paraId="02D953CA">
      <w:pPr>
        <w:pStyle w:val="2"/>
        <w:bidi w:val="0"/>
        <w:rPr>
          <w:rFonts w:hint="eastAsia"/>
        </w:rPr>
      </w:pPr>
      <w:r>
        <w:rPr>
          <w:rFonts w:hint="eastAsia"/>
        </w:rPr>
        <w:t>2.2（1）自有运力达5万吨以上，船舶实载吨位不超过7000吨，船舶长度不超过100米，提供船舶营运证书、船舶检验证书。</w:t>
      </w:r>
    </w:p>
    <w:p w14:paraId="31054AAA">
      <w:pPr>
        <w:pStyle w:val="2"/>
        <w:bidi w:val="0"/>
        <w:rPr>
          <w:rFonts w:hint="eastAsia"/>
        </w:rPr>
      </w:pPr>
      <w:r>
        <w:rPr>
          <w:rFonts w:hint="eastAsia"/>
        </w:rPr>
        <w:t>（2）船舶须为直舱船（带自动棚架）及北斗定位系统和IS系统完好，保证运输路线必须符合招标人要求，便于招标人随时掌握船舶动态和运输路线。提供承诺。</w:t>
      </w:r>
    </w:p>
    <w:p w14:paraId="12630E47">
      <w:pPr>
        <w:pStyle w:val="2"/>
        <w:bidi w:val="0"/>
        <w:rPr>
          <w:rFonts w:hint="eastAsia"/>
        </w:rPr>
      </w:pPr>
      <w:r>
        <w:rPr>
          <w:rFonts w:hint="eastAsia"/>
        </w:rPr>
        <w:t>2.3自2020年1月1日至今在经营活动中没有重大违法记录，没有因违法经营受到刑事处罚或者责令停产停业、吊销许可证或者执照、较大数额罚款等行政处罚。提供承诺。</w:t>
      </w:r>
    </w:p>
    <w:p w14:paraId="07EE1A15">
      <w:pPr>
        <w:pStyle w:val="2"/>
        <w:bidi w:val="0"/>
        <w:rPr>
          <w:rFonts w:hint="eastAsia"/>
        </w:rPr>
      </w:pPr>
      <w:r>
        <w:rPr>
          <w:rFonts w:hint="eastAsia"/>
        </w:rPr>
        <w:t>2.4自2020年1月1日至今投标人存在以下不良信用记录情形之一的，不得推荐为成交候选人，不得确定为成交投标人：</w:t>
      </w:r>
    </w:p>
    <w:p w14:paraId="17FAF94A">
      <w:pPr>
        <w:pStyle w:val="2"/>
        <w:bidi w:val="0"/>
        <w:rPr>
          <w:rFonts w:hint="eastAsia"/>
        </w:rPr>
      </w:pPr>
      <w:r>
        <w:rPr>
          <w:rFonts w:hint="eastAsia"/>
        </w:rPr>
        <w:t>（1）投标人被人民法院列入失信被执行人的；</w:t>
      </w:r>
    </w:p>
    <w:p w14:paraId="15535F41">
      <w:pPr>
        <w:pStyle w:val="2"/>
        <w:bidi w:val="0"/>
        <w:rPr>
          <w:rFonts w:hint="eastAsia"/>
        </w:rPr>
      </w:pPr>
      <w:r>
        <w:rPr>
          <w:rFonts w:hint="eastAsia"/>
        </w:rPr>
        <w:t>（2）投标人或其法定代表人被人民检察院列入行贿犯罪档案的；</w:t>
      </w:r>
    </w:p>
    <w:p w14:paraId="37FCB6FE">
      <w:pPr>
        <w:pStyle w:val="2"/>
        <w:bidi w:val="0"/>
        <w:rPr>
          <w:rFonts w:hint="eastAsia"/>
        </w:rPr>
      </w:pPr>
      <w:r>
        <w:rPr>
          <w:rFonts w:hint="eastAsia"/>
        </w:rPr>
        <w:t>（3）投标人被工商行政管理部门列入企业经营异常名录的；</w:t>
      </w:r>
    </w:p>
    <w:p w14:paraId="60C1BC35">
      <w:pPr>
        <w:pStyle w:val="2"/>
        <w:bidi w:val="0"/>
        <w:rPr>
          <w:rFonts w:hint="eastAsia"/>
        </w:rPr>
      </w:pPr>
      <w:r>
        <w:rPr>
          <w:rFonts w:hint="eastAsia"/>
        </w:rPr>
        <w:t>（4）投标人被税务部门列入重大税收违法案件当事人名单的。</w:t>
      </w:r>
    </w:p>
    <w:p w14:paraId="16DA2A4C">
      <w:pPr>
        <w:pStyle w:val="2"/>
        <w:bidi w:val="0"/>
        <w:rPr>
          <w:rFonts w:hint="eastAsia"/>
        </w:rPr>
      </w:pPr>
      <w:r>
        <w:rPr>
          <w:rFonts w:hint="eastAsia"/>
        </w:rPr>
        <w:t>2.5本项目不接受联合体投标。</w:t>
      </w:r>
    </w:p>
    <w:p w14:paraId="3EFF4B9F">
      <w:pPr>
        <w:pStyle w:val="2"/>
        <w:bidi w:val="0"/>
        <w:rPr>
          <w:rFonts w:hint="eastAsia"/>
        </w:rPr>
      </w:pPr>
      <w:r>
        <w:rPr>
          <w:rFonts w:hint="eastAsia"/>
        </w:rPr>
        <w:t>2.6如投标人已为本次运输最终客户的运输供应商，则投标人不得参与本项目投标。</w:t>
      </w:r>
    </w:p>
    <w:p w14:paraId="4B801F66">
      <w:pPr>
        <w:pStyle w:val="2"/>
        <w:bidi w:val="0"/>
        <w:rPr>
          <w:rFonts w:hint="eastAsia"/>
        </w:rPr>
      </w:pPr>
      <w:r>
        <w:rPr>
          <w:rFonts w:hint="eastAsia"/>
        </w:rPr>
        <w:t>三、招标文件的获取</w:t>
      </w:r>
    </w:p>
    <w:p w14:paraId="01F66496">
      <w:pPr>
        <w:pStyle w:val="2"/>
        <w:bidi w:val="0"/>
        <w:rPr>
          <w:rFonts w:hint="eastAsia"/>
        </w:rPr>
      </w:pPr>
      <w:r>
        <w:rPr>
          <w:rFonts w:hint="eastAsia"/>
        </w:rPr>
        <w:t>3.1获取时间：2025年4月14日至2025年5月6日17:00。</w:t>
      </w:r>
    </w:p>
    <w:p w14:paraId="156826C9">
      <w:pPr>
        <w:pStyle w:val="2"/>
        <w:bidi w:val="0"/>
        <w:rPr>
          <w:rFonts w:hint="eastAsia"/>
        </w:rPr>
      </w:pPr>
      <w:r>
        <w:rPr>
          <w:rFonts w:hint="eastAsia"/>
        </w:rPr>
        <w:t>3.2获取方式</w:t>
      </w:r>
    </w:p>
    <w:p w14:paraId="37F7BA89">
      <w:pPr>
        <w:pStyle w:val="2"/>
        <w:bidi w:val="0"/>
        <w:rPr>
          <w:rFonts w:hint="eastAsia"/>
        </w:rPr>
      </w:pPr>
      <w:r>
        <w:rPr>
          <w:rFonts w:hint="eastAsia"/>
        </w:rPr>
        <w:t>3.3潜在投标人须登录安徽省港口运营集团电子采购管理平台（https://ep.ahpog.com:1443/ahpog/）网站提交投标申请；</w:t>
      </w:r>
    </w:p>
    <w:p w14:paraId="24CB8E57">
      <w:pPr>
        <w:pStyle w:val="2"/>
        <w:bidi w:val="0"/>
        <w:rPr>
          <w:rFonts w:hint="eastAsia"/>
        </w:rPr>
      </w:pPr>
      <w:r>
        <w:rPr>
          <w:rFonts w:hint="eastAsia"/>
        </w:rPr>
        <w:t>3.4潜在投标人提交投标申请后，如参与投标则须按本条规定的招标文件获取时间内通过安徽省港口运营集团电子采购管理平台（https://ep.ahpog.com:1443/ahpog/）完成投标信息的填写；</w:t>
      </w:r>
    </w:p>
    <w:p w14:paraId="3B023197">
      <w:pPr>
        <w:pStyle w:val="2"/>
        <w:bidi w:val="0"/>
        <w:rPr>
          <w:rFonts w:hint="eastAsia"/>
        </w:rPr>
      </w:pPr>
      <w:r>
        <w:rPr>
          <w:rFonts w:hint="eastAsia"/>
        </w:rPr>
        <w:t>3.5招标文件费用支付方式：招标文件费每套人民币400元整，须汇入安徽省交通科学研究院账户，回执备注注明投标人名称和招标编号，售后不退。缴费回执单由潜在投标人上传至安徽省港口运营集团电子采购管理平台（https://ep.ahpog.com:1443/ahpog/），安徽省交通科学研究院收到汇款后在线进行审核，审核通过的潜在投标人自行在线下载招标文件</w:t>
      </w:r>
    </w:p>
    <w:p w14:paraId="491C9C91">
      <w:pPr>
        <w:pStyle w:val="2"/>
        <w:bidi w:val="0"/>
        <w:rPr>
          <w:rFonts w:hint="eastAsia"/>
        </w:rPr>
      </w:pPr>
      <w:r>
        <w:rPr>
          <w:rFonts w:hint="eastAsia"/>
        </w:rPr>
        <w:t>3.6招标文件获取过程中如有任何疑问，请在工作时间（9：00-17：00，节假日休息）拨打热线（非项目咨询）：0551-62220016。项目咨询请拨打电话：0551-62956303.</w:t>
      </w:r>
    </w:p>
    <w:p w14:paraId="273FD804">
      <w:pPr>
        <w:pStyle w:val="2"/>
        <w:bidi w:val="0"/>
        <w:rPr>
          <w:rFonts w:hint="eastAsia"/>
        </w:rPr>
      </w:pPr>
      <w:r>
        <w:rPr>
          <w:rFonts w:hint="eastAsia"/>
        </w:rPr>
        <w:t>缴费账号及开户银行：</w:t>
      </w:r>
    </w:p>
    <w:p w14:paraId="4D22B9DD">
      <w:pPr>
        <w:pStyle w:val="2"/>
        <w:bidi w:val="0"/>
        <w:rPr>
          <w:rFonts w:hint="eastAsia"/>
        </w:rPr>
      </w:pPr>
      <w:r>
        <w:rPr>
          <w:rFonts w:hint="eastAsia"/>
        </w:rPr>
        <w:t>户名：安徽省交通科学研究院</w:t>
      </w:r>
    </w:p>
    <w:p w14:paraId="77DBC48D">
      <w:pPr>
        <w:pStyle w:val="2"/>
        <w:bidi w:val="0"/>
        <w:rPr>
          <w:rFonts w:hint="eastAsia"/>
        </w:rPr>
      </w:pPr>
      <w:r>
        <w:rPr>
          <w:rFonts w:hint="eastAsia"/>
        </w:rPr>
        <w:t>账号：341304000013000522160</w:t>
      </w:r>
    </w:p>
    <w:p w14:paraId="00270954">
      <w:pPr>
        <w:pStyle w:val="2"/>
        <w:bidi w:val="0"/>
        <w:rPr>
          <w:rFonts w:hint="eastAsia"/>
        </w:rPr>
      </w:pPr>
      <w:r>
        <w:rPr>
          <w:rFonts w:hint="eastAsia"/>
        </w:rPr>
        <w:t>开户行：交通银行合肥寿春支行。</w:t>
      </w:r>
    </w:p>
    <w:p w14:paraId="2BE0095D">
      <w:pPr>
        <w:pStyle w:val="2"/>
        <w:bidi w:val="0"/>
        <w:rPr>
          <w:rFonts w:hint="eastAsia"/>
        </w:rPr>
      </w:pPr>
      <w:r>
        <w:rPr>
          <w:rFonts w:hint="eastAsia"/>
        </w:rPr>
        <w:t>四、开标时间及地点</w:t>
      </w:r>
    </w:p>
    <w:p w14:paraId="0C199BB1">
      <w:pPr>
        <w:pStyle w:val="2"/>
        <w:bidi w:val="0"/>
        <w:rPr>
          <w:rFonts w:hint="eastAsia"/>
        </w:rPr>
      </w:pPr>
      <w:r>
        <w:rPr>
          <w:rFonts w:hint="eastAsia"/>
        </w:rPr>
        <w:t>4.1开标时间：2025年5月7日9时30分（北京时间）</w:t>
      </w:r>
    </w:p>
    <w:p w14:paraId="7FCDFEF1">
      <w:pPr>
        <w:pStyle w:val="2"/>
        <w:bidi w:val="0"/>
        <w:rPr>
          <w:rFonts w:hint="eastAsia"/>
        </w:rPr>
      </w:pPr>
      <w:r>
        <w:rPr>
          <w:rFonts w:hint="eastAsia"/>
        </w:rPr>
        <w:t>4.2开标地点：安徽省合肥市蜀山区中安创谷二期J4栋3楼安徽省交通科学研究院开标室</w:t>
      </w:r>
    </w:p>
    <w:p w14:paraId="7E434FDA">
      <w:pPr>
        <w:pStyle w:val="2"/>
        <w:bidi w:val="0"/>
        <w:rPr>
          <w:rFonts w:hint="eastAsia"/>
        </w:rPr>
      </w:pPr>
      <w:r>
        <w:rPr>
          <w:rFonts w:hint="eastAsia"/>
        </w:rPr>
        <w:t>五、投标文件的递交</w:t>
      </w:r>
    </w:p>
    <w:p w14:paraId="758E612D">
      <w:pPr>
        <w:pStyle w:val="2"/>
        <w:bidi w:val="0"/>
        <w:rPr>
          <w:rFonts w:hint="eastAsia"/>
        </w:rPr>
      </w:pPr>
      <w:r>
        <w:rPr>
          <w:rFonts w:hint="eastAsia"/>
        </w:rPr>
        <w:t>5.1投标文件递交的截止时间（投标文件递交截止时间，下同）为2025年5月7日9时30分，地点为安徽省合肥市蜀山区中安创谷二期J4栋3楼安徽省交通科学研究院开标室。</w:t>
      </w:r>
    </w:p>
    <w:p w14:paraId="52A50436">
      <w:pPr>
        <w:pStyle w:val="2"/>
        <w:bidi w:val="0"/>
        <w:rPr>
          <w:rFonts w:hint="eastAsia"/>
        </w:rPr>
      </w:pPr>
      <w:r>
        <w:rPr>
          <w:rFonts w:hint="eastAsia"/>
        </w:rPr>
        <w:t>5.2逾期送达的、未送达指定地点的或者不按照招标文件要求密封的投标文件，招标人将予以拒收。</w:t>
      </w:r>
    </w:p>
    <w:p w14:paraId="31C7585E">
      <w:pPr>
        <w:pStyle w:val="2"/>
        <w:bidi w:val="0"/>
        <w:rPr>
          <w:rFonts w:hint="eastAsia"/>
        </w:rPr>
      </w:pPr>
      <w:r>
        <w:rPr>
          <w:rFonts w:hint="eastAsia"/>
        </w:rPr>
        <w:t>5.3.本项目允许采用邮寄的方式递交投标文件。投标文件可在申请截止时间前（2025年5月7日9时30分）寄达（邮寄地址：安徽省合肥市蜀山区中安创谷二期J4栋3楼安徽省交通科学研究院开标室，王工，电话：15855173063）。</w:t>
      </w:r>
    </w:p>
    <w:p w14:paraId="7992CA1F">
      <w:pPr>
        <w:pStyle w:val="2"/>
        <w:bidi w:val="0"/>
        <w:rPr>
          <w:rFonts w:hint="eastAsia"/>
        </w:rPr>
      </w:pPr>
      <w:r>
        <w:rPr>
          <w:rFonts w:hint="eastAsia"/>
        </w:rPr>
        <w:t>（1）寄达时间以收件人签收时间为准，而不是以“邮戳为准”，逾期寄达的投标文件，将被招标人拒绝接收；</w:t>
      </w:r>
    </w:p>
    <w:p w14:paraId="5B48989A">
      <w:pPr>
        <w:pStyle w:val="2"/>
        <w:bidi w:val="0"/>
        <w:rPr>
          <w:rFonts w:hint="eastAsia"/>
        </w:rPr>
      </w:pPr>
      <w:r>
        <w:rPr>
          <w:rFonts w:hint="eastAsia"/>
        </w:rPr>
        <w:t>（2）投标人因为递交地点发生错误而逾期送达投标文件的，将被招标人拒绝接收；</w:t>
      </w:r>
    </w:p>
    <w:p w14:paraId="0038F8CA">
      <w:pPr>
        <w:pStyle w:val="2"/>
        <w:bidi w:val="0"/>
        <w:rPr>
          <w:rFonts w:hint="eastAsia"/>
        </w:rPr>
      </w:pPr>
      <w:r>
        <w:rPr>
          <w:rFonts w:hint="eastAsia"/>
        </w:rPr>
        <w:t>（3）未按照招标文件要求密封的投标文件，将被招标人拒绝接收。投标人承担邮寄过程中投标文件破损及密封不合格引起的不利风险。</w:t>
      </w:r>
    </w:p>
    <w:p w14:paraId="5D57A090">
      <w:pPr>
        <w:pStyle w:val="2"/>
        <w:bidi w:val="0"/>
        <w:rPr>
          <w:rFonts w:hint="eastAsia"/>
        </w:rPr>
      </w:pPr>
      <w:r>
        <w:rPr>
          <w:rFonts w:hint="eastAsia"/>
        </w:rPr>
        <w:t>六、开标时间和地点</w:t>
      </w:r>
    </w:p>
    <w:p w14:paraId="45A912A6">
      <w:pPr>
        <w:pStyle w:val="2"/>
        <w:bidi w:val="0"/>
        <w:rPr>
          <w:rFonts w:hint="eastAsia"/>
        </w:rPr>
      </w:pPr>
      <w:r>
        <w:rPr>
          <w:rFonts w:hint="eastAsia"/>
        </w:rPr>
        <w:t>6.1投标文件开启在投标文件递交截止时间的同一时间进行，地点为投标文件递交地点。邀请所有投标人的法定代表人（单位负责人）或其授权的代理人参加开启会议，投标人未派代表参加开启会议的，视为默认开启结果。</w:t>
      </w:r>
    </w:p>
    <w:p w14:paraId="143401AF">
      <w:pPr>
        <w:pStyle w:val="2"/>
        <w:bidi w:val="0"/>
        <w:rPr>
          <w:rFonts w:hint="eastAsia"/>
        </w:rPr>
      </w:pPr>
      <w:r>
        <w:rPr>
          <w:rFonts w:hint="eastAsia"/>
        </w:rPr>
        <w:t>七、发布公告的媒介</w:t>
      </w:r>
    </w:p>
    <w:p w14:paraId="50B063B4">
      <w:pPr>
        <w:pStyle w:val="2"/>
        <w:bidi w:val="0"/>
        <w:rPr>
          <w:rFonts w:hint="eastAsia"/>
        </w:rPr>
      </w:pPr>
      <w:r>
        <w:rPr>
          <w:rFonts w:hint="eastAsia"/>
        </w:rPr>
        <w:t>本次招标公告在中国招投标公共服务平台（http://www.cebpubservice.com/）安徽省港航集团有限公司（http://www.ahsgh.com）、安徽省港口运营集团电子采购管理平台（https://www.youzhicai.com.cn/ahpog/）、安徽省港口运营集团有限公司（https://www.ahpog.com/p1/index.html）、安徽省交通科学研究院（http://www.ahsjky.com/）网上发布。</w:t>
      </w:r>
    </w:p>
    <w:p w14:paraId="1372265A">
      <w:pPr>
        <w:pStyle w:val="2"/>
        <w:bidi w:val="0"/>
        <w:rPr>
          <w:rFonts w:hint="eastAsia"/>
        </w:rPr>
      </w:pPr>
      <w:r>
        <w:rPr>
          <w:rFonts w:hint="eastAsia"/>
        </w:rPr>
        <w:t>八、联系方式</w:t>
      </w:r>
    </w:p>
    <w:p w14:paraId="35170231">
      <w:pPr>
        <w:pStyle w:val="2"/>
        <w:bidi w:val="0"/>
        <w:rPr>
          <w:rFonts w:hint="eastAsia"/>
        </w:rPr>
      </w:pPr>
      <w:r>
        <w:rPr>
          <w:rFonts w:hint="eastAsia"/>
        </w:rPr>
        <w:t>8.1招标人：铜陵港务有限责任公司</w:t>
      </w:r>
    </w:p>
    <w:p w14:paraId="02F1EB9F">
      <w:pPr>
        <w:pStyle w:val="2"/>
        <w:bidi w:val="0"/>
        <w:rPr>
          <w:rFonts w:hint="eastAsia"/>
        </w:rPr>
      </w:pPr>
      <w:r>
        <w:rPr>
          <w:rFonts w:hint="eastAsia"/>
        </w:rPr>
        <w:t>地址：铜陵市滨江大道南段</w:t>
      </w:r>
    </w:p>
    <w:p w14:paraId="4B5E188E">
      <w:pPr>
        <w:pStyle w:val="2"/>
        <w:bidi w:val="0"/>
        <w:rPr>
          <w:rFonts w:hint="eastAsia"/>
        </w:rPr>
      </w:pPr>
      <w:r>
        <w:rPr>
          <w:rFonts w:hint="eastAsia"/>
        </w:rPr>
        <w:t>联系人：章俊</w:t>
      </w:r>
    </w:p>
    <w:p w14:paraId="78794679">
      <w:pPr>
        <w:pStyle w:val="2"/>
        <w:bidi w:val="0"/>
        <w:rPr>
          <w:rFonts w:hint="eastAsia"/>
        </w:rPr>
      </w:pPr>
      <w:r>
        <w:rPr>
          <w:rFonts w:hint="eastAsia"/>
        </w:rPr>
        <w:t>电话：0562-3811292</w:t>
      </w:r>
    </w:p>
    <w:p w14:paraId="47A2AC3B">
      <w:pPr>
        <w:pStyle w:val="2"/>
        <w:bidi w:val="0"/>
        <w:rPr>
          <w:rFonts w:hint="eastAsia"/>
        </w:rPr>
      </w:pPr>
      <w:r>
        <w:rPr>
          <w:rFonts w:hint="eastAsia"/>
        </w:rPr>
        <w:t>8.2代理机构：安徽省交通科学研究院</w:t>
      </w:r>
    </w:p>
    <w:p w14:paraId="0A57906F">
      <w:pPr>
        <w:pStyle w:val="2"/>
        <w:bidi w:val="0"/>
        <w:rPr>
          <w:rFonts w:hint="eastAsia"/>
        </w:rPr>
      </w:pPr>
      <w:r>
        <w:rPr>
          <w:rFonts w:hint="eastAsia"/>
        </w:rPr>
        <w:t>地址：合肥市高新区中安创谷二期J4栋三楼</w:t>
      </w:r>
    </w:p>
    <w:p w14:paraId="3C425BFB">
      <w:pPr>
        <w:pStyle w:val="2"/>
        <w:bidi w:val="0"/>
        <w:rPr>
          <w:rFonts w:hint="eastAsia"/>
        </w:rPr>
      </w:pPr>
      <w:r>
        <w:rPr>
          <w:rFonts w:hint="eastAsia"/>
        </w:rPr>
        <w:t>联系人：王工</w:t>
      </w:r>
    </w:p>
    <w:p w14:paraId="1E6EC79A">
      <w:pPr>
        <w:pStyle w:val="2"/>
        <w:bidi w:val="0"/>
        <w:rPr>
          <w:rFonts w:hint="eastAsia"/>
        </w:rPr>
      </w:pPr>
      <w:r>
        <w:rPr>
          <w:rFonts w:hint="eastAsia"/>
        </w:rPr>
        <w:t>电话：15855173063</w:t>
      </w:r>
    </w:p>
    <w:p w14:paraId="1981378C">
      <w:pPr>
        <w:pStyle w:val="2"/>
        <w:bidi w:val="0"/>
        <w:rPr>
          <w:rFonts w:hint="eastAsia"/>
        </w:rPr>
      </w:pPr>
      <w:r>
        <w:rPr>
          <w:rFonts w:hint="eastAsia"/>
        </w:rPr>
        <w:t>8.3采购管理平台任何操作问题可联系：</w:t>
      </w:r>
    </w:p>
    <w:p w14:paraId="116DF48A">
      <w:pPr>
        <w:pStyle w:val="2"/>
        <w:bidi w:val="0"/>
        <w:rPr>
          <w:rFonts w:hint="eastAsia"/>
        </w:rPr>
      </w:pPr>
      <w:r>
        <w:rPr>
          <w:rFonts w:hint="eastAsia"/>
        </w:rPr>
        <w:t>联系人：夏工</w:t>
      </w:r>
    </w:p>
    <w:p w14:paraId="0FD3E693">
      <w:pPr>
        <w:pStyle w:val="2"/>
        <w:bidi w:val="0"/>
        <w:rPr>
          <w:rFonts w:hint="eastAsia"/>
        </w:rPr>
      </w:pPr>
      <w:r>
        <w:rPr>
          <w:rFonts w:hint="eastAsia"/>
        </w:rPr>
        <w:t>电话：0551-62220016</w:t>
      </w:r>
    </w:p>
    <w:p w14:paraId="626358E8">
      <w:pPr>
        <w:pStyle w:val="2"/>
        <w:bidi w:val="0"/>
        <w:rPr>
          <w:rFonts w:hint="eastAsia"/>
        </w:rPr>
      </w:pPr>
    </w:p>
    <w:p w14:paraId="23C58EE5">
      <w:pPr>
        <w:pStyle w:val="2"/>
        <w:bidi w:val="0"/>
        <w:rPr>
          <w:rFonts w:hint="eastAsia"/>
        </w:rPr>
      </w:pPr>
      <w:r>
        <w:rPr>
          <w:rFonts w:hint="eastAsia"/>
        </w:rPr>
        <w:t>2025年4月14日</w:t>
      </w:r>
    </w:p>
    <w:p w14:paraId="597E4861">
      <w:pPr>
        <w:pStyle w:val="2"/>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A04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2025-04-15T02:50:20Z</dcterms:created>
  <dc:creator>28039</dc:creator>
  <cp:lastModifiedBy>沫燃 *</cp:lastModifiedBy>
  <dcterms:modified xsi:type="dcterms:W3CDTF">2025-04-15T02:50:37Z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eyJoZGlkIjoiMGM2Y2JhNTI2ODZhZDhlNDdiZWJlOWMzN2NmM2E2N2QiLCJ1c2VySWQiOiI2NzYyNDQ5OTcifQ==</vt:lpwstr>
  </property>
  <property fmtid="{D5CDD505-2E9C-101B-9397-08002B2CF9AE}" pid="4" name="ICV">
    <vt:lpwstr>B4F35D2BD4E442B78EC9F4302B825D07_12</vt:lpwstr>
  </property>
</Properties>
</file>