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95F9B">
      <w:pPr>
        <w:pStyle w:val="2"/>
        <w:bidi w:val="0"/>
      </w:pPr>
      <w:r>
        <w:rPr>
          <w:rFonts w:hint="eastAsia"/>
        </w:rPr>
        <w:t xml:space="preserve">中盐安徽红四方股份有限公司 </w:t>
      </w:r>
      <w:bookmarkStart w:id="0" w:name="_GoBack"/>
      <w:r>
        <w:rPr>
          <w:rFonts w:hint="eastAsia"/>
        </w:rPr>
        <w:t>化工普货公路运输服务招标公告</w:t>
      </w:r>
      <w:bookmarkEnd w:id="0"/>
    </w:p>
    <w:p w14:paraId="2C915339">
      <w:pPr>
        <w:pStyle w:val="2"/>
        <w:bidi w:val="0"/>
        <w:rPr>
          <w:rFonts w:hint="eastAsia"/>
        </w:rPr>
      </w:pPr>
      <w:r>
        <w:rPr>
          <w:rFonts w:hint="eastAsia"/>
        </w:rPr>
        <w:t>代理标段编号：0703-2540CIC2P068</w:t>
      </w:r>
    </w:p>
    <w:p w14:paraId="3D07092B">
      <w:pPr>
        <w:pStyle w:val="2"/>
        <w:bidi w:val="0"/>
        <w:rPr>
          <w:rFonts w:hint="eastAsia"/>
        </w:rPr>
      </w:pPr>
      <w:r>
        <w:rPr>
          <w:rFonts w:hint="eastAsia"/>
        </w:rPr>
        <w:t>项目所在地区：安徽省合肥市</w:t>
      </w:r>
    </w:p>
    <w:p w14:paraId="50958B86">
      <w:pPr>
        <w:pStyle w:val="2"/>
        <w:bidi w:val="0"/>
        <w:rPr>
          <w:rFonts w:hint="eastAsia"/>
        </w:rPr>
      </w:pPr>
      <w:r>
        <w:rPr>
          <w:rFonts w:hint="eastAsia"/>
        </w:rPr>
        <w:t>一、招标条件</w:t>
      </w:r>
    </w:p>
    <w:p w14:paraId="6C187273">
      <w:pPr>
        <w:pStyle w:val="2"/>
        <w:bidi w:val="0"/>
        <w:rPr>
          <w:rFonts w:hint="eastAsia"/>
        </w:rPr>
      </w:pPr>
      <w:r>
        <w:rPr>
          <w:rFonts w:hint="eastAsia"/>
        </w:rPr>
        <w:t>本项目中盐安徽红四方股份有限公司化工普货公路运输服务已审批。项目资金为企业自筹，招标人为中盐安徽红四方股份有限公司，该项目已具备招标条件，中仪国际招标有限公司（以下简称“招标代理机构”）受中盐安徽红四方股份有限公司（以下简称“招标人”）的委托，现对该服务项目进行国内公开招标。</w:t>
      </w:r>
    </w:p>
    <w:p w14:paraId="3CDDA906">
      <w:pPr>
        <w:pStyle w:val="2"/>
        <w:bidi w:val="0"/>
        <w:rPr>
          <w:rFonts w:hint="eastAsia"/>
        </w:rPr>
      </w:pPr>
      <w:r>
        <w:rPr>
          <w:rFonts w:hint="eastAsia"/>
        </w:rPr>
        <w:t>二、项目概况</w:t>
      </w:r>
    </w:p>
    <w:p w14:paraId="31DA4A3C">
      <w:pPr>
        <w:pStyle w:val="2"/>
        <w:bidi w:val="0"/>
        <w:rPr>
          <w:rFonts w:hint="eastAsia"/>
        </w:rPr>
      </w:pPr>
      <w:r>
        <w:rPr>
          <w:rFonts w:hint="eastAsia"/>
        </w:rPr>
        <w:t>项目名称：中盐安徽红四方股份有限公司化工普货公路运输服务</w:t>
      </w:r>
    </w:p>
    <w:p w14:paraId="0C42CA88">
      <w:pPr>
        <w:pStyle w:val="2"/>
        <w:bidi w:val="0"/>
        <w:rPr>
          <w:rFonts w:hint="eastAsia"/>
        </w:rPr>
      </w:pPr>
      <w:r>
        <w:rPr>
          <w:rFonts w:hint="eastAsia"/>
        </w:rPr>
        <w:t>招标编号：0703-2540CIC2P068</w:t>
      </w:r>
    </w:p>
    <w:p w14:paraId="0AA0814B">
      <w:pPr>
        <w:pStyle w:val="2"/>
        <w:bidi w:val="0"/>
        <w:rPr>
          <w:rFonts w:hint="eastAsia"/>
        </w:rPr>
      </w:pPr>
      <w:r>
        <w:rPr>
          <w:rFonts w:hint="eastAsia"/>
        </w:rPr>
        <w:t>招标范围：</w:t>
      </w:r>
    </w:p>
    <w:p w14:paraId="60012D2D">
      <w:pPr>
        <w:pStyle w:val="2"/>
        <w:bidi w:val="0"/>
        <w:rPr>
          <w:rFonts w:hint="eastAsia"/>
        </w:rPr>
      </w:pPr>
      <w:r>
        <w:rPr>
          <w:rFonts w:hint="eastAsia"/>
        </w:rPr>
        <w:t>1、中盐安徽红四方股份有限公司生产经营的纯碱、碳酸钠等厂区至安徽省、湖北省、江苏省、江西省、山东省、上海市、浙江省范围内各市县公路运输服务以及整个运输过程中车辆、货物和人员的安全防护，年运输量约32万吨，包装规格有25KG、50KG、1000KG等；</w:t>
      </w:r>
    </w:p>
    <w:p w14:paraId="01E48C99">
      <w:pPr>
        <w:pStyle w:val="2"/>
        <w:bidi w:val="0"/>
        <w:rPr>
          <w:rFonts w:hint="eastAsia"/>
        </w:rPr>
      </w:pPr>
      <w:r>
        <w:rPr>
          <w:rFonts w:hint="eastAsia"/>
        </w:rPr>
        <w:t>2、中盐安徽红四方股份有限公司生产经营的氯化铵安徽省、山东省、河南省内点对点公路运输服务以及整个运输过程中车辆、货物和人员的安全防护，年运输量约8万吨，包装规格有25KG、50KG、1000KG等袋装；</w:t>
      </w:r>
    </w:p>
    <w:p w14:paraId="2B0E2BFB">
      <w:pPr>
        <w:pStyle w:val="2"/>
        <w:bidi w:val="0"/>
        <w:rPr>
          <w:rFonts w:hint="eastAsia"/>
        </w:rPr>
      </w:pPr>
      <w:r>
        <w:rPr>
          <w:rFonts w:hint="eastAsia"/>
        </w:rPr>
        <w:t>3、中盐安徽红四方股份有限公司各厂区内、厂区间各类货物转运服务（采取固定价模式固化，本项条款作为招标必备条件固化，不计入报价总价）；</w:t>
      </w:r>
    </w:p>
    <w:p w14:paraId="4EBAC435">
      <w:pPr>
        <w:pStyle w:val="2"/>
        <w:bidi w:val="0"/>
        <w:rPr>
          <w:rFonts w:hint="eastAsia"/>
        </w:rPr>
      </w:pPr>
      <w:r>
        <w:rPr>
          <w:rFonts w:hint="eastAsia"/>
        </w:rPr>
        <w:t>32吨以上（含32吨）为整车发货，具体运输路线、价格及要求见第四章服务要求。</w:t>
      </w:r>
    </w:p>
    <w:p w14:paraId="04E85035">
      <w:pPr>
        <w:pStyle w:val="2"/>
        <w:bidi w:val="0"/>
        <w:rPr>
          <w:rFonts w:hint="eastAsia"/>
        </w:rPr>
      </w:pPr>
      <w:r>
        <w:rPr>
          <w:rFonts w:hint="eastAsia"/>
        </w:rPr>
        <w:t>服务期限：合同有效期两年，合同履行期内，招标人随时依据合同要求对中标人服务质量进行综合评价，评价考核不合格的，甲方有权终止合同，重新招标。</w:t>
      </w:r>
    </w:p>
    <w:p w14:paraId="59AFC207">
      <w:pPr>
        <w:pStyle w:val="2"/>
        <w:bidi w:val="0"/>
        <w:rPr>
          <w:rFonts w:hint="eastAsia"/>
        </w:rPr>
      </w:pPr>
      <w:r>
        <w:rPr>
          <w:rFonts w:hint="eastAsia"/>
        </w:rPr>
        <w:t>三、招标文件的获取</w:t>
      </w:r>
    </w:p>
    <w:p w14:paraId="51DF4907">
      <w:pPr>
        <w:pStyle w:val="2"/>
        <w:bidi w:val="0"/>
        <w:rPr>
          <w:rFonts w:hint="eastAsia"/>
        </w:rPr>
      </w:pPr>
      <w:r>
        <w:rPr>
          <w:rFonts w:hint="eastAsia"/>
        </w:rPr>
        <w:t>（1）本项目招标文件采用网上审批下载方式发放，不向投标人提供纸质招标文件。招标文件发售日期为2025 年 4 月 14 日至2025年4月 21 日。</w:t>
      </w:r>
    </w:p>
    <w:p w14:paraId="6EF13FA9">
      <w:pPr>
        <w:pStyle w:val="2"/>
        <w:bidi w:val="0"/>
        <w:rPr>
          <w:rFonts w:hint="eastAsia"/>
        </w:rPr>
      </w:pPr>
      <w:r>
        <w:rPr>
          <w:rFonts w:hint="eastAsia"/>
        </w:rPr>
        <w:t>（2）凡拟报名参加本项目的潜在投标人，均须先登录中盐集团电子采购平台（https://chinasalt.china-tender.com.cn/）申请注册。审核通过后进行项目报名，购买招标文件汇款请至中国通用招标网（https://china-tender.com.cn首次登录需先免费注册）申请项目报名，审核通过后支付标书款可下载电子发票，缴费成功后登录中盐集团电子采购平台（https://chinasalt.china-tender.com.cn/）获取电子版招标文件。报名审核电话：010-81168426。</w:t>
      </w:r>
    </w:p>
    <w:p w14:paraId="6FCAF3ED">
      <w:pPr>
        <w:pStyle w:val="2"/>
        <w:bidi w:val="0"/>
        <w:rPr>
          <w:rFonts w:hint="eastAsia"/>
        </w:rPr>
      </w:pPr>
      <w:r>
        <w:rPr>
          <w:rFonts w:hint="eastAsia"/>
        </w:rPr>
        <w:t>（3）标书款发票为电子发票，投标人在发票申请提交后3-5个工作日内登陆电子招标平台自行下载。</w:t>
      </w:r>
    </w:p>
    <w:p w14:paraId="3C78E88E">
      <w:pPr>
        <w:pStyle w:val="2"/>
        <w:bidi w:val="0"/>
        <w:rPr>
          <w:rFonts w:hint="eastAsia"/>
        </w:rPr>
      </w:pPr>
      <w:r>
        <w:rPr>
          <w:rFonts w:hint="eastAsia"/>
        </w:rPr>
        <w:t>（4）本项目的招标文件售价为 500 元，售后不退。</w:t>
      </w:r>
    </w:p>
    <w:p w14:paraId="4EC55A22">
      <w:pPr>
        <w:pStyle w:val="2"/>
        <w:bidi w:val="0"/>
        <w:rPr>
          <w:rFonts w:hint="eastAsia"/>
        </w:rPr>
      </w:pPr>
      <w:r>
        <w:rPr>
          <w:rFonts w:hint="eastAsia"/>
        </w:rPr>
        <w:t>四、投标人资格要求：</w:t>
      </w:r>
    </w:p>
    <w:p w14:paraId="2B2CF220">
      <w:pPr>
        <w:pStyle w:val="2"/>
        <w:bidi w:val="0"/>
        <w:rPr>
          <w:rFonts w:hint="eastAsia"/>
        </w:rPr>
      </w:pPr>
      <w:r>
        <w:rPr>
          <w:rFonts w:hint="eastAsia"/>
        </w:rPr>
        <w:t>4.1投标人应具有独立企业法人资格，持有合法有效的企业法人营业执照，并具备货物道路运输和装卸搬运能力；</w:t>
      </w:r>
    </w:p>
    <w:p w14:paraId="73075E99">
      <w:pPr>
        <w:pStyle w:val="2"/>
        <w:bidi w:val="0"/>
        <w:rPr>
          <w:rFonts w:hint="eastAsia"/>
        </w:rPr>
      </w:pPr>
      <w:r>
        <w:rPr>
          <w:rFonts w:hint="eastAsia"/>
        </w:rPr>
        <w:t>4.2投标人应持有《道路运输经营许可证》；</w:t>
      </w:r>
    </w:p>
    <w:p w14:paraId="40D6095E">
      <w:pPr>
        <w:pStyle w:val="2"/>
        <w:bidi w:val="0"/>
        <w:rPr>
          <w:rFonts w:hint="eastAsia"/>
        </w:rPr>
      </w:pPr>
      <w:r>
        <w:rPr>
          <w:rFonts w:hint="eastAsia"/>
        </w:rPr>
        <w:t>4.3投标人2022年1月1日以来（以合同签订时间为准）至少具有1份合同金额不低于500万元人民币的运输业绩（投标文件须提供合同复印件及对应的发票（票面金额可累计）复印件作为业绩证明材料，合同复印件要包含合同封面（若有&gt;）、首页、运输货种、签字盖章页，否则，视同无效业绩）；</w:t>
      </w:r>
    </w:p>
    <w:p w14:paraId="2A97A7D6">
      <w:pPr>
        <w:pStyle w:val="2"/>
        <w:bidi w:val="0"/>
        <w:rPr>
          <w:rFonts w:hint="eastAsia"/>
        </w:rPr>
      </w:pPr>
      <w:r>
        <w:rPr>
          <w:rFonts w:hint="eastAsia"/>
        </w:rPr>
        <w:t>4.4投标人须能开具9%%运输业增值税专用发票；</w:t>
      </w:r>
    </w:p>
    <w:p w14:paraId="6E770F0C">
      <w:pPr>
        <w:pStyle w:val="2"/>
        <w:bidi w:val="0"/>
        <w:rPr>
          <w:rFonts w:hint="eastAsia"/>
        </w:rPr>
      </w:pPr>
      <w:r>
        <w:rPr>
          <w:rFonts w:hint="eastAsia"/>
        </w:rPr>
        <w:t>4.5投标人不得为“信用中国”网站（www.creditchina.gov.cn）列入严重失信主体名单或经营异常（由招标代理机构统一查询，无需提供证明材料）；</w:t>
      </w:r>
    </w:p>
    <w:p w14:paraId="610491E7">
      <w:pPr>
        <w:pStyle w:val="2"/>
        <w:bidi w:val="0"/>
        <w:rPr>
          <w:rFonts w:hint="eastAsia"/>
        </w:rPr>
      </w:pPr>
      <w:r>
        <w:rPr>
          <w:rFonts w:hint="eastAsia"/>
        </w:rPr>
        <w:t>4.6单位负责人为同一人或者存在控股、管理关系的不同单位，不得参加同一标段投标或者未划分标段的同一招标项目投标，否则，其投标无效（提供承诺函）；</w:t>
      </w:r>
    </w:p>
    <w:p w14:paraId="02ABB628">
      <w:pPr>
        <w:pStyle w:val="2"/>
        <w:bidi w:val="0"/>
        <w:rPr>
          <w:rFonts w:hint="eastAsia"/>
        </w:rPr>
      </w:pPr>
      <w:r>
        <w:rPr>
          <w:rFonts w:hint="eastAsia"/>
        </w:rPr>
        <w:t>   4.7 投标人未被中国盐业集团有限公司列入供应商黑名单（由招标代理机构统一查询，无需提供证明材料）；</w:t>
      </w:r>
    </w:p>
    <w:p w14:paraId="16088A8F">
      <w:pPr>
        <w:pStyle w:val="2"/>
        <w:bidi w:val="0"/>
        <w:rPr>
          <w:rFonts w:hint="eastAsia"/>
        </w:rPr>
      </w:pPr>
      <w:r>
        <w:rPr>
          <w:rFonts w:hint="eastAsia"/>
        </w:rPr>
        <w:t>4.8本项目不接受联合体投标；</w:t>
      </w:r>
    </w:p>
    <w:p w14:paraId="39DC3465">
      <w:pPr>
        <w:pStyle w:val="2"/>
        <w:bidi w:val="0"/>
        <w:rPr>
          <w:rFonts w:hint="eastAsia"/>
        </w:rPr>
      </w:pPr>
      <w:r>
        <w:rPr>
          <w:rFonts w:hint="eastAsia"/>
        </w:rPr>
        <w:t>投标人对上述资格要求的任何不符合，都将导致投标无效。</w:t>
      </w:r>
    </w:p>
    <w:p w14:paraId="5767C0E7">
      <w:pPr>
        <w:pStyle w:val="2"/>
        <w:bidi w:val="0"/>
        <w:rPr>
          <w:rFonts w:hint="eastAsia"/>
        </w:rPr>
      </w:pPr>
      <w:r>
        <w:rPr>
          <w:rFonts w:hint="eastAsia"/>
        </w:rPr>
        <w:t>五、递交投标文件截止时间和地点</w:t>
      </w:r>
    </w:p>
    <w:p w14:paraId="71F12908">
      <w:pPr>
        <w:pStyle w:val="2"/>
        <w:bidi w:val="0"/>
        <w:rPr>
          <w:rFonts w:hint="eastAsia"/>
        </w:rPr>
      </w:pPr>
      <w:r>
        <w:rPr>
          <w:rFonts w:hint="eastAsia"/>
        </w:rPr>
        <w:t>截止时间： 2025 年5月 6 日9时30分（北京时间）</w:t>
      </w:r>
    </w:p>
    <w:p w14:paraId="1C23A40B">
      <w:pPr>
        <w:pStyle w:val="2"/>
        <w:bidi w:val="0"/>
        <w:rPr>
          <w:rFonts w:hint="eastAsia"/>
        </w:rPr>
      </w:pPr>
      <w:r>
        <w:rPr>
          <w:rFonts w:hint="eastAsia"/>
        </w:rPr>
        <w:t>递交地点：投标文件必须在开标当日投标截止时间前送达开标地点，逾期送达或不符合规定的投标文件恕不接受。请投标人派授权代表携带本人有效身份证明和法人代表授权书参与开标仪式。（根据招标人要求，如有变化，另行通知）</w:t>
      </w:r>
    </w:p>
    <w:p w14:paraId="44C56D4C">
      <w:pPr>
        <w:pStyle w:val="2"/>
        <w:bidi w:val="0"/>
        <w:rPr>
          <w:rFonts w:hint="eastAsia"/>
        </w:rPr>
      </w:pPr>
      <w:r>
        <w:rPr>
          <w:rFonts w:hint="eastAsia"/>
        </w:rPr>
        <w:t>六、开标时间及地点</w:t>
      </w:r>
    </w:p>
    <w:p w14:paraId="180298E7">
      <w:pPr>
        <w:pStyle w:val="2"/>
        <w:bidi w:val="0"/>
        <w:rPr>
          <w:rFonts w:hint="eastAsia"/>
        </w:rPr>
      </w:pPr>
      <w:r>
        <w:rPr>
          <w:rFonts w:hint="eastAsia"/>
        </w:rPr>
        <w:t>开标时间： 2025 年 5 月 6 日9时30分(北京时间）</w:t>
      </w:r>
    </w:p>
    <w:p w14:paraId="69CDCE6B">
      <w:pPr>
        <w:pStyle w:val="2"/>
        <w:bidi w:val="0"/>
        <w:rPr>
          <w:rFonts w:hint="eastAsia"/>
        </w:rPr>
      </w:pPr>
      <w:r>
        <w:rPr>
          <w:rFonts w:hint="eastAsia"/>
        </w:rPr>
        <w:t>开标地点：北京市丰台区莲花池南里小区6号楼4单元南侧平房（北门进入左手侧）。</w:t>
      </w:r>
    </w:p>
    <w:p w14:paraId="7082D61E">
      <w:pPr>
        <w:pStyle w:val="2"/>
        <w:bidi w:val="0"/>
        <w:rPr>
          <w:rFonts w:hint="eastAsia"/>
        </w:rPr>
      </w:pPr>
      <w:r>
        <w:rPr>
          <w:rFonts w:hint="eastAsia"/>
        </w:rPr>
        <w:t>七、其他：</w:t>
      </w:r>
    </w:p>
    <w:p w14:paraId="1715286E">
      <w:pPr>
        <w:pStyle w:val="2"/>
        <w:bidi w:val="0"/>
        <w:rPr>
          <w:rFonts w:hint="eastAsia"/>
        </w:rPr>
      </w:pPr>
      <w:r>
        <w:rPr>
          <w:rFonts w:hint="eastAsia"/>
        </w:rPr>
        <w:t>本招标公告在中国通用招标网（www.china-tender.com.cn）、中国招标投标公共服务平台及中盐集团电子采购系统网站上同时发布。</w:t>
      </w:r>
    </w:p>
    <w:p w14:paraId="157437B4">
      <w:pPr>
        <w:pStyle w:val="2"/>
        <w:bidi w:val="0"/>
        <w:rPr>
          <w:rFonts w:hint="eastAsia"/>
        </w:rPr>
      </w:pPr>
      <w:r>
        <w:rPr>
          <w:rFonts w:hint="eastAsia"/>
        </w:rPr>
        <w:t>八、监督部门</w:t>
      </w:r>
    </w:p>
    <w:p w14:paraId="1B80C99E">
      <w:pPr>
        <w:pStyle w:val="2"/>
        <w:bidi w:val="0"/>
        <w:rPr>
          <w:rFonts w:hint="eastAsia"/>
        </w:rPr>
      </w:pPr>
      <w:r>
        <w:rPr>
          <w:rFonts w:hint="eastAsia"/>
        </w:rPr>
        <w:t>本招标项目的监督部门为中国盐业集团有限公司</w:t>
      </w:r>
    </w:p>
    <w:p w14:paraId="4A9E1071">
      <w:pPr>
        <w:pStyle w:val="2"/>
        <w:bidi w:val="0"/>
        <w:rPr>
          <w:rFonts w:hint="eastAsia"/>
        </w:rPr>
      </w:pPr>
      <w:r>
        <w:rPr>
          <w:rFonts w:hint="eastAsia"/>
        </w:rPr>
        <w:t>九、联系方式</w:t>
      </w:r>
    </w:p>
    <w:p w14:paraId="69D8EB9B">
      <w:pPr>
        <w:pStyle w:val="2"/>
        <w:bidi w:val="0"/>
        <w:rPr>
          <w:rFonts w:hint="eastAsia"/>
        </w:rPr>
      </w:pPr>
      <w:r>
        <w:rPr>
          <w:rFonts w:hint="eastAsia"/>
        </w:rPr>
        <w:t>招   标   人：中盐安徽红四方股份有限公司</w:t>
      </w:r>
    </w:p>
    <w:p w14:paraId="2F144618">
      <w:pPr>
        <w:pStyle w:val="2"/>
        <w:bidi w:val="0"/>
        <w:rPr>
          <w:rFonts w:hint="eastAsia"/>
        </w:rPr>
      </w:pPr>
      <w:r>
        <w:rPr>
          <w:rFonts w:hint="eastAsia"/>
        </w:rPr>
        <w:t>联   系   人： 赵工</w:t>
      </w:r>
    </w:p>
    <w:p w14:paraId="3E0686E7">
      <w:pPr>
        <w:pStyle w:val="2"/>
        <w:bidi w:val="0"/>
        <w:rPr>
          <w:rFonts w:hint="eastAsia"/>
        </w:rPr>
      </w:pPr>
      <w:r>
        <w:rPr>
          <w:rFonts w:hint="eastAsia"/>
        </w:rPr>
        <w:t>电        话：0551-67602248</w:t>
      </w:r>
    </w:p>
    <w:p w14:paraId="609B8476">
      <w:pPr>
        <w:pStyle w:val="2"/>
        <w:bidi w:val="0"/>
        <w:rPr>
          <w:rFonts w:hint="eastAsia"/>
        </w:rPr>
      </w:pPr>
      <w:r>
        <w:rPr>
          <w:rFonts w:hint="eastAsia"/>
        </w:rPr>
        <w:t>招标代理机构：中仪国际招标有限公司</w:t>
      </w:r>
    </w:p>
    <w:p w14:paraId="71F24F69">
      <w:pPr>
        <w:pStyle w:val="2"/>
        <w:bidi w:val="0"/>
        <w:rPr>
          <w:rFonts w:hint="eastAsia"/>
        </w:rPr>
      </w:pPr>
      <w:r>
        <w:rPr>
          <w:rFonts w:hint="eastAsia"/>
        </w:rPr>
        <w:t>地        址：北京市丰台区西营街1号院通用时代中心C座8层</w:t>
      </w:r>
    </w:p>
    <w:p w14:paraId="0709826F">
      <w:pPr>
        <w:pStyle w:val="2"/>
        <w:bidi w:val="0"/>
        <w:rPr>
          <w:rFonts w:hint="eastAsia"/>
        </w:rPr>
      </w:pPr>
      <w:r>
        <w:rPr>
          <w:rFonts w:hint="eastAsia"/>
        </w:rPr>
        <w:t>联   系   人： 曹阳、杨桂林</w:t>
      </w:r>
    </w:p>
    <w:p w14:paraId="37C13E86">
      <w:pPr>
        <w:pStyle w:val="2"/>
        <w:bidi w:val="0"/>
        <w:rPr>
          <w:rFonts w:hint="eastAsia"/>
        </w:rPr>
      </w:pPr>
      <w:r>
        <w:rPr>
          <w:rFonts w:hint="eastAsia"/>
        </w:rPr>
        <w:t>电        话：（010）81168973/18310727564</w:t>
      </w:r>
    </w:p>
    <w:p w14:paraId="4C9A1CED">
      <w:pPr>
        <w:pStyle w:val="2"/>
        <w:bidi w:val="0"/>
        <w:rPr>
          <w:rFonts w:hint="eastAsia"/>
        </w:rPr>
      </w:pPr>
      <w:r>
        <w:rPr>
          <w:rFonts w:hint="eastAsia"/>
        </w:rPr>
        <w:t>邮        箱:  yangguilin@gt.cn</w:t>
      </w:r>
    </w:p>
    <w:p w14:paraId="132BB98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F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2025-04-15T02:32:43Z</dcterms:created>
  <dc:creator>28039</dc:creator>
  <cp:lastModifiedBy>沫燃 *</cp:lastModifiedBy>
  <dcterms:modified xsi:type="dcterms:W3CDTF">2025-04-15T02:32:51Z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5B70DA5DFE0F40249096DCC97E8E7372_12</vt:lpwstr>
  </property>
</Properties>
</file>