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D3CCD">
      <w:pPr>
        <w:pStyle w:val="2"/>
        <w:bidi w:val="0"/>
      </w:pPr>
      <w:r>
        <w:rPr>
          <w:rFonts w:hint="eastAsia"/>
        </w:rPr>
        <w:t>北京蓝星清洗有限公司</w:t>
      </w:r>
      <w:bookmarkStart w:id="0" w:name="_GoBack"/>
      <w:r>
        <w:rPr>
          <w:rFonts w:hint="eastAsia"/>
        </w:rPr>
        <w:t>清洗服务部年度物流供应商采购项目</w:t>
      </w:r>
      <w:bookmarkEnd w:id="0"/>
    </w:p>
    <w:p w14:paraId="4CB1B5B7">
      <w:pPr>
        <w:pStyle w:val="2"/>
        <w:bidi w:val="0"/>
        <w:rPr>
          <w:rFonts w:hint="eastAsia"/>
        </w:rPr>
      </w:pPr>
      <w:r>
        <w:rPr>
          <w:rFonts w:hint="eastAsia"/>
        </w:rPr>
        <w:t>采购竞争性磋商公告</w:t>
      </w:r>
    </w:p>
    <w:p w14:paraId="6C45F13D">
      <w:pPr>
        <w:pStyle w:val="2"/>
        <w:bidi w:val="0"/>
        <w:rPr>
          <w:rFonts w:hint="eastAsia"/>
        </w:rPr>
      </w:pPr>
      <w:r>
        <w:rPr>
          <w:rFonts w:hint="eastAsia"/>
        </w:rPr>
        <w:t>1.采购条件</w:t>
      </w:r>
    </w:p>
    <w:p w14:paraId="6D761BB5">
      <w:pPr>
        <w:pStyle w:val="2"/>
        <w:bidi w:val="0"/>
        <w:rPr>
          <w:rFonts w:hint="eastAsia"/>
        </w:rPr>
      </w:pPr>
      <w:r>
        <w:rPr>
          <w:rFonts w:hint="eastAsia"/>
        </w:rPr>
        <w:t>北京蓝星清洗有限公司清洗服务部年度物流供应商采购项目采购竞争性磋商项目已报批，项目资金来自企业自筹，出资比例为100%，采购人为北京蓝星清洗有限公司。本项目已具备采购条件，现进行公开竞争性磋商。</w:t>
      </w:r>
    </w:p>
    <w:p w14:paraId="7910FA89">
      <w:pPr>
        <w:pStyle w:val="2"/>
        <w:bidi w:val="0"/>
        <w:rPr>
          <w:rFonts w:hint="eastAsia"/>
        </w:rPr>
      </w:pPr>
      <w:r>
        <w:rPr>
          <w:rFonts w:hint="eastAsia"/>
        </w:rPr>
        <w:t>2. 项目概况与采购范围</w:t>
      </w:r>
    </w:p>
    <w:p w14:paraId="0A195A5D">
      <w:pPr>
        <w:pStyle w:val="2"/>
        <w:bidi w:val="0"/>
        <w:rPr>
          <w:rFonts w:hint="eastAsia"/>
        </w:rPr>
      </w:pPr>
      <w:r>
        <w:rPr>
          <w:rFonts w:hint="eastAsia"/>
        </w:rPr>
        <w:t>2.1项目编号：518541353876507113</w:t>
      </w:r>
    </w:p>
    <w:p w14:paraId="6379B271">
      <w:pPr>
        <w:pStyle w:val="2"/>
        <w:bidi w:val="0"/>
        <w:rPr>
          <w:rFonts w:hint="eastAsia"/>
        </w:rPr>
      </w:pPr>
      <w:r>
        <w:rPr>
          <w:rFonts w:hint="eastAsia"/>
        </w:rPr>
        <w:t>2.2项目概况：详见技术要求。本项目采购人为北京蓝星清洗有限公司。</w:t>
      </w:r>
    </w:p>
    <w:p w14:paraId="56F7D40B">
      <w:pPr>
        <w:pStyle w:val="2"/>
        <w:bidi w:val="0"/>
        <w:rPr>
          <w:rFonts w:hint="eastAsia"/>
        </w:rPr>
      </w:pPr>
      <w:r>
        <w:rPr>
          <w:rFonts w:hint="eastAsia"/>
        </w:rPr>
        <w:t>2.3采购范围</w:t>
      </w:r>
    </w:p>
    <w:p w14:paraId="5CF489CD">
      <w:pPr>
        <w:pStyle w:val="2"/>
        <w:bidi w:val="0"/>
        <w:rPr>
          <w:rFonts w:hint="eastAsia"/>
        </w:rPr>
      </w:pPr>
      <w:r>
        <w:rPr>
          <w:rFonts w:hint="eastAsia"/>
        </w:rPr>
        <w:t>本项目拟采购的物资/服务主要包含：详见技术要求。</w:t>
      </w:r>
    </w:p>
    <w:p w14:paraId="071C5437">
      <w:pPr>
        <w:pStyle w:val="2"/>
        <w:bidi w:val="0"/>
        <w:rPr>
          <w:rFonts w:hint="eastAsia"/>
        </w:rPr>
      </w:pPr>
      <w:r>
        <w:rPr>
          <w:rFonts w:hint="eastAsia"/>
        </w:rPr>
        <w:t>3. 响应人资格要求</w:t>
      </w:r>
    </w:p>
    <w:p w14:paraId="106858B6">
      <w:pPr>
        <w:pStyle w:val="2"/>
        <w:bidi w:val="0"/>
        <w:rPr>
          <w:rFonts w:hint="eastAsia"/>
        </w:rPr>
      </w:pPr>
      <w:r>
        <w:rPr>
          <w:rFonts w:hint="eastAsia"/>
        </w:rPr>
        <w:t>（1）供应商应为具有独立法人资质的增值税一般纳税人，具有独立法人资格并依法取得企业营业执照，营业执照处于有效期的单位；</w:t>
      </w:r>
    </w:p>
    <w:p w14:paraId="545CA6F6">
      <w:pPr>
        <w:pStyle w:val="2"/>
        <w:bidi w:val="0"/>
        <w:rPr>
          <w:rFonts w:hint="eastAsia"/>
        </w:rPr>
      </w:pPr>
      <w:r>
        <w:rPr>
          <w:rFonts w:hint="eastAsia"/>
        </w:rPr>
        <w:t>（2）供应商应具备相关道路运输资质并提供证明。</w:t>
      </w:r>
    </w:p>
    <w:p w14:paraId="1E0D3952">
      <w:pPr>
        <w:pStyle w:val="2"/>
        <w:bidi w:val="0"/>
        <w:rPr>
          <w:rFonts w:hint="eastAsia"/>
        </w:rPr>
      </w:pPr>
      <w:r>
        <w:rPr>
          <w:rFonts w:hint="eastAsia"/>
        </w:rPr>
        <w:t>（3）具有良好的银行资信和商业信誉，没有处于被责令停业、暂扣或者吊销许可证、暂扣或者吊销执照、财产被接管、冻结、破产和重组状态；</w:t>
      </w:r>
    </w:p>
    <w:p w14:paraId="2F76FBA4">
      <w:pPr>
        <w:pStyle w:val="2"/>
        <w:bidi w:val="0"/>
        <w:rPr>
          <w:rFonts w:hint="eastAsia"/>
        </w:rPr>
      </w:pPr>
      <w:r>
        <w:rPr>
          <w:rFonts w:hint="eastAsia"/>
        </w:rPr>
        <w:t>（4）自2022年1月1日以来，投标人在“信用中国”网站（www.creditchina.gov.cn）未被列入失信被执行人。</w:t>
      </w:r>
    </w:p>
    <w:p w14:paraId="076965AB">
      <w:pPr>
        <w:pStyle w:val="2"/>
        <w:bidi w:val="0"/>
        <w:rPr>
          <w:rFonts w:hint="eastAsia"/>
        </w:rPr>
      </w:pPr>
      <w:r>
        <w:rPr>
          <w:rFonts w:hint="eastAsia"/>
        </w:rPr>
        <w:t>（5）单位负责人为同一人或者存在控股、管理关系的不同单位不得参加同一包的响应。被列入中化环境控股有限公司招标采购黑名单的供应商不允许参加响应。</w:t>
      </w:r>
    </w:p>
    <w:p w14:paraId="76D9F6A8">
      <w:pPr>
        <w:pStyle w:val="2"/>
        <w:bidi w:val="0"/>
        <w:rPr>
          <w:rFonts w:hint="eastAsia"/>
        </w:rPr>
      </w:pPr>
      <w:r>
        <w:rPr>
          <w:rFonts w:hint="eastAsia"/>
        </w:rPr>
        <w:t>上述文件的扫描件必须清晰可见，不得出现模糊不清的现象。</w:t>
      </w:r>
    </w:p>
    <w:p w14:paraId="41E2D686">
      <w:pPr>
        <w:pStyle w:val="2"/>
        <w:bidi w:val="0"/>
        <w:rPr>
          <w:rFonts w:hint="eastAsia"/>
        </w:rPr>
      </w:pPr>
      <w:r>
        <w:rPr>
          <w:rFonts w:hint="eastAsia"/>
        </w:rPr>
        <w:t>4. 采购文件的获取</w:t>
      </w:r>
    </w:p>
    <w:p w14:paraId="3011A666">
      <w:pPr>
        <w:pStyle w:val="2"/>
        <w:bidi w:val="0"/>
        <w:rPr>
          <w:rFonts w:hint="eastAsia"/>
        </w:rPr>
      </w:pPr>
      <w:r>
        <w:rPr>
          <w:rFonts w:hint="eastAsia"/>
        </w:rPr>
        <w:t>4.1采购文件获取的截止时间为2025年4月21日23时59分。</w:t>
      </w:r>
    </w:p>
    <w:p w14:paraId="2044E777">
      <w:pPr>
        <w:pStyle w:val="2"/>
        <w:bidi w:val="0"/>
        <w:rPr>
          <w:rFonts w:hint="eastAsia"/>
        </w:rPr>
      </w:pPr>
      <w:r>
        <w:rPr>
          <w:rFonts w:hint="eastAsia"/>
        </w:rPr>
        <w:t>4.2供应商登录中化商务电子招投标平台（网址：http://e.sinochemitc.com/ebidding/login）线上获取采购文件（客服电话：010-86391277）。</w:t>
      </w:r>
    </w:p>
    <w:p w14:paraId="75056AE5">
      <w:pPr>
        <w:pStyle w:val="2"/>
        <w:bidi w:val="0"/>
        <w:rPr>
          <w:rFonts w:hint="eastAsia"/>
        </w:rPr>
      </w:pPr>
      <w:r>
        <w:rPr>
          <w:rFonts w:hint="eastAsia"/>
        </w:rPr>
        <w:t>5. 响应文件的递交</w:t>
      </w:r>
    </w:p>
    <w:p w14:paraId="7C0C5E94">
      <w:pPr>
        <w:pStyle w:val="2"/>
        <w:bidi w:val="0"/>
        <w:rPr>
          <w:rFonts w:hint="eastAsia"/>
        </w:rPr>
      </w:pPr>
      <w:r>
        <w:rPr>
          <w:rFonts w:hint="eastAsia"/>
        </w:rPr>
        <w:t>5.1 响应文件递交的截止时间为2025年4月23日10时00分。</w:t>
      </w:r>
    </w:p>
    <w:p w14:paraId="02D2F11D">
      <w:pPr>
        <w:pStyle w:val="2"/>
        <w:bidi w:val="0"/>
        <w:rPr>
          <w:rFonts w:hint="eastAsia"/>
        </w:rPr>
      </w:pPr>
      <w:r>
        <w:rPr>
          <w:rFonts w:hint="eastAsia"/>
        </w:rPr>
        <w:t>5.2供应商在将响应文件在规定截止时间发送至lanxingzhaobiao600@163.com，无需到现场，逾期递交的响应文件将予以拒收。</w:t>
      </w:r>
    </w:p>
    <w:p w14:paraId="6F6E7D6F">
      <w:pPr>
        <w:pStyle w:val="2"/>
        <w:bidi w:val="0"/>
        <w:rPr>
          <w:rFonts w:hint="eastAsia"/>
        </w:rPr>
      </w:pPr>
      <w:r>
        <w:rPr>
          <w:rFonts w:hint="eastAsia"/>
        </w:rPr>
        <w:t>6. 响应文件开启时间及地点</w:t>
      </w:r>
    </w:p>
    <w:p w14:paraId="4231F672">
      <w:pPr>
        <w:pStyle w:val="2"/>
        <w:bidi w:val="0"/>
        <w:rPr>
          <w:rFonts w:hint="eastAsia"/>
        </w:rPr>
      </w:pPr>
      <w:r>
        <w:rPr>
          <w:rFonts w:hint="eastAsia"/>
        </w:rPr>
        <w:t>开启时间为2025年 4月 23日10时00分（北京时间）。</w:t>
      </w:r>
    </w:p>
    <w:p w14:paraId="37FB6CD9">
      <w:pPr>
        <w:pStyle w:val="2"/>
        <w:bidi w:val="0"/>
        <w:rPr>
          <w:rFonts w:hint="eastAsia"/>
        </w:rPr>
      </w:pPr>
      <w:r>
        <w:rPr>
          <w:rFonts w:hint="eastAsia"/>
        </w:rPr>
        <w:t>7. 发布公告的媒介</w:t>
      </w:r>
    </w:p>
    <w:p w14:paraId="5C70DF93">
      <w:pPr>
        <w:pStyle w:val="2"/>
        <w:bidi w:val="0"/>
        <w:rPr>
          <w:rFonts w:hint="eastAsia"/>
        </w:rPr>
      </w:pPr>
      <w:r>
        <w:rPr>
          <w:rFonts w:hint="eastAsia"/>
        </w:rPr>
        <w:t>本次磋商公告在中化环境电子招投标平台（http://e.sinochemehc.com）上发布，我司未授权任何公司及个人转载相关信息。在此郑重提醒各响应人注意：与该项目相关招标事宜均须与我司指定人员联系，我司对任何转载信息及由此产生的后果均不承担任何责任。</w:t>
      </w:r>
    </w:p>
    <w:p w14:paraId="1D054E78">
      <w:pPr>
        <w:pStyle w:val="2"/>
        <w:bidi w:val="0"/>
        <w:rPr>
          <w:rFonts w:hint="eastAsia"/>
        </w:rPr>
      </w:pPr>
      <w:r>
        <w:rPr>
          <w:rFonts w:hint="eastAsia"/>
        </w:rPr>
        <w:t>8. 联系方式</w:t>
      </w:r>
    </w:p>
    <w:p w14:paraId="08683371">
      <w:pPr>
        <w:pStyle w:val="2"/>
        <w:bidi w:val="0"/>
        <w:rPr>
          <w:rFonts w:hint="eastAsia"/>
        </w:rPr>
      </w:pPr>
      <w:r>
        <w:rPr>
          <w:rFonts w:hint="eastAsia"/>
        </w:rPr>
        <w:t>采购人：北京蓝星清洗有限公司</w:t>
      </w:r>
    </w:p>
    <w:p w14:paraId="29F1D287">
      <w:pPr>
        <w:pStyle w:val="2"/>
        <w:bidi w:val="0"/>
        <w:rPr>
          <w:rFonts w:hint="eastAsia"/>
        </w:rPr>
      </w:pPr>
      <w:r>
        <w:rPr>
          <w:rFonts w:hint="eastAsia"/>
        </w:rPr>
        <w:t>邮箱：lanxingzhaobiao600@163.com</w:t>
      </w:r>
    </w:p>
    <w:p w14:paraId="33262196">
      <w:pPr>
        <w:pStyle w:val="2"/>
        <w:bidi w:val="0"/>
        <w:rPr>
          <w:rFonts w:hint="eastAsia"/>
        </w:rPr>
      </w:pPr>
      <w:r>
        <w:rPr>
          <w:rFonts w:hint="eastAsia"/>
        </w:rPr>
        <w:t>地址：北京市丰台区看丹街道创新中心E2楼7层</w:t>
      </w:r>
    </w:p>
    <w:p w14:paraId="58F6B59C">
      <w:pPr>
        <w:pStyle w:val="2"/>
        <w:bidi w:val="0"/>
        <w:rPr>
          <w:rFonts w:hint="eastAsia"/>
        </w:rPr>
      </w:pPr>
      <w:r>
        <w:rPr>
          <w:rFonts w:hint="eastAsia"/>
        </w:rPr>
        <w:t>联系人：张天莉  18813182569</w:t>
      </w:r>
    </w:p>
    <w:p w14:paraId="0F8EBF00">
      <w:pPr>
        <w:pStyle w:val="2"/>
        <w:bidi w:val="0"/>
        <w:rPr>
          <w:rFonts w:hint="eastAsia"/>
        </w:rPr>
      </w:pPr>
      <w:r>
        <w:rPr>
          <w:rFonts w:hint="eastAsia"/>
        </w:rPr>
        <w:t>9.监督部门：北京蓝星清洗有限公司纪委</w:t>
      </w:r>
    </w:p>
    <w:p w14:paraId="4D8B239F">
      <w:pPr>
        <w:pStyle w:val="2"/>
        <w:bidi w:val="0"/>
        <w:rPr>
          <w:rFonts w:hint="eastAsia"/>
        </w:rPr>
      </w:pPr>
      <w:r>
        <w:rPr>
          <w:rFonts w:hint="eastAsia"/>
        </w:rPr>
        <w:t>地址邮编：北京市丰台区看丹街道创新中心E2楼7层 纪检专员（收）</w:t>
      </w:r>
    </w:p>
    <w:p w14:paraId="222ED854">
      <w:pPr>
        <w:pStyle w:val="2"/>
        <w:bidi w:val="0"/>
        <w:rPr>
          <w:rFonts w:hint="eastAsia"/>
        </w:rPr>
      </w:pPr>
      <w:r>
        <w:rPr>
          <w:rFonts w:hint="eastAsia"/>
        </w:rPr>
        <w:t>举报电话：010-80483738-8822</w:t>
      </w:r>
    </w:p>
    <w:p w14:paraId="4FE57540">
      <w:pPr>
        <w:pStyle w:val="2"/>
        <w:bidi w:val="0"/>
        <w:rPr>
          <w:rFonts w:hint="eastAsia"/>
        </w:rPr>
      </w:pPr>
      <w:r>
        <w:rPr>
          <w:rFonts w:hint="eastAsia"/>
        </w:rPr>
        <w:t>举报邮箱：bjqxjw@sinochem.com</w:t>
      </w:r>
    </w:p>
    <w:p w14:paraId="194075DD">
      <w:pPr>
        <w:pStyle w:val="2"/>
        <w:bidi w:val="0"/>
        <w:rPr>
          <w:rFonts w:hint="eastAsia"/>
        </w:rPr>
      </w:pPr>
      <w:r>
        <w:rPr>
          <w:rFonts w:hint="eastAsia"/>
        </w:rPr>
        <w:t>2025年4月16日</w:t>
      </w:r>
    </w:p>
    <w:p w14:paraId="03C7F196">
      <w:pPr>
        <w:pStyle w:val="2"/>
        <w:bidi w:val="0"/>
        <w:rPr>
          <w:rFonts w:hint="eastAsia"/>
        </w:rPr>
      </w:pPr>
      <w:r>
        <w:rPr>
          <w:rFonts w:hint="eastAsia"/>
        </w:rPr>
        <w:t> </w:t>
      </w:r>
    </w:p>
    <w:p w14:paraId="196E94E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F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2025-04-16T06:17:43Z</dcterms:created>
  <dc:creator>28039</dc:creator>
  <cp:lastModifiedBy>沫燃 *</cp:lastModifiedBy>
  <dcterms:modified xsi:type="dcterms:W3CDTF">2025-04-16T06:17:54Z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1D4167EADDF54B6885E5785C76EFCA2A_12</vt:lpwstr>
  </property>
</Properties>
</file>