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81F96" w14:textId="2C28C8ED" w:rsidR="006E1246" w:rsidRPr="00131B30" w:rsidRDefault="00131B30" w:rsidP="006E1246">
      <w:pPr>
        <w:pStyle w:val="a7"/>
        <w:spacing w:before="0" w:beforeAutospacing="0" w:after="0" w:afterAutospacing="0"/>
        <w:jc w:val="center"/>
        <w:rPr>
          <w:rFonts w:ascii="黑体" w:eastAsia="黑体" w:hAnsi="黑体"/>
          <w:b/>
          <w:bCs/>
          <w:sz w:val="36"/>
          <w:szCs w:val="36"/>
        </w:rPr>
      </w:pPr>
      <w:r w:rsidRPr="00131B30">
        <w:rPr>
          <w:rFonts w:hint="eastAsia"/>
          <w:b/>
          <w:bCs/>
          <w:noProof/>
        </w:rPr>
        <mc:AlternateContent>
          <mc:Choice Requires="wps">
            <w:drawing>
              <wp:anchor distT="0" distB="0" distL="114300" distR="114300" simplePos="0" relativeHeight="251658240" behindDoc="0" locked="0" layoutInCell="1" allowOverlap="1" wp14:anchorId="5F9EE42C" wp14:editId="0FA0FEC3">
                <wp:simplePos x="0" y="0"/>
                <wp:positionH relativeFrom="margin">
                  <wp:posOffset>4648200</wp:posOffset>
                </wp:positionH>
                <wp:positionV relativeFrom="paragraph">
                  <wp:posOffset>-271780</wp:posOffset>
                </wp:positionV>
                <wp:extent cx="1123950" cy="266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9550D" w14:textId="2EBE27C4" w:rsidR="00131B30" w:rsidRDefault="00131B30" w:rsidP="00131B30">
                            <w:pPr>
                              <w:rPr>
                                <w:sz w:val="18"/>
                                <w:szCs w:val="18"/>
                              </w:rPr>
                            </w:pPr>
                            <w:r>
                              <w:rPr>
                                <w:rFonts w:hint="eastAsia"/>
                                <w:sz w:val="18"/>
                                <w:szCs w:val="18"/>
                              </w:rPr>
                              <w:t>VIH</w:t>
                            </w:r>
                            <w:r>
                              <w:rPr>
                                <w:sz w:val="18"/>
                                <w:szCs w:val="18"/>
                              </w:rPr>
                              <w:t>-综合-14-A</w:t>
                            </w:r>
                          </w:p>
                          <w:p w14:paraId="50085D26" w14:textId="77777777" w:rsidR="00131B30" w:rsidRDefault="00131B30" w:rsidP="00131B30">
                            <w:pPr>
                              <w:rPr>
                                <w:rFonts w:hint="eastAsia"/>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EE42C" id="_x0000_t202" coordsize="21600,21600" o:spt="202" path="m,l,21600r21600,l21600,xe">
                <v:stroke joinstyle="miter"/>
                <v:path gradientshapeok="t" o:connecttype="rect"/>
              </v:shapetype>
              <v:shape id="文本框 1" o:spid="_x0000_s1026" type="#_x0000_t202" style="position:absolute;left:0;text-align:left;margin-left:366pt;margin-top:-21.4pt;width:88.5pt;height:2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6rFQIAAPADAAAOAAAAZHJzL2Uyb0RvYy54bWysU82O0zAQviPxDpbvNG3odtmo6Wrpqghp&#10;+ZEWHsBxnMQi8Zix26Q8APsGnLhw57n6HIydbqnghsjB8mS++Wa+mfHyeuhatlPoNJiczyZTzpSR&#10;UGpT5/zjh82zF5w5L0wpWjAq53vl+PXq6ZNlbzOVQgNtqZARiXFZb3PeeG+zJHGyUZ1wE7DKkLMC&#10;7IQnE+ukRNETe9cm6XS6SHrA0iJI5Rz9vR2dfBX5q0pJ/66qnPKszTnV5uOJ8SzCmayWIqtR2EbL&#10;YxniH6rohDaU9ER1K7xgW9R/UXVaIjio/ERCl0BVaamiBlIzm/6h5r4RVkUt1BxnT21y/49Wvt29&#10;R6ZLmh1nRnQ0osO3h8P3n4cfX9kstKe3LiPUvSWcH17CEKBBqrN3ID85ZmDdCFOrG0ToGyVKKi9G&#10;JmehI48LJEX/BkrKI7YeItFQYRcIqRuM2GlM+9No1OCZDCln6fOrC3JJ8qWLxeU0zi4R2WO0Redf&#10;KehYuOQcafSRXezunCcdBH2ExOqh1eVGt200sC7WLbKdoDXZxC9IpxB3DmtNABsIYaM7/Ikyg7JR&#10;ox+K4di2Aso9CUYY146eCV0awC+c9bRyOXeftwIVZ+1rQ027ms3nYUejMb+4TMnAc09x7hFGElXO&#10;PWfjde3Hvd5a1HVDmcYxGbihRlc69iBMZKzqWDetVdR5fAJhb8/tiPr9UFe/AAAA//8DAFBLAwQU&#10;AAYACAAAACEAIxyHd90AAAAJAQAADwAAAGRycy9kb3ducmV2LnhtbEyPQU+DQBCF7yb+h82YeDHt&#10;ItZSkKVRE43X1v6AAaZAZGcJuy303zue7HHevLz3vnw7216dafSdYwOPywgUceXqjhsDh++PxQaU&#10;D8g19o7JwIU8bIvbmxyz2k28o/M+NEpC2GdooA1hyLT2VUsW/dINxPI7utFikHNsdD3iJOG213EU&#10;rbXFjqWhxYHeW6p+9idr4Pg1PTynU/kZDslutX7DLindxZj7u/n1BVSgOfyb4W++TIdCNpXuxLVX&#10;vYHkKRaWYGCxioVBHGmUilKKsgFd5PqaoPgFAAD//wMAUEsBAi0AFAAGAAgAAAAhALaDOJL+AAAA&#10;4QEAABMAAAAAAAAAAAAAAAAAAAAAAFtDb250ZW50X1R5cGVzXS54bWxQSwECLQAUAAYACAAAACEA&#10;OP0h/9YAAACUAQAACwAAAAAAAAAAAAAAAAAvAQAAX3JlbHMvLnJlbHNQSwECLQAUAAYACAAAACEA&#10;g2/+qxUCAADwAwAADgAAAAAAAAAAAAAAAAAuAgAAZHJzL2Uyb0RvYy54bWxQSwECLQAUAAYACAAA&#10;ACEAIxyHd90AAAAJAQAADwAAAAAAAAAAAAAAAABvBAAAZHJzL2Rvd25yZXYueG1sUEsFBgAAAAAE&#10;AAQA8wAAAHkFAAAAAA==&#10;" stroked="f">
                <v:textbox>
                  <w:txbxContent>
                    <w:p w14:paraId="4BB9550D" w14:textId="2EBE27C4" w:rsidR="00131B30" w:rsidRDefault="00131B30" w:rsidP="00131B30">
                      <w:pPr>
                        <w:rPr>
                          <w:sz w:val="18"/>
                          <w:szCs w:val="18"/>
                        </w:rPr>
                      </w:pPr>
                      <w:r>
                        <w:rPr>
                          <w:rFonts w:hint="eastAsia"/>
                          <w:sz w:val="18"/>
                          <w:szCs w:val="18"/>
                        </w:rPr>
                        <w:t>VIH</w:t>
                      </w:r>
                      <w:r>
                        <w:rPr>
                          <w:sz w:val="18"/>
                          <w:szCs w:val="18"/>
                        </w:rPr>
                        <w:t>-综合-14-A</w:t>
                      </w:r>
                    </w:p>
                    <w:p w14:paraId="50085D26" w14:textId="77777777" w:rsidR="00131B30" w:rsidRDefault="00131B30" w:rsidP="00131B30">
                      <w:pPr>
                        <w:rPr>
                          <w:rFonts w:hint="eastAsia"/>
                          <w:sz w:val="18"/>
                          <w:szCs w:val="18"/>
                        </w:rPr>
                      </w:pPr>
                    </w:p>
                  </w:txbxContent>
                </v:textbox>
                <w10:wrap anchorx="margin"/>
              </v:shape>
            </w:pict>
          </mc:Fallback>
        </mc:AlternateContent>
      </w:r>
      <w:r w:rsidR="005A596C" w:rsidRPr="00131B30">
        <w:rPr>
          <w:rFonts w:ascii="黑体" w:eastAsia="黑体" w:hAnsi="黑体" w:hint="eastAsia"/>
          <w:b/>
          <w:bCs/>
          <w:sz w:val="36"/>
          <w:szCs w:val="36"/>
        </w:rPr>
        <w:t>维达</w:t>
      </w:r>
      <w:r w:rsidR="006E1246" w:rsidRPr="00131B30">
        <w:rPr>
          <w:rFonts w:ascii="黑体" w:eastAsia="黑体" w:hAnsi="黑体" w:hint="eastAsia"/>
          <w:b/>
          <w:bCs/>
          <w:sz w:val="36"/>
          <w:szCs w:val="36"/>
        </w:rPr>
        <w:t>供应商参选</w:t>
      </w:r>
      <w:r w:rsidR="00856C2A" w:rsidRPr="00131B30">
        <w:rPr>
          <w:rFonts w:ascii="黑体" w:eastAsia="黑体" w:hAnsi="黑体" w:hint="eastAsia"/>
          <w:b/>
          <w:bCs/>
          <w:sz w:val="36"/>
          <w:szCs w:val="36"/>
        </w:rPr>
        <w:t>承诺</w:t>
      </w:r>
      <w:r w:rsidR="006E1246" w:rsidRPr="00131B30">
        <w:rPr>
          <w:rFonts w:ascii="黑体" w:eastAsia="黑体" w:hAnsi="黑体" w:hint="eastAsia"/>
          <w:b/>
          <w:bCs/>
          <w:sz w:val="36"/>
          <w:szCs w:val="36"/>
        </w:rPr>
        <w:t>书</w:t>
      </w:r>
    </w:p>
    <w:p w14:paraId="28E8CD77" w14:textId="2471A5D1" w:rsidR="006E1246" w:rsidRPr="00020281" w:rsidRDefault="006E1246" w:rsidP="00020281">
      <w:pPr>
        <w:pStyle w:val="a7"/>
        <w:spacing w:beforeLines="100" w:before="312" w:beforeAutospacing="0" w:after="0" w:afterAutospacing="0"/>
        <w:ind w:firstLineChars="200" w:firstLine="480"/>
      </w:pPr>
      <w:r w:rsidRPr="00020281">
        <w:t>我</w:t>
      </w:r>
      <w:r w:rsidR="0002007A" w:rsidRPr="00020281">
        <w:rPr>
          <w:rFonts w:hint="eastAsia"/>
        </w:rPr>
        <w:t>方</w:t>
      </w:r>
      <w:r w:rsidRPr="00020281">
        <w:t>在参加</w:t>
      </w:r>
      <w:r w:rsidR="0027743D" w:rsidRPr="00020281">
        <w:rPr>
          <w:rFonts w:hint="eastAsia"/>
        </w:rPr>
        <w:t>维达公司</w:t>
      </w:r>
      <w:r w:rsidR="00E72D99" w:rsidRPr="00020281">
        <w:rPr>
          <w:u w:val="single"/>
        </w:rPr>
        <w:t xml:space="preserve">                </w:t>
      </w:r>
      <w:r w:rsidRPr="00020281">
        <w:rPr>
          <w:rFonts w:hint="eastAsia"/>
        </w:rPr>
        <w:t>比选</w:t>
      </w:r>
      <w:r w:rsidRPr="00020281">
        <w:t>项目中，郑重承诺如下：</w:t>
      </w:r>
    </w:p>
    <w:p w14:paraId="71740D30" w14:textId="5AE97842" w:rsidR="006E1246" w:rsidRPr="00020281" w:rsidRDefault="006E1246" w:rsidP="006707C6">
      <w:pPr>
        <w:pStyle w:val="a7"/>
        <w:numPr>
          <w:ilvl w:val="0"/>
          <w:numId w:val="4"/>
        </w:numPr>
        <w:spacing w:beforeLines="50" w:before="156" w:beforeAutospacing="0" w:after="0" w:afterAutospacing="0" w:line="300" w:lineRule="auto"/>
        <w:ind w:left="425" w:hanging="425"/>
      </w:pPr>
      <w:r w:rsidRPr="00020281">
        <w:t>我方在此声明，本次</w:t>
      </w:r>
      <w:r w:rsidRPr="00020281">
        <w:rPr>
          <w:rFonts w:hint="eastAsia"/>
        </w:rPr>
        <w:t>比选项目</w:t>
      </w:r>
      <w:r w:rsidRPr="00020281">
        <w:t>中申报的所有资料都是真实、准确完整的，如发现</w:t>
      </w:r>
      <w:r w:rsidRPr="00020281">
        <w:rPr>
          <w:rFonts w:hint="eastAsia"/>
        </w:rPr>
        <w:t>提供</w:t>
      </w:r>
      <w:r w:rsidRPr="00020281">
        <w:t>虚假资料，或与事实不符而导致</w:t>
      </w:r>
      <w:r w:rsidR="0002007A" w:rsidRPr="00020281">
        <w:rPr>
          <w:rFonts w:hint="eastAsia"/>
        </w:rPr>
        <w:t>参选</w:t>
      </w:r>
      <w:r w:rsidRPr="00020281">
        <w:t>无效，甚至造成任何法律</w:t>
      </w:r>
      <w:r w:rsidR="00F71542" w:rsidRPr="00020281">
        <w:rPr>
          <w:rFonts w:hint="eastAsia"/>
        </w:rPr>
        <w:t>责任</w:t>
      </w:r>
      <w:r w:rsidRPr="00020281">
        <w:t>，完全由我方负责；</w:t>
      </w:r>
    </w:p>
    <w:p w14:paraId="49F27C0A" w14:textId="2B4BB6BF" w:rsidR="006E1246" w:rsidRPr="00020281" w:rsidRDefault="006E1246" w:rsidP="006707C6">
      <w:pPr>
        <w:pStyle w:val="a7"/>
        <w:numPr>
          <w:ilvl w:val="0"/>
          <w:numId w:val="4"/>
        </w:numPr>
        <w:spacing w:beforeLines="50" w:before="156" w:beforeAutospacing="0" w:after="0" w:afterAutospacing="0" w:line="300" w:lineRule="auto"/>
        <w:ind w:left="425" w:hanging="425"/>
      </w:pPr>
      <w:r w:rsidRPr="00020281">
        <w:t>我方在本次</w:t>
      </w:r>
      <w:r w:rsidR="00DF5887" w:rsidRPr="00020281">
        <w:rPr>
          <w:rFonts w:hint="eastAsia"/>
        </w:rPr>
        <w:t>比选</w:t>
      </w:r>
      <w:r w:rsidRPr="00020281">
        <w:t>中绝无资质挂靠、</w:t>
      </w:r>
      <w:r w:rsidR="0002007A" w:rsidRPr="00020281">
        <w:rPr>
          <w:rFonts w:hint="eastAsia"/>
        </w:rPr>
        <w:t>串通报价行为</w:t>
      </w:r>
      <w:r w:rsidRPr="00020281">
        <w:t>，若经</w:t>
      </w:r>
      <w:r w:rsidR="00E85EA6" w:rsidRPr="00020281">
        <w:rPr>
          <w:rFonts w:hint="eastAsia"/>
        </w:rPr>
        <w:t>维达</w:t>
      </w:r>
      <w:r w:rsidR="00A621C6">
        <w:rPr>
          <w:rFonts w:hint="eastAsia"/>
        </w:rPr>
        <w:t>公司</w:t>
      </w:r>
      <w:r w:rsidR="009302F7" w:rsidRPr="00020281">
        <w:rPr>
          <w:rFonts w:hint="eastAsia"/>
        </w:rPr>
        <w:t>发现</w:t>
      </w:r>
      <w:r w:rsidRPr="00020281">
        <w:t>，</w:t>
      </w:r>
      <w:r w:rsidR="00E72D99" w:rsidRPr="00020281">
        <w:rPr>
          <w:rFonts w:hint="eastAsia"/>
        </w:rPr>
        <w:t>可</w:t>
      </w:r>
      <w:r w:rsidRPr="00020281">
        <w:t>立即取消我方</w:t>
      </w:r>
      <w:r w:rsidR="00D87CE2" w:rsidRPr="00020281">
        <w:rPr>
          <w:rFonts w:hint="eastAsia"/>
        </w:rPr>
        <w:t>参选</w:t>
      </w:r>
      <w:r w:rsidRPr="00020281">
        <w:t>资格并承担相应的法律</w:t>
      </w:r>
      <w:r w:rsidR="00E03462" w:rsidRPr="00020281">
        <w:rPr>
          <w:rFonts w:hint="eastAsia"/>
        </w:rPr>
        <w:t>责任</w:t>
      </w:r>
      <w:r w:rsidRPr="00020281">
        <w:t>；</w:t>
      </w:r>
    </w:p>
    <w:p w14:paraId="768D744E" w14:textId="6C17C411" w:rsidR="006E1246" w:rsidRPr="00020281" w:rsidRDefault="006E1246" w:rsidP="006707C6">
      <w:pPr>
        <w:pStyle w:val="a7"/>
        <w:numPr>
          <w:ilvl w:val="0"/>
          <w:numId w:val="4"/>
        </w:numPr>
        <w:spacing w:beforeLines="50" w:before="156" w:beforeAutospacing="0" w:after="0" w:afterAutospacing="0" w:line="300" w:lineRule="auto"/>
        <w:ind w:left="425" w:hanging="425"/>
      </w:pPr>
      <w:r w:rsidRPr="00020281">
        <w:t>我方在以往</w:t>
      </w:r>
      <w:r w:rsidR="00A621C6">
        <w:rPr>
          <w:rFonts w:hint="eastAsia"/>
        </w:rPr>
        <w:t>参加</w:t>
      </w:r>
      <w:r w:rsidRPr="00020281">
        <w:t>的</w:t>
      </w:r>
      <w:r w:rsidR="00DF5887" w:rsidRPr="00020281">
        <w:rPr>
          <w:rFonts w:hint="eastAsia"/>
        </w:rPr>
        <w:t>比选</w:t>
      </w:r>
      <w:r w:rsidR="00E85EA6" w:rsidRPr="00020281">
        <w:rPr>
          <w:rFonts w:hint="eastAsia"/>
        </w:rPr>
        <w:t>或招标等</w:t>
      </w:r>
      <w:r w:rsidRPr="00020281">
        <w:t>采购</w:t>
      </w:r>
      <w:r w:rsidR="0002007A" w:rsidRPr="00020281">
        <w:rPr>
          <w:rFonts w:hint="eastAsia"/>
        </w:rPr>
        <w:t>项目</w:t>
      </w:r>
      <w:r w:rsidRPr="00020281">
        <w:t>中，无重大违法、违规的不良记录；</w:t>
      </w:r>
      <w:r w:rsidR="00E03462" w:rsidRPr="00020281">
        <w:t xml:space="preserve"> </w:t>
      </w:r>
    </w:p>
    <w:p w14:paraId="4E4C8F38" w14:textId="362B0643" w:rsidR="00D87CE2" w:rsidRPr="00020281" w:rsidRDefault="00D87CE2" w:rsidP="006707C6">
      <w:pPr>
        <w:pStyle w:val="a7"/>
        <w:numPr>
          <w:ilvl w:val="0"/>
          <w:numId w:val="4"/>
        </w:numPr>
        <w:spacing w:beforeLines="50" w:before="156" w:beforeAutospacing="0" w:after="0" w:afterAutospacing="0" w:line="300" w:lineRule="auto"/>
        <w:ind w:left="425" w:hanging="425"/>
      </w:pPr>
      <w:r w:rsidRPr="00020281">
        <w:rPr>
          <w:rFonts w:hint="eastAsia"/>
        </w:rPr>
        <w:t>我方</w:t>
      </w:r>
      <w:r w:rsidRPr="00020281">
        <w:t>在最近3年没有严重违法违规行为</w:t>
      </w:r>
      <w:r w:rsidR="00E03462" w:rsidRPr="00020281">
        <w:rPr>
          <w:rFonts w:hint="eastAsia"/>
        </w:rPr>
        <w:t>且</w:t>
      </w:r>
      <w:r w:rsidRPr="00020281">
        <w:t>没有</w:t>
      </w:r>
      <w:r w:rsidR="0002007A" w:rsidRPr="00020281">
        <w:rPr>
          <w:rFonts w:hint="eastAsia"/>
        </w:rPr>
        <w:t>过</w:t>
      </w:r>
      <w:r w:rsidRPr="00020281">
        <w:t>发生重大质量和特大安全事故；</w:t>
      </w:r>
    </w:p>
    <w:p w14:paraId="2943609B" w14:textId="77777777" w:rsidR="00C433A5" w:rsidRPr="00020281" w:rsidRDefault="00D87CE2" w:rsidP="006707C6">
      <w:pPr>
        <w:pStyle w:val="a7"/>
        <w:numPr>
          <w:ilvl w:val="0"/>
          <w:numId w:val="4"/>
        </w:numPr>
        <w:spacing w:beforeLines="50" w:before="156" w:beforeAutospacing="0" w:after="0" w:afterAutospacing="0" w:line="300" w:lineRule="auto"/>
        <w:ind w:left="425" w:hanging="425"/>
      </w:pPr>
      <w:r w:rsidRPr="00020281">
        <w:rPr>
          <w:rFonts w:hint="eastAsia"/>
        </w:rPr>
        <w:t>我方</w:t>
      </w:r>
      <w:r w:rsidRPr="00020281">
        <w:t>不存在供应商</w:t>
      </w:r>
      <w:r w:rsidR="00E03462" w:rsidRPr="00020281">
        <w:rPr>
          <w:rFonts w:hint="eastAsia"/>
        </w:rPr>
        <w:t>比选</w:t>
      </w:r>
      <w:r w:rsidR="00E85EA6" w:rsidRPr="00020281">
        <w:rPr>
          <w:rFonts w:hint="eastAsia"/>
        </w:rPr>
        <w:t>或招标等采购</w:t>
      </w:r>
      <w:r w:rsidR="00E03462" w:rsidRPr="00020281">
        <w:t>项目</w:t>
      </w:r>
      <w:r w:rsidRPr="00020281">
        <w:t>法律纠纷案件或类似案件；</w:t>
      </w:r>
    </w:p>
    <w:p w14:paraId="2B039FC7" w14:textId="19F4E494" w:rsidR="00C433A5" w:rsidRPr="00020281" w:rsidRDefault="00C433A5" w:rsidP="006707C6">
      <w:pPr>
        <w:pStyle w:val="a7"/>
        <w:numPr>
          <w:ilvl w:val="0"/>
          <w:numId w:val="4"/>
        </w:numPr>
        <w:spacing w:beforeLines="50" w:before="156" w:beforeAutospacing="0" w:after="0" w:afterAutospacing="0" w:line="300" w:lineRule="auto"/>
        <w:ind w:left="425" w:hanging="425"/>
      </w:pPr>
      <w:r w:rsidRPr="00020281">
        <w:rPr>
          <w:rFonts w:hint="eastAsia"/>
        </w:rPr>
        <w:t>我方对比</w:t>
      </w:r>
      <w:proofErr w:type="gramStart"/>
      <w:r w:rsidRPr="00020281">
        <w:rPr>
          <w:rFonts w:hint="eastAsia"/>
        </w:rPr>
        <w:t>选文件</w:t>
      </w:r>
      <w:proofErr w:type="gramEnd"/>
      <w:r w:rsidR="00A621C6">
        <w:rPr>
          <w:rFonts w:hint="eastAsia"/>
        </w:rPr>
        <w:t>中</w:t>
      </w:r>
      <w:r w:rsidRPr="00020281">
        <w:rPr>
          <w:rFonts w:hint="eastAsia"/>
        </w:rPr>
        <w:t>所有条款均完全予以确认，并无条件接受</w:t>
      </w:r>
      <w:r w:rsidR="005A596C" w:rsidRPr="00020281">
        <w:rPr>
          <w:rFonts w:hint="eastAsia"/>
        </w:rPr>
        <w:t>，不会提出异议或上诉</w:t>
      </w:r>
      <w:r w:rsidRPr="00020281">
        <w:rPr>
          <w:rFonts w:hint="eastAsia"/>
        </w:rPr>
        <w:t>；</w:t>
      </w:r>
    </w:p>
    <w:p w14:paraId="4002DBC8" w14:textId="06703050" w:rsidR="00C433A5" w:rsidRPr="00020281" w:rsidRDefault="00C433A5" w:rsidP="006707C6">
      <w:pPr>
        <w:pStyle w:val="a7"/>
        <w:numPr>
          <w:ilvl w:val="0"/>
          <w:numId w:val="4"/>
        </w:numPr>
        <w:spacing w:beforeLines="50" w:before="156" w:beforeAutospacing="0" w:after="0" w:afterAutospacing="0" w:line="300" w:lineRule="auto"/>
        <w:ind w:left="425" w:hanging="425"/>
      </w:pPr>
      <w:r w:rsidRPr="00020281">
        <w:rPr>
          <w:rFonts w:hint="eastAsia"/>
        </w:rPr>
        <w:t>我方非常理解和支持并服从维达公司在本次比选活动的各项工作安排；</w:t>
      </w:r>
    </w:p>
    <w:p w14:paraId="251D8194" w14:textId="0B39D5A3" w:rsidR="006E1246" w:rsidRPr="00020281" w:rsidRDefault="005A596C" w:rsidP="006707C6">
      <w:pPr>
        <w:pStyle w:val="a7"/>
        <w:numPr>
          <w:ilvl w:val="0"/>
          <w:numId w:val="4"/>
        </w:numPr>
        <w:spacing w:beforeLines="50" w:before="156" w:beforeAutospacing="0" w:after="0" w:afterAutospacing="0" w:line="300" w:lineRule="auto"/>
        <w:ind w:left="425" w:hanging="425"/>
      </w:pPr>
      <w:r w:rsidRPr="00020281">
        <w:rPr>
          <w:rFonts w:hint="eastAsia"/>
        </w:rPr>
        <w:t>如果</w:t>
      </w:r>
      <w:r w:rsidR="006E1246" w:rsidRPr="00020281">
        <w:t>我方</w:t>
      </w:r>
      <w:r w:rsidRPr="00020281">
        <w:rPr>
          <w:rFonts w:hint="eastAsia"/>
        </w:rPr>
        <w:t>有幸</w:t>
      </w:r>
      <w:r w:rsidR="006E1246" w:rsidRPr="00020281">
        <w:t>中</w:t>
      </w:r>
      <w:r w:rsidR="00E72D99" w:rsidRPr="00020281">
        <w:rPr>
          <w:rFonts w:hint="eastAsia"/>
        </w:rPr>
        <w:t>选</w:t>
      </w:r>
      <w:r w:rsidR="006E1246" w:rsidRPr="00020281">
        <w:t>，</w:t>
      </w:r>
      <w:r w:rsidR="00E72D99" w:rsidRPr="00020281">
        <w:t>将按规定及时与</w:t>
      </w:r>
      <w:r w:rsidR="00E72D99" w:rsidRPr="00020281">
        <w:rPr>
          <w:rFonts w:hint="eastAsia"/>
        </w:rPr>
        <w:t>维达公司</w:t>
      </w:r>
      <w:r w:rsidR="00E72D99" w:rsidRPr="00020281">
        <w:t>签订合同</w:t>
      </w:r>
      <w:r w:rsidR="00E72D99" w:rsidRPr="00020281">
        <w:rPr>
          <w:rFonts w:hint="eastAsia"/>
        </w:rPr>
        <w:t>，并</w:t>
      </w:r>
      <w:r w:rsidRPr="00020281">
        <w:rPr>
          <w:rFonts w:hint="eastAsia"/>
        </w:rPr>
        <w:t>认真履行合同实现我方参选书和合同</w:t>
      </w:r>
      <w:r w:rsidR="006E1246" w:rsidRPr="00020281">
        <w:t>中所</w:t>
      </w:r>
      <w:r w:rsidRPr="00020281">
        <w:rPr>
          <w:rFonts w:hint="eastAsia"/>
        </w:rPr>
        <w:t>有</w:t>
      </w:r>
      <w:r w:rsidR="006E1246" w:rsidRPr="00020281">
        <w:t>承诺；</w:t>
      </w:r>
    </w:p>
    <w:p w14:paraId="4A099E0C" w14:textId="45B782FC" w:rsidR="00824FBE" w:rsidRPr="00020281" w:rsidRDefault="00E85EA6" w:rsidP="006707C6">
      <w:pPr>
        <w:pStyle w:val="a7"/>
        <w:numPr>
          <w:ilvl w:val="0"/>
          <w:numId w:val="4"/>
        </w:numPr>
        <w:spacing w:beforeLines="50" w:before="156" w:beforeAutospacing="0" w:after="0" w:afterAutospacing="0" w:line="300" w:lineRule="auto"/>
        <w:ind w:left="425" w:rightChars="-28" w:right="-59" w:hanging="425"/>
      </w:pPr>
      <w:r w:rsidRPr="00020281">
        <w:rPr>
          <w:rFonts w:hint="eastAsia"/>
        </w:rPr>
        <w:t>我方承诺对参与比选项目</w:t>
      </w:r>
      <w:r w:rsidR="005A596C" w:rsidRPr="00020281">
        <w:rPr>
          <w:rFonts w:hint="eastAsia"/>
        </w:rPr>
        <w:t>过程</w:t>
      </w:r>
      <w:r w:rsidRPr="00020281">
        <w:rPr>
          <w:rFonts w:hint="eastAsia"/>
        </w:rPr>
        <w:t>中</w:t>
      </w:r>
      <w:r w:rsidR="008F2219" w:rsidRPr="00020281">
        <w:rPr>
          <w:rFonts w:hint="eastAsia"/>
        </w:rPr>
        <w:t>接触到与</w:t>
      </w:r>
      <w:r w:rsidRPr="00020281">
        <w:rPr>
          <w:rFonts w:hint="eastAsia"/>
        </w:rPr>
        <w:t>维达公</w:t>
      </w:r>
      <w:r w:rsidRPr="00020281">
        <w:t>司</w:t>
      </w:r>
      <w:r w:rsidR="008F2219" w:rsidRPr="00020281">
        <w:rPr>
          <w:rFonts w:hint="eastAsia"/>
        </w:rPr>
        <w:t>相关的所有信息</w:t>
      </w:r>
      <w:r w:rsidRPr="00020281">
        <w:rPr>
          <w:rFonts w:hint="eastAsia"/>
        </w:rPr>
        <w:t>（包括</w:t>
      </w:r>
      <w:r w:rsidRPr="00020281">
        <w:t>但不限</w:t>
      </w:r>
      <w:r w:rsidR="00E62000" w:rsidRPr="00020281">
        <w:rPr>
          <w:rFonts w:hint="eastAsia"/>
        </w:rPr>
        <w:t>于</w:t>
      </w:r>
      <w:r w:rsidRPr="00020281">
        <w:t xml:space="preserve">: </w:t>
      </w:r>
      <w:r w:rsidRPr="00020281">
        <w:rPr>
          <w:rFonts w:hint="eastAsia"/>
        </w:rPr>
        <w:t>比选</w:t>
      </w:r>
      <w:r w:rsidRPr="00020281">
        <w:t>方案、工程图纸、工程进度计划、三维渲染、营销计划、</w:t>
      </w:r>
      <w:r w:rsidR="00E62000" w:rsidRPr="00020281">
        <w:rPr>
          <w:rFonts w:hint="eastAsia"/>
        </w:rPr>
        <w:t>客户信息、</w:t>
      </w:r>
      <w:r w:rsidRPr="00020281">
        <w:t>成本、价格</w:t>
      </w:r>
      <w:r w:rsidR="00E62000" w:rsidRPr="00020281">
        <w:rPr>
          <w:rFonts w:hint="eastAsia"/>
        </w:rPr>
        <w:t>、线路、运量运力</w:t>
      </w:r>
      <w:r w:rsidRPr="00020281">
        <w:t>，以及机密、专利，商业或技术信息</w:t>
      </w:r>
      <w:r w:rsidR="00E62000" w:rsidRPr="00020281">
        <w:rPr>
          <w:rFonts w:hint="eastAsia"/>
        </w:rPr>
        <w:t>等</w:t>
      </w:r>
      <w:r w:rsidRPr="00020281">
        <w:rPr>
          <w:rFonts w:hint="eastAsia"/>
        </w:rPr>
        <w:t>）</w:t>
      </w:r>
      <w:r w:rsidR="006D05A3" w:rsidRPr="00020281">
        <w:rPr>
          <w:rFonts w:hint="eastAsia"/>
        </w:rPr>
        <w:t>将</w:t>
      </w:r>
      <w:r w:rsidR="00E62000" w:rsidRPr="00020281">
        <w:rPr>
          <w:rFonts w:hint="eastAsia"/>
        </w:rPr>
        <w:t>采取一切合理的保密措施，妥善保管</w:t>
      </w:r>
      <w:r w:rsidR="006D05A3" w:rsidRPr="00020281">
        <w:rPr>
          <w:rFonts w:hint="eastAsia"/>
        </w:rPr>
        <w:t>并</w:t>
      </w:r>
      <w:r w:rsidR="00E62000" w:rsidRPr="00020281">
        <w:rPr>
          <w:rFonts w:hint="eastAsia"/>
        </w:rPr>
        <w:t>禁止任何与该保密信息无关的人员接触或取得该保密信息。未经维达公司的书面许可，我方承诺不以任何方式将保密信息公布、披露给任何第三方，或许可任何第</w:t>
      </w:r>
      <w:r w:rsidR="00131B30">
        <w:rPr>
          <w:rFonts w:hint="eastAsia"/>
        </w:rPr>
        <w:t>三</w:t>
      </w:r>
      <w:r w:rsidR="00E62000" w:rsidRPr="00020281">
        <w:rPr>
          <w:rFonts w:hint="eastAsia"/>
        </w:rPr>
        <w:t>方使用上述保密信息</w:t>
      </w:r>
      <w:r w:rsidR="00824FBE" w:rsidRPr="00020281">
        <w:rPr>
          <w:rFonts w:hint="eastAsia"/>
        </w:rPr>
        <w:t>，</w:t>
      </w:r>
      <w:r w:rsidR="006D05A3" w:rsidRPr="00020281">
        <w:rPr>
          <w:rFonts w:hint="eastAsia"/>
        </w:rPr>
        <w:t>保密期限为永久。如经查明因我方原因造成保密信息泄漏令维达公司遭受损失</w:t>
      </w:r>
      <w:r w:rsidR="00E72D99" w:rsidRPr="00020281">
        <w:rPr>
          <w:rFonts w:hint="eastAsia"/>
        </w:rPr>
        <w:t>的</w:t>
      </w:r>
      <w:r w:rsidR="006D05A3" w:rsidRPr="00020281">
        <w:rPr>
          <w:rFonts w:hint="eastAsia"/>
        </w:rPr>
        <w:t>，</w:t>
      </w:r>
      <w:r w:rsidR="00E72D99" w:rsidRPr="00020281">
        <w:rPr>
          <w:rFonts w:hint="eastAsia"/>
        </w:rPr>
        <w:t>我方</w:t>
      </w:r>
      <w:r w:rsidR="006D05A3" w:rsidRPr="00020281">
        <w:rPr>
          <w:rFonts w:hint="eastAsia"/>
        </w:rPr>
        <w:t>愿意按国家有关法律法规要求赔偿维达公司相应损失。</w:t>
      </w:r>
    </w:p>
    <w:p w14:paraId="0B21B77C" w14:textId="180CD42D" w:rsidR="00E85EA6" w:rsidRPr="00020281" w:rsidRDefault="00E85EA6" w:rsidP="006707C6">
      <w:pPr>
        <w:pStyle w:val="a7"/>
        <w:numPr>
          <w:ilvl w:val="0"/>
          <w:numId w:val="4"/>
        </w:numPr>
        <w:tabs>
          <w:tab w:val="left" w:pos="993"/>
        </w:tabs>
        <w:spacing w:beforeLines="50" w:before="156" w:beforeAutospacing="0" w:after="0" w:afterAutospacing="0" w:line="300" w:lineRule="auto"/>
        <w:ind w:left="425" w:rightChars="-28" w:right="-59" w:hanging="425"/>
      </w:pPr>
      <w:r w:rsidRPr="00020281">
        <w:rPr>
          <w:rFonts w:hint="eastAsia"/>
        </w:rPr>
        <w:t>我</w:t>
      </w:r>
      <w:r w:rsidR="00020281">
        <w:rPr>
          <w:rFonts w:hint="eastAsia"/>
        </w:rPr>
        <w:t>方</w:t>
      </w:r>
      <w:r w:rsidRPr="00020281">
        <w:rPr>
          <w:rFonts w:hint="eastAsia"/>
        </w:rPr>
        <w:t>明白</w:t>
      </w:r>
      <w:proofErr w:type="gramStart"/>
      <w:r w:rsidRPr="00020281">
        <w:rPr>
          <w:rFonts w:hint="eastAsia"/>
        </w:rPr>
        <w:t>本承诺</w:t>
      </w:r>
      <w:proofErr w:type="gramEnd"/>
      <w:r w:rsidRPr="00020281">
        <w:rPr>
          <w:rFonts w:hint="eastAsia"/>
        </w:rPr>
        <w:t>书，将成为我</w:t>
      </w:r>
      <w:r w:rsidR="00020281">
        <w:rPr>
          <w:rFonts w:hint="eastAsia"/>
        </w:rPr>
        <w:t>方</w:t>
      </w:r>
      <w:r w:rsidR="00824FBE" w:rsidRPr="00020281">
        <w:rPr>
          <w:rFonts w:hint="eastAsia"/>
        </w:rPr>
        <w:t>参</w:t>
      </w:r>
      <w:r w:rsidRPr="00020281">
        <w:rPr>
          <w:rFonts w:hint="eastAsia"/>
        </w:rPr>
        <w:t>选文件或比选</w:t>
      </w:r>
      <w:r w:rsidRPr="00020281">
        <w:t>合同的组成部分</w:t>
      </w:r>
      <w:r w:rsidR="006707C6">
        <w:rPr>
          <w:rFonts w:hint="eastAsia"/>
        </w:rPr>
        <w:t>。</w:t>
      </w:r>
    </w:p>
    <w:p w14:paraId="7FD380B0" w14:textId="77777777" w:rsidR="00E85EA6" w:rsidRPr="00020281" w:rsidRDefault="00E85EA6" w:rsidP="00E85EA6">
      <w:pPr>
        <w:pStyle w:val="a7"/>
        <w:spacing w:beforeLines="50" w:before="156" w:beforeAutospacing="0" w:after="0" w:afterAutospacing="0" w:line="360" w:lineRule="auto"/>
        <w:ind w:firstLine="480"/>
      </w:pPr>
    </w:p>
    <w:p w14:paraId="13CCB9C6" w14:textId="7B0140B0" w:rsidR="006E1246" w:rsidRPr="00131B30" w:rsidRDefault="00DF5887" w:rsidP="00821A82">
      <w:pPr>
        <w:pStyle w:val="a7"/>
        <w:spacing w:before="0" w:beforeAutospacing="0" w:after="0" w:afterAutospacing="0" w:line="360" w:lineRule="auto"/>
        <w:rPr>
          <w:rFonts w:ascii="黑体" w:eastAsia="黑体" w:hAnsi="黑体"/>
          <w:b/>
          <w:bCs/>
        </w:rPr>
      </w:pPr>
      <w:r w:rsidRPr="00131B30">
        <w:rPr>
          <w:rFonts w:ascii="黑体" w:eastAsia="黑体" w:hAnsi="黑体" w:hint="eastAsia"/>
          <w:b/>
          <w:bCs/>
        </w:rPr>
        <w:t>参选供应商</w:t>
      </w:r>
      <w:r w:rsidR="006E1246" w:rsidRPr="00131B30">
        <w:rPr>
          <w:rFonts w:ascii="黑体" w:eastAsia="黑体" w:hAnsi="黑体"/>
          <w:b/>
          <w:bCs/>
        </w:rPr>
        <w:t>名称：（盖公章）</w:t>
      </w:r>
    </w:p>
    <w:p w14:paraId="2FFF9621" w14:textId="77777777" w:rsidR="006E1246" w:rsidRPr="00131B30" w:rsidRDefault="006E1246" w:rsidP="00DF5887">
      <w:pPr>
        <w:pStyle w:val="a7"/>
        <w:spacing w:before="0" w:beforeAutospacing="0" w:after="0" w:afterAutospacing="0" w:line="360" w:lineRule="auto"/>
        <w:rPr>
          <w:rFonts w:ascii="黑体" w:eastAsia="黑体" w:hAnsi="黑体"/>
          <w:b/>
          <w:bCs/>
        </w:rPr>
      </w:pPr>
    </w:p>
    <w:p w14:paraId="7B2F487A" w14:textId="175B536D" w:rsidR="006E1246" w:rsidRPr="00131B30" w:rsidRDefault="006E1246" w:rsidP="00DF5887">
      <w:pPr>
        <w:pStyle w:val="a7"/>
        <w:spacing w:before="0" w:beforeAutospacing="0" w:after="0" w:afterAutospacing="0" w:line="360" w:lineRule="auto"/>
        <w:rPr>
          <w:rFonts w:ascii="黑体" w:eastAsia="黑体" w:hAnsi="黑体"/>
          <w:b/>
          <w:bCs/>
        </w:rPr>
      </w:pPr>
      <w:r w:rsidRPr="00131B30">
        <w:rPr>
          <w:rFonts w:ascii="黑体" w:eastAsia="黑体" w:hAnsi="黑体"/>
          <w:b/>
          <w:bCs/>
        </w:rPr>
        <w:t>法定代表人（或授权代理人）：（签字）</w:t>
      </w:r>
    </w:p>
    <w:p w14:paraId="5FFC5E04" w14:textId="77777777" w:rsidR="006E1246" w:rsidRPr="00131B30" w:rsidRDefault="006E1246" w:rsidP="00DF5887">
      <w:pPr>
        <w:pStyle w:val="a7"/>
        <w:spacing w:before="0" w:beforeAutospacing="0" w:after="0" w:afterAutospacing="0" w:line="360" w:lineRule="auto"/>
        <w:rPr>
          <w:rFonts w:ascii="黑体" w:eastAsia="黑体" w:hAnsi="黑体"/>
          <w:b/>
          <w:bCs/>
        </w:rPr>
      </w:pPr>
    </w:p>
    <w:p w14:paraId="527FFF6F" w14:textId="259C3565" w:rsidR="000A32C4" w:rsidRPr="00131B30" w:rsidRDefault="006E1246" w:rsidP="006707C6">
      <w:pPr>
        <w:pStyle w:val="a7"/>
        <w:spacing w:before="0" w:beforeAutospacing="0" w:after="0" w:afterAutospacing="0" w:line="360" w:lineRule="auto"/>
        <w:rPr>
          <w:rFonts w:ascii="黑体" w:eastAsia="黑体" w:hAnsi="黑体"/>
          <w:b/>
          <w:bCs/>
        </w:rPr>
      </w:pPr>
      <w:r w:rsidRPr="00131B30">
        <w:rPr>
          <w:rFonts w:ascii="黑体" w:eastAsia="黑体" w:hAnsi="黑体"/>
          <w:b/>
          <w:bCs/>
        </w:rPr>
        <w:t>日期：</w:t>
      </w:r>
      <w:r w:rsidR="00DF5887" w:rsidRPr="00131B30">
        <w:rPr>
          <w:rFonts w:ascii="黑体" w:eastAsia="黑体" w:hAnsi="黑体" w:hint="eastAsia"/>
          <w:b/>
          <w:bCs/>
        </w:rPr>
        <w:t xml:space="preserve"> </w:t>
      </w:r>
      <w:r w:rsidR="00DF5887" w:rsidRPr="00131B30">
        <w:rPr>
          <w:rFonts w:ascii="黑体" w:eastAsia="黑体" w:hAnsi="黑体"/>
          <w:b/>
          <w:bCs/>
        </w:rPr>
        <w:t xml:space="preserve"> </w:t>
      </w:r>
      <w:r w:rsidRPr="00131B30">
        <w:rPr>
          <w:rFonts w:ascii="黑体" w:eastAsia="黑体" w:hAnsi="黑体"/>
          <w:b/>
          <w:bCs/>
        </w:rPr>
        <w:t>年</w:t>
      </w:r>
      <w:r w:rsidR="00DF5887" w:rsidRPr="00131B30">
        <w:rPr>
          <w:rFonts w:ascii="黑体" w:eastAsia="黑体" w:hAnsi="黑体" w:hint="eastAsia"/>
          <w:b/>
          <w:bCs/>
        </w:rPr>
        <w:t xml:space="preserve"> </w:t>
      </w:r>
      <w:r w:rsidR="00E03462" w:rsidRPr="00131B30">
        <w:rPr>
          <w:rFonts w:ascii="黑体" w:eastAsia="黑体" w:hAnsi="黑体"/>
          <w:b/>
          <w:bCs/>
        </w:rPr>
        <w:t xml:space="preserve"> </w:t>
      </w:r>
      <w:r w:rsidR="00DF5887" w:rsidRPr="00131B30">
        <w:rPr>
          <w:rFonts w:ascii="黑体" w:eastAsia="黑体" w:hAnsi="黑体"/>
          <w:b/>
          <w:bCs/>
        </w:rPr>
        <w:t xml:space="preserve"> </w:t>
      </w:r>
      <w:r w:rsidRPr="00131B30">
        <w:rPr>
          <w:rFonts w:ascii="黑体" w:eastAsia="黑体" w:hAnsi="黑体"/>
          <w:b/>
          <w:bCs/>
        </w:rPr>
        <w:t>月</w:t>
      </w:r>
      <w:r w:rsidR="00DF5887" w:rsidRPr="00131B30">
        <w:rPr>
          <w:rFonts w:ascii="黑体" w:eastAsia="黑体" w:hAnsi="黑体" w:hint="eastAsia"/>
          <w:b/>
          <w:bCs/>
        </w:rPr>
        <w:t xml:space="preserve"> </w:t>
      </w:r>
      <w:r w:rsidR="00DF5887" w:rsidRPr="00131B30">
        <w:rPr>
          <w:rFonts w:ascii="黑体" w:eastAsia="黑体" w:hAnsi="黑体"/>
          <w:b/>
          <w:bCs/>
        </w:rPr>
        <w:t xml:space="preserve"> </w:t>
      </w:r>
      <w:r w:rsidR="00E03462" w:rsidRPr="00131B30">
        <w:rPr>
          <w:rFonts w:ascii="黑体" w:eastAsia="黑体" w:hAnsi="黑体"/>
          <w:b/>
          <w:bCs/>
        </w:rPr>
        <w:t xml:space="preserve"> </w:t>
      </w:r>
      <w:r w:rsidRPr="00131B30">
        <w:rPr>
          <w:rFonts w:ascii="黑体" w:eastAsia="黑体" w:hAnsi="黑体"/>
          <w:b/>
          <w:bCs/>
        </w:rPr>
        <w:t>日</w:t>
      </w:r>
    </w:p>
    <w:sectPr w:rsidR="000A32C4" w:rsidRPr="00131B30" w:rsidSect="00020281">
      <w:pgSz w:w="11906" w:h="16838"/>
      <w:pgMar w:top="851" w:right="1588" w:bottom="851"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8E2C7" w14:textId="77777777" w:rsidR="00C20B85" w:rsidRDefault="00C20B85" w:rsidP="006E1246">
      <w:r>
        <w:separator/>
      </w:r>
    </w:p>
  </w:endnote>
  <w:endnote w:type="continuationSeparator" w:id="0">
    <w:p w14:paraId="28D78FAD" w14:textId="77777777" w:rsidR="00C20B85" w:rsidRDefault="00C20B85" w:rsidP="006E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F7DCF" w14:textId="77777777" w:rsidR="00C20B85" w:rsidRDefault="00C20B85" w:rsidP="006E1246">
      <w:r>
        <w:separator/>
      </w:r>
    </w:p>
  </w:footnote>
  <w:footnote w:type="continuationSeparator" w:id="0">
    <w:p w14:paraId="2FAC19F4" w14:textId="77777777" w:rsidR="00C20B85" w:rsidRDefault="00C20B85" w:rsidP="006E1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A7CAF"/>
    <w:multiLevelType w:val="hybridMultilevel"/>
    <w:tmpl w:val="198A04CC"/>
    <w:lvl w:ilvl="0" w:tplc="0409000F">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3A837C75"/>
    <w:multiLevelType w:val="hybridMultilevel"/>
    <w:tmpl w:val="4E52047E"/>
    <w:lvl w:ilvl="0" w:tplc="C11AA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569761F"/>
    <w:multiLevelType w:val="hybridMultilevel"/>
    <w:tmpl w:val="615C744E"/>
    <w:lvl w:ilvl="0" w:tplc="EEF85CA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92D3860"/>
    <w:multiLevelType w:val="hybridMultilevel"/>
    <w:tmpl w:val="016AAC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57"/>
    <w:rsid w:val="0002007A"/>
    <w:rsid w:val="00020281"/>
    <w:rsid w:val="00045AED"/>
    <w:rsid w:val="000A32C4"/>
    <w:rsid w:val="00131B30"/>
    <w:rsid w:val="001C141B"/>
    <w:rsid w:val="002654FB"/>
    <w:rsid w:val="0027743D"/>
    <w:rsid w:val="002F5D7B"/>
    <w:rsid w:val="004030B2"/>
    <w:rsid w:val="005A596C"/>
    <w:rsid w:val="00663679"/>
    <w:rsid w:val="006707C6"/>
    <w:rsid w:val="006D05A3"/>
    <w:rsid w:val="006E1246"/>
    <w:rsid w:val="00775D57"/>
    <w:rsid w:val="00821A82"/>
    <w:rsid w:val="00824FBE"/>
    <w:rsid w:val="00856C2A"/>
    <w:rsid w:val="008A6E09"/>
    <w:rsid w:val="008F2219"/>
    <w:rsid w:val="009302F7"/>
    <w:rsid w:val="00A57360"/>
    <w:rsid w:val="00A621C6"/>
    <w:rsid w:val="00A652E8"/>
    <w:rsid w:val="00AC4827"/>
    <w:rsid w:val="00BC6DDF"/>
    <w:rsid w:val="00C20B85"/>
    <w:rsid w:val="00C433A5"/>
    <w:rsid w:val="00D41804"/>
    <w:rsid w:val="00D87CE2"/>
    <w:rsid w:val="00DF5887"/>
    <w:rsid w:val="00E03462"/>
    <w:rsid w:val="00E62000"/>
    <w:rsid w:val="00E72D99"/>
    <w:rsid w:val="00E85EA6"/>
    <w:rsid w:val="00EB1A43"/>
    <w:rsid w:val="00EE75B9"/>
    <w:rsid w:val="00F47321"/>
    <w:rsid w:val="00F71542"/>
    <w:rsid w:val="00FA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4809B3"/>
  <w15:chartTrackingRefBased/>
  <w15:docId w15:val="{036E57B7-FB62-4CE3-81CC-19F56777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246"/>
    <w:pPr>
      <w:tabs>
        <w:tab w:val="center" w:pos="4153"/>
        <w:tab w:val="right" w:pos="8306"/>
      </w:tabs>
      <w:snapToGrid w:val="0"/>
      <w:jc w:val="center"/>
    </w:pPr>
    <w:rPr>
      <w:sz w:val="18"/>
      <w:szCs w:val="18"/>
    </w:rPr>
  </w:style>
  <w:style w:type="character" w:customStyle="1" w:styleId="a4">
    <w:name w:val="页眉 字符"/>
    <w:basedOn w:val="a0"/>
    <w:link w:val="a3"/>
    <w:uiPriority w:val="99"/>
    <w:rsid w:val="006E1246"/>
    <w:rPr>
      <w:sz w:val="18"/>
      <w:szCs w:val="18"/>
    </w:rPr>
  </w:style>
  <w:style w:type="paragraph" w:styleId="a5">
    <w:name w:val="footer"/>
    <w:basedOn w:val="a"/>
    <w:link w:val="a6"/>
    <w:uiPriority w:val="99"/>
    <w:unhideWhenUsed/>
    <w:rsid w:val="006E1246"/>
    <w:pPr>
      <w:tabs>
        <w:tab w:val="center" w:pos="4153"/>
        <w:tab w:val="right" w:pos="8306"/>
      </w:tabs>
      <w:snapToGrid w:val="0"/>
      <w:jc w:val="left"/>
    </w:pPr>
    <w:rPr>
      <w:sz w:val="18"/>
      <w:szCs w:val="18"/>
    </w:rPr>
  </w:style>
  <w:style w:type="character" w:customStyle="1" w:styleId="a6">
    <w:name w:val="页脚 字符"/>
    <w:basedOn w:val="a0"/>
    <w:link w:val="a5"/>
    <w:uiPriority w:val="99"/>
    <w:rsid w:val="006E1246"/>
    <w:rPr>
      <w:sz w:val="18"/>
      <w:szCs w:val="18"/>
    </w:rPr>
  </w:style>
  <w:style w:type="paragraph" w:styleId="a7">
    <w:name w:val="Normal (Web)"/>
    <w:basedOn w:val="a"/>
    <w:uiPriority w:val="99"/>
    <w:unhideWhenUsed/>
    <w:rsid w:val="006E1246"/>
    <w:pPr>
      <w:widowControl/>
      <w:spacing w:before="100" w:beforeAutospacing="1" w:after="100" w:afterAutospacing="1"/>
      <w:jc w:val="left"/>
    </w:pPr>
    <w:rPr>
      <w:rFonts w:ascii="宋体" w:eastAsia="宋体" w:hAnsi="宋体" w:cs="宋体"/>
      <w:kern w:val="0"/>
      <w:sz w:val="24"/>
      <w:szCs w:val="24"/>
    </w:rPr>
  </w:style>
  <w:style w:type="paragraph" w:styleId="a8">
    <w:name w:val="Revision"/>
    <w:hidden/>
    <w:uiPriority w:val="99"/>
    <w:semiHidden/>
    <w:rsid w:val="00856C2A"/>
  </w:style>
  <w:style w:type="paragraph" w:styleId="a9">
    <w:name w:val="List Paragraph"/>
    <w:basedOn w:val="a"/>
    <w:uiPriority w:val="34"/>
    <w:qFormat/>
    <w:rsid w:val="00C433A5"/>
    <w:pPr>
      <w:ind w:firstLineChars="200" w:firstLine="420"/>
    </w:pPr>
  </w:style>
  <w:style w:type="character" w:styleId="aa">
    <w:name w:val="annotation reference"/>
    <w:basedOn w:val="a0"/>
    <w:uiPriority w:val="99"/>
    <w:semiHidden/>
    <w:unhideWhenUsed/>
    <w:rsid w:val="004030B2"/>
    <w:rPr>
      <w:sz w:val="21"/>
      <w:szCs w:val="21"/>
    </w:rPr>
  </w:style>
  <w:style w:type="paragraph" w:styleId="ab">
    <w:name w:val="annotation text"/>
    <w:basedOn w:val="a"/>
    <w:link w:val="ac"/>
    <w:uiPriority w:val="99"/>
    <w:semiHidden/>
    <w:unhideWhenUsed/>
    <w:rsid w:val="004030B2"/>
    <w:pPr>
      <w:jc w:val="left"/>
    </w:pPr>
  </w:style>
  <w:style w:type="character" w:customStyle="1" w:styleId="ac">
    <w:name w:val="批注文字 字符"/>
    <w:basedOn w:val="a0"/>
    <w:link w:val="ab"/>
    <w:uiPriority w:val="99"/>
    <w:semiHidden/>
    <w:rsid w:val="004030B2"/>
  </w:style>
  <w:style w:type="paragraph" w:styleId="ad">
    <w:name w:val="annotation subject"/>
    <w:basedOn w:val="ab"/>
    <w:next w:val="ab"/>
    <w:link w:val="ae"/>
    <w:uiPriority w:val="99"/>
    <w:semiHidden/>
    <w:unhideWhenUsed/>
    <w:rsid w:val="004030B2"/>
    <w:rPr>
      <w:b/>
      <w:bCs/>
    </w:rPr>
  </w:style>
  <w:style w:type="character" w:customStyle="1" w:styleId="ae">
    <w:name w:val="批注主题 字符"/>
    <w:basedOn w:val="ac"/>
    <w:link w:val="ad"/>
    <w:uiPriority w:val="99"/>
    <w:semiHidden/>
    <w:rsid w:val="004030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9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郑欣欣 Zheng Xinxin</dc:creator>
  <cp:keywords/>
  <dc:description/>
  <cp:lastModifiedBy>林诗婷 Crystal Lin</cp:lastModifiedBy>
  <cp:revision>7</cp:revision>
  <dcterms:created xsi:type="dcterms:W3CDTF">2023-11-03T03:43:00Z</dcterms:created>
  <dcterms:modified xsi:type="dcterms:W3CDTF">2023-12-08T09:12:00Z</dcterms:modified>
</cp:coreProperties>
</file>