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4C236">
      <w:pPr>
        <w:pStyle w:val="2"/>
        <w:bidi w:val="0"/>
      </w:pPr>
      <w:r>
        <w:rPr>
          <w:rFonts w:hint="eastAsia"/>
          <w:lang w:val="en-US" w:eastAsia="zh-CN"/>
        </w:rPr>
        <w:t>中国石油昆仑物流有限公司海南分公司</w:t>
      </w:r>
      <w:bookmarkStart w:id="0" w:name="_GoBack"/>
      <w:r>
        <w:rPr>
          <w:rFonts w:hint="eastAsia"/>
          <w:lang w:val="en-US" w:eastAsia="zh-CN"/>
        </w:rPr>
        <w:t>2025年液化天然气公路运输服务项目招标公告</w:t>
      </w:r>
    </w:p>
    <w:bookmarkEnd w:id="0"/>
    <w:p w14:paraId="6865913F">
      <w:pPr>
        <w:pStyle w:val="2"/>
        <w:bidi w:val="0"/>
      </w:pPr>
      <w:r>
        <w:rPr>
          <w:rFonts w:hint="eastAsia"/>
        </w:rPr>
        <w:t>招标编号： ZY25-SH17-FW481</w:t>
      </w:r>
    </w:p>
    <w:p w14:paraId="3671833C">
      <w:pPr>
        <w:pStyle w:val="2"/>
        <w:bidi w:val="0"/>
      </w:pPr>
      <w:r>
        <w:rPr>
          <w:rFonts w:hint="eastAsia"/>
        </w:rPr>
        <w:t>第一章 招标公告</w:t>
      </w:r>
    </w:p>
    <w:p w14:paraId="3E3ADF12">
      <w:pPr>
        <w:pStyle w:val="2"/>
        <w:bidi w:val="0"/>
      </w:pPr>
      <w:r>
        <w:rPr>
          <w:rFonts w:hint="eastAsia"/>
        </w:rPr>
        <w:t>中国石油昆仑物流有限公司海南分公司2025年液化天然气公路运输服务项目招标公告</w:t>
      </w:r>
    </w:p>
    <w:p w14:paraId="1B0A3F19">
      <w:pPr>
        <w:pStyle w:val="2"/>
        <w:bidi w:val="0"/>
      </w:pPr>
      <w:r>
        <w:rPr>
          <w:rFonts w:hint="eastAsia"/>
        </w:rPr>
        <w:t>1. 招标条件</w:t>
      </w:r>
    </w:p>
    <w:p w14:paraId="4ADBD0A9">
      <w:pPr>
        <w:pStyle w:val="2"/>
        <w:bidi w:val="0"/>
      </w:pPr>
      <w:r>
        <w:rPr>
          <w:rFonts w:hint="eastAsia"/>
        </w:rPr>
        <w:t>本招标项目中国石油昆仑物流有限公司海南分公司2025年液化天然气公路运输服务已按要求履行了相关报批及备案等手续，项目业主为中国石油昆仑物流有限公司海南分公司，建设资金来自企业自筹，出资比例为100% ，招标人为中国石油昆仑物流有限公司海南分公司。项目已具备招标条件，现对该项目进行公开招标。</w:t>
      </w:r>
    </w:p>
    <w:p w14:paraId="53DCEB0B">
      <w:pPr>
        <w:pStyle w:val="2"/>
        <w:bidi w:val="0"/>
      </w:pPr>
      <w:r>
        <w:rPr>
          <w:rFonts w:hint="eastAsia"/>
        </w:rPr>
        <w:t>2. 项目概况与招标范围</w:t>
      </w:r>
    </w:p>
    <w:p w14:paraId="1C836E2C">
      <w:pPr>
        <w:pStyle w:val="2"/>
        <w:bidi w:val="0"/>
      </w:pPr>
      <w:r>
        <w:rPr>
          <w:rFonts w:hint="eastAsia"/>
        </w:rPr>
        <w:t>2.1 项目基本情况：</w:t>
      </w:r>
    </w:p>
    <w:p w14:paraId="6FA3DC99">
      <w:pPr>
        <w:pStyle w:val="2"/>
        <w:bidi w:val="0"/>
      </w:pPr>
      <w:r>
        <w:rPr>
          <w:rFonts w:hint="eastAsia"/>
        </w:rPr>
        <w:t>中国石油昆仑物流有限公司海南分公司是主要提供专业化公路运输配送服务的企业，业务范围覆盖危险货物运输（液化天然气）。为了切实做好运输保供工作，除自有运力以外，现通过公开招标方式选择一批符合条件的液化天然气公路运输服务商作为补充运力。</w:t>
      </w:r>
    </w:p>
    <w:p w14:paraId="5C2EF00F">
      <w:pPr>
        <w:pStyle w:val="2"/>
        <w:bidi w:val="0"/>
      </w:pPr>
      <w:r>
        <w:rPr>
          <w:rFonts w:hint="eastAsia"/>
        </w:rPr>
        <w:t>2.2 招标范围：</w:t>
      </w:r>
    </w:p>
    <w:p w14:paraId="5A780E8E">
      <w:pPr>
        <w:pStyle w:val="2"/>
        <w:bidi w:val="0"/>
      </w:pPr>
      <w:r>
        <w:rPr>
          <w:rFonts w:hint="eastAsia"/>
        </w:rPr>
        <w:t>国内符合条件的运输物流企业，为中国石油昆仑物流有限公司海南分公司提供危险化学品运输服务，运输货物为液化天然气，配送总量预计10万吨/年，具体以实际发生为准。本项目估算金额990万元。</w:t>
      </w:r>
    </w:p>
    <w:p w14:paraId="269FF97C">
      <w:pPr>
        <w:pStyle w:val="2"/>
        <w:bidi w:val="0"/>
      </w:pPr>
      <w:r>
        <w:rPr>
          <w:rFonts w:hint="eastAsia"/>
        </w:rPr>
        <w:t>2.3 服务期限：1年，自合同签订之日起365天。服务期间以实际承运数量为准，招标人不承诺、不保证最低工作量。</w:t>
      </w:r>
    </w:p>
    <w:p w14:paraId="51C42FEF">
      <w:pPr>
        <w:pStyle w:val="2"/>
        <w:bidi w:val="0"/>
      </w:pPr>
      <w:r>
        <w:rPr>
          <w:rFonts w:hint="eastAsia"/>
        </w:rPr>
        <w:t>2.4 服务地点：海南省内加气站或指定地点。</w:t>
      </w:r>
    </w:p>
    <w:p w14:paraId="7B991CCD">
      <w:pPr>
        <w:pStyle w:val="2"/>
        <w:bidi w:val="0"/>
      </w:pPr>
      <w:r>
        <w:rPr>
          <w:rFonts w:hint="eastAsia"/>
        </w:rPr>
        <w:t>3. 投标人资格要求</w:t>
      </w:r>
    </w:p>
    <w:p w14:paraId="0F1E199B">
      <w:pPr>
        <w:pStyle w:val="2"/>
        <w:bidi w:val="0"/>
      </w:pPr>
      <w:r>
        <w:rPr>
          <w:rFonts w:hint="eastAsia"/>
        </w:rPr>
        <w:t>3.1 资质要求：</w:t>
      </w:r>
    </w:p>
    <w:p w14:paraId="3283057B">
      <w:pPr>
        <w:pStyle w:val="2"/>
        <w:bidi w:val="0"/>
      </w:pPr>
      <w:r>
        <w:rPr>
          <w:rFonts w:hint="eastAsia"/>
        </w:rPr>
        <w:t>3.1.1投标人须为中华人民共和国境内注册的法人或其他组织，具有有效的营业证照。提供营业执照（事业单位提供法人证书）扫描件。未按要求提供有效的证明材料扫描件的，投标将被否决。</w:t>
      </w:r>
    </w:p>
    <w:p w14:paraId="2FACFFC2">
      <w:pPr>
        <w:pStyle w:val="2"/>
        <w:bidi w:val="0"/>
      </w:pPr>
      <w:r>
        <w:rPr>
          <w:rFonts w:hint="eastAsia"/>
        </w:rPr>
        <w:t>3.1.2投标人须具有有效的《中华人民共和国道路运输经营许可证》，经营范围包含经营性道路危险货物运输（2类）资质，提供有效证件扫描件。未按要求提供有效的证明材料扫描件的，投标将被否决。</w:t>
      </w:r>
    </w:p>
    <w:p w14:paraId="0B27611D">
      <w:pPr>
        <w:pStyle w:val="2"/>
        <w:bidi w:val="0"/>
      </w:pPr>
      <w:r>
        <w:rPr>
          <w:rFonts w:hint="eastAsia"/>
        </w:rPr>
        <w:t>3.2 财务要求：</w:t>
      </w:r>
    </w:p>
    <w:p w14:paraId="19516360">
      <w:pPr>
        <w:pStyle w:val="2"/>
        <w:bidi w:val="0"/>
      </w:pPr>
      <w:r>
        <w:rPr>
          <w:rFonts w:hint="eastAsia"/>
        </w:rPr>
        <w:t>投标人财务状况良好，无不良记录；具有良好的企业信誉，没有处于被责令停业、财产被接管、冻结、破产或其他关、停、并、转状态；投标人应提供 2024年经会计师事务所或审计机构审计的审计报告主要内容页（包括资产负债表、现金流量表、利润表）影印件。如无审计报告则出具加盖公章的 2024 年第4季度的财务报表（包括资产负债表、利润表、现金流量表）扫描件。未按要求提供有效的证明材料扫描件的，投标将被否决。</w:t>
      </w:r>
    </w:p>
    <w:p w14:paraId="12F16181">
      <w:pPr>
        <w:pStyle w:val="2"/>
        <w:bidi w:val="0"/>
      </w:pPr>
      <w:r>
        <w:rPr>
          <w:rFonts w:hint="eastAsia"/>
        </w:rPr>
        <w:t>3.3 业绩要求：</w:t>
      </w:r>
    </w:p>
    <w:p w14:paraId="37E17665">
      <w:pPr>
        <w:pStyle w:val="2"/>
        <w:bidi w:val="0"/>
      </w:pPr>
      <w:r>
        <w:rPr>
          <w:rFonts w:hint="eastAsia"/>
        </w:rPr>
        <w:t>投标人自 2023年 1 月 1 日至投标截止之日期间实施过液化天然气公路运输服务相关业绩不少于1项（以合同签订时间为准），出具相关业绩对应合同扫描件（至少包括合同封面、标的物页、合同明细、签章页）及对应结算发票扫描件，模糊不清的不予认定。未按要求提供有效的证明材料扫描件的，投标将被否决。</w:t>
      </w:r>
    </w:p>
    <w:p w14:paraId="25DF5C37">
      <w:pPr>
        <w:pStyle w:val="2"/>
        <w:bidi w:val="0"/>
      </w:pPr>
      <w:r>
        <w:rPr>
          <w:rFonts w:hint="eastAsia"/>
        </w:rPr>
        <w:t>3.4 信誉要求（以评标当天评标委员会查询结果为准）：</w:t>
      </w:r>
    </w:p>
    <w:p w14:paraId="768A1547">
      <w:pPr>
        <w:pStyle w:val="2"/>
        <w:bidi w:val="0"/>
      </w:pPr>
      <w:r>
        <w:rPr>
          <w:rFonts w:hint="eastAsia"/>
        </w:rPr>
        <w:t>（1）投标人未被工商行政管理机关在国家企业信用信息公示系统网站（www.gsxt.gov.cn）中列入严重违法失信企业名单（被列入但已被移出的视为未列入）；投标人或其法定代表人、拟委任的项目负责人未被最高人民法院在“信用中国”网站（http://zxgk.court.gov.cn/shixin/）中列入失信被执行人名单；</w:t>
      </w:r>
    </w:p>
    <w:p w14:paraId="3C376DB6">
      <w:pPr>
        <w:pStyle w:val="2"/>
        <w:bidi w:val="0"/>
      </w:pPr>
      <w:r>
        <w:rPr>
          <w:rFonts w:hint="eastAsia"/>
        </w:rPr>
        <w:t>（2）近三年（2022年1月1日至投标截止日）投标人或其法定代表人、拟委任的项目负责人在中国裁判文书网（http://wenshu.court.gov.cn）查询无行贿犯罪行为。</w:t>
      </w:r>
    </w:p>
    <w:p w14:paraId="728E0C0A">
      <w:pPr>
        <w:pStyle w:val="2"/>
        <w:bidi w:val="0"/>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未按要求提供有效的证明材料扫描件的，投标将被否决。</w:t>
      </w:r>
    </w:p>
    <w:p w14:paraId="1C349A8F">
      <w:pPr>
        <w:pStyle w:val="2"/>
        <w:bidi w:val="0"/>
      </w:pPr>
      <w:r>
        <w:rPr>
          <w:rFonts w:hint="eastAsia"/>
        </w:rPr>
        <w:t>3.5 车辆及驾押人员要求：</w:t>
      </w:r>
    </w:p>
    <w:p w14:paraId="117C5E18">
      <w:pPr>
        <w:pStyle w:val="2"/>
        <w:bidi w:val="0"/>
      </w:pPr>
      <w:r>
        <w:rPr>
          <w:rFonts w:hint="eastAsia"/>
        </w:rPr>
        <w:t>（1）车辆要求：投标人须具备履行本服务项目所必需的自有运输车辆，且数量不少于 5 台。提供服务本项目的车辆清单，内容包括车牌号、车辆类型、品牌型号、购置日期，相关证件需提供有效的机动车行驶证、道路运输营运证、车辆年检合格证明、商业保险证明、车辆登记证明以证明车辆的所有权属于公司。以上证件均需要提供扫描件，相关证件内容与车辆明细表中车辆相符。未按要求提供有效的证明材料扫描件的，投标将被否决。</w:t>
      </w:r>
    </w:p>
    <w:p w14:paraId="7671DC21">
      <w:pPr>
        <w:pStyle w:val="2"/>
        <w:bidi w:val="0"/>
      </w:pPr>
      <w:r>
        <w:rPr>
          <w:rFonts w:hint="eastAsia"/>
        </w:rPr>
        <w:t>（2）驾押人员要求：运输服务人员需与服务车辆相匹配，一车配备一名驾驶员和一名押运员。分别提供拟服务本项目的驾驶员和押运人员清单及对应的有效身份证、劳动合同、驾驶员驾驶证（A2及以上）、危险货物运输人员从业资格证（道路危险货物运输驾驶员、道路危险货物运输押运人员）扫描件。未按要求提供有效的证明材料扫描件的，投标将被否决。</w:t>
      </w:r>
    </w:p>
    <w:p w14:paraId="35A0C186">
      <w:pPr>
        <w:pStyle w:val="2"/>
        <w:bidi w:val="0"/>
      </w:pPr>
      <w:r>
        <w:rPr>
          <w:rFonts w:hint="eastAsia"/>
        </w:rPr>
        <w:t>3.6 其他要求：</w:t>
      </w:r>
    </w:p>
    <w:p w14:paraId="07A86E31">
      <w:pPr>
        <w:pStyle w:val="2"/>
        <w:bidi w:val="0"/>
      </w:pPr>
      <w:r>
        <w:rPr>
          <w:rFonts w:hint="eastAsia"/>
        </w:rPr>
        <w:t>3.6.1本次招标不接受联合体投标；不接受母公司与子公司或有控股关系或有管理从属关系的企业同时参与投标。</w:t>
      </w:r>
    </w:p>
    <w:p w14:paraId="74EEEE8F">
      <w:pPr>
        <w:pStyle w:val="2"/>
        <w:bidi w:val="0"/>
      </w:pPr>
      <w:r>
        <w:rPr>
          <w:rFonts w:hint="eastAsia"/>
        </w:rPr>
        <w:t>3.6.2诉讼及仲裁情况要求：自2023年1月1日至投标截止之日期间未发生过对投标人影响重大的诉讼案件，提供承诺函。未按要求提供有效承诺的，投标将被否决。</w:t>
      </w:r>
    </w:p>
    <w:p w14:paraId="57DD2035">
      <w:pPr>
        <w:pStyle w:val="2"/>
        <w:bidi w:val="0"/>
      </w:pPr>
      <w:r>
        <w:rPr>
          <w:rFonts w:hint="eastAsia"/>
        </w:rPr>
        <w:t>3.6.3投标人须承诺企业的主要负责人、分管安全生产负责人、安全管理人员在中标后及时参加中国石油昆仑物流有限公司组织的承运商关键岗位HSE培训，并取得承运商关键岗位HSE培训合格证书。未按要求提供有效承诺的，投标将被否决。</w:t>
      </w:r>
    </w:p>
    <w:p w14:paraId="2F17933C">
      <w:pPr>
        <w:pStyle w:val="2"/>
        <w:bidi w:val="0"/>
      </w:pPr>
      <w:r>
        <w:rPr>
          <w:rFonts w:hint="eastAsia"/>
        </w:rPr>
        <w:t>3.6.4投标人企业的主要负责人和安全生产管理人员应取得交通运输部门颁发的《道路运输企业主要负责人和安全生产管理人员安全考核合格证明》（提供扫描件）。未按要求提供有效的证明材料扫描件的，投标将被否决。</w:t>
      </w:r>
    </w:p>
    <w:p w14:paraId="4FFB0DEC">
      <w:pPr>
        <w:pStyle w:val="2"/>
        <w:bidi w:val="0"/>
      </w:pPr>
      <w:r>
        <w:rPr>
          <w:rFonts w:hint="eastAsia"/>
        </w:rPr>
        <w:t>3.6.5投标人需提供海南国家管网洋浦库车辆准入证，不得低于5台。投标人须提供承诺函，中标通知书下发后15日内办理完毕，否则自动取消合作。未按要求提供有效承诺的，投标将被否决。</w:t>
      </w:r>
    </w:p>
    <w:p w14:paraId="6E9CC814">
      <w:pPr>
        <w:pStyle w:val="2"/>
        <w:bidi w:val="0"/>
      </w:pPr>
      <w:r>
        <w:rPr>
          <w:rFonts w:hint="eastAsia"/>
        </w:rPr>
        <w:t>3.6.6投标人须承诺至少设置3名管理人员固定在海南省内与招标人对接计划、结算、协调等相关事宜。提供承诺函。未按要求提供有效承诺的，投标将被否决。</w:t>
      </w:r>
    </w:p>
    <w:p w14:paraId="466E223D">
      <w:pPr>
        <w:pStyle w:val="2"/>
        <w:bidi w:val="0"/>
      </w:pPr>
      <w:r>
        <w:rPr>
          <w:rFonts w:hint="eastAsia"/>
        </w:rPr>
        <w:t>3.6.7由于海南省内天然气业务淡旺季差异较大，投标人须承诺旺季时可提供充足的运力用于生产保供（每年8月份-12月份预计需求运力30台、1-7月份运力需求5台）。提供承诺函。未按要求提供有效承诺的，投标将被否决。</w:t>
      </w:r>
    </w:p>
    <w:p w14:paraId="0575A7D3">
      <w:pPr>
        <w:pStyle w:val="2"/>
        <w:bidi w:val="0"/>
      </w:pPr>
      <w:r>
        <w:rPr>
          <w:rFonts w:hint="eastAsia"/>
        </w:rPr>
        <w:t>3.6.8投标人须承诺为支持招标人上游开拓新市场（除附件1站点外新增的业务站点），中标人在合同期内给与新增站点一定优惠，新站点优惠后的价格为招标人跟其上游结算价的90%。未按要求提供有效承诺的，投标将被否决。</w:t>
      </w:r>
    </w:p>
    <w:p w14:paraId="6101EC8D">
      <w:pPr>
        <w:pStyle w:val="2"/>
        <w:bidi w:val="0"/>
      </w:pPr>
      <w:r>
        <w:rPr>
          <w:rFonts w:hint="eastAsia"/>
        </w:rPr>
        <w:t>4.招标文件的获取</w:t>
      </w:r>
    </w:p>
    <w:p w14:paraId="72D72A06">
      <w:pPr>
        <w:pStyle w:val="2"/>
        <w:bidi w:val="0"/>
      </w:pPr>
      <w:r>
        <w:rPr>
          <w:rFonts w:hint="eastAsia"/>
        </w:rPr>
        <w:t>4.1凡有意参加投标者，请于 2025年4月17日至2025年4月23日16时（北京时间，下同），登录 中国石油电子招标投标平台 下载电子招标文件。</w:t>
      </w:r>
    </w:p>
    <w:p w14:paraId="725C6C45">
      <w:pPr>
        <w:pStyle w:val="2"/>
        <w:bidi w:val="0"/>
      </w:pPr>
      <w:r>
        <w:rPr>
          <w:rFonts w:hint="eastAsia"/>
        </w:rPr>
        <w:t>①登录“中国石油招标投标网”，进入中国石油电子招标投标平台在线报名，如未在中国石油电子招标投标平台上注册过的潜在投标人需要先注册并通过平台审核（可致电系统平台400-8800-114联系，进行在线审核），审核通过后登录平台在“可报名项目”中可找到本项目并完成在线报名。</w:t>
      </w:r>
    </w:p>
    <w:p w14:paraId="29954E23">
      <w:pPr>
        <w:pStyle w:val="2"/>
        <w:bidi w:val="0"/>
      </w:pPr>
      <w:r>
        <w:rPr>
          <w:rFonts w:hint="eastAsia"/>
        </w:rPr>
        <w:t>②办理本项目标书费缴纳事宜,招标文件每套售价200 元，售后不退。</w:t>
      </w:r>
    </w:p>
    <w:p w14:paraId="18F361FE">
      <w:pPr>
        <w:pStyle w:val="2"/>
        <w:bidi w:val="0"/>
      </w:pPr>
      <w:r>
        <w:rPr>
          <w:rFonts w:hint="eastAsia"/>
        </w:rPr>
        <w:t>购买招标文件方式：</w:t>
      </w:r>
    </w:p>
    <w:p w14:paraId="62A29EDD">
      <w:pPr>
        <w:pStyle w:val="2"/>
        <w:bidi w:val="0"/>
      </w:pPr>
      <w:r>
        <w:rPr>
          <w:rFonts w:hint="eastAsia"/>
        </w:rPr>
        <w:t>（1）登录招标文件自助购买系统（网址：http://www2.cnpcbidding.com/#/wel/index）完成购买招标文件相关操作，建议使用Google Chrome浏览器登录，具体操作请参考系统登录界面中“投标商操作手册”相关章节。</w:t>
      </w:r>
    </w:p>
    <w:p w14:paraId="12840B4A">
      <w:pPr>
        <w:pStyle w:val="2"/>
        <w:bidi w:val="0"/>
      </w:pPr>
      <w:r>
        <w:rPr>
          <w:rFonts w:hint="eastAsia"/>
        </w:rPr>
        <w:t>（2）招标文件自助购买系统（http://www2.cnpcbidding.com/#/wel/index）登陆账号与中国石油电子招标投标交易平台（http://ebidmanage.cnpcbidding.com/bidder/ebid/base/login.html）一致，密码需要重新设置。投标人首次登录需通过手机验证码登录，登录后设置登录密码，提交成功后可使用户名、密码或手机验证码登录。</w:t>
      </w:r>
    </w:p>
    <w:p w14:paraId="4B957C55">
      <w:pPr>
        <w:pStyle w:val="2"/>
        <w:bidi w:val="0"/>
      </w:pPr>
      <w:r>
        <w:rPr>
          <w:rFonts w:hint="eastAsia"/>
        </w:rPr>
        <w:t>4.2此次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请在工作日9:00至16:30咨询）。</w:t>
      </w:r>
    </w:p>
    <w:p w14:paraId="525C77C3">
      <w:pPr>
        <w:pStyle w:val="2"/>
        <w:bidi w:val="0"/>
      </w:pPr>
      <w:r>
        <w:rPr>
          <w:rFonts w:hint="eastAsia"/>
        </w:rPr>
        <w:t>4.3请有意参加投标的潜在投标人确认自身资格条件是否满足要求，应自负其责。</w:t>
      </w:r>
    </w:p>
    <w:p w14:paraId="65A9D931">
      <w:pPr>
        <w:pStyle w:val="2"/>
        <w:bidi w:val="0"/>
      </w:pPr>
      <w:r>
        <w:rPr>
          <w:rFonts w:hint="eastAsia"/>
        </w:rPr>
        <w:t>招标公告中未尽事宜或与招标文件不符之处，以招标文件为准。</w:t>
      </w:r>
    </w:p>
    <w:p w14:paraId="3B5C55CD">
      <w:pPr>
        <w:pStyle w:val="2"/>
        <w:bidi w:val="0"/>
      </w:pPr>
      <w:r>
        <w:rPr>
          <w:rFonts w:hint="eastAsia"/>
        </w:rPr>
        <w:t>5. 投标文件的递交</w:t>
      </w:r>
    </w:p>
    <w:p w14:paraId="1B27491A">
      <w:pPr>
        <w:pStyle w:val="2"/>
        <w:bidi w:val="0"/>
      </w:pPr>
      <w:r>
        <w:rPr>
          <w:rFonts w:hint="eastAsia"/>
        </w:rPr>
        <w:t>5.1本次招标采取网上递交电子投标文件的投标方式，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0DA5726C">
      <w:pPr>
        <w:pStyle w:val="2"/>
        <w:bidi w:val="0"/>
      </w:pPr>
      <w:r>
        <w:rPr>
          <w:rFonts w:hint="eastAsia"/>
        </w:rPr>
        <w:t>5.2投标截止时间及开标时间（网上开标）：2025年4月28日9时0分（北京时间）。</w:t>
      </w:r>
    </w:p>
    <w:p w14:paraId="02878534">
      <w:pPr>
        <w:pStyle w:val="2"/>
        <w:bidi w:val="0"/>
      </w:pPr>
      <w:r>
        <w:rPr>
          <w:rFonts w:hint="eastAsia"/>
        </w:rPr>
        <w:t>5.3开标地点（网上开标）：中国石油电子招标投标交易平台（所有投标人可登录中国石油电子招标投标交易平台在线参加开标仪式）。</w:t>
      </w:r>
    </w:p>
    <w:p w14:paraId="30ACEA8B">
      <w:pPr>
        <w:pStyle w:val="2"/>
        <w:bidi w:val="0"/>
      </w:pPr>
      <w:r>
        <w:rPr>
          <w:rFonts w:hint="eastAsia"/>
        </w:rPr>
        <w:t>5.4本项目不收取投标保证金。</w:t>
      </w:r>
    </w:p>
    <w:p w14:paraId="725388E0">
      <w:pPr>
        <w:pStyle w:val="2"/>
        <w:bidi w:val="0"/>
      </w:pPr>
      <w:r>
        <w:rPr>
          <w:rFonts w:hint="eastAsia"/>
        </w:rPr>
        <w:t>①投标保证金形式：电汇或保证金保险或电子保函；</w:t>
      </w:r>
    </w:p>
    <w:p w14:paraId="09F7D034">
      <w:pPr>
        <w:pStyle w:val="2"/>
        <w:bidi w:val="0"/>
      </w:pPr>
      <w:r>
        <w:rPr>
          <w:rFonts w:hint="eastAsia"/>
        </w:rPr>
        <w:t>②递交方式：详见招标文件投标人须知前附表3.4.1。</w:t>
      </w:r>
    </w:p>
    <w:p w14:paraId="348BC45A">
      <w:pPr>
        <w:pStyle w:val="2"/>
        <w:bidi w:val="0"/>
      </w:pPr>
      <w:r>
        <w:rPr>
          <w:rFonts w:hint="eastAsia"/>
        </w:rPr>
        <w:t>6. 发布公告的媒介</w:t>
      </w:r>
    </w:p>
    <w:p w14:paraId="3D58C7BA">
      <w:pPr>
        <w:pStyle w:val="2"/>
        <w:bidi w:val="0"/>
      </w:pPr>
      <w:r>
        <w:rPr>
          <w:rFonts w:hint="eastAsia"/>
        </w:rPr>
        <w:t>本次招标公告同时在中国招标投标公共服务平台（ http://www.cebpubservice.com）和中国石油招标投标网（</w:t>
      </w:r>
      <w:r>
        <w:rPr>
          <w:rFonts w:hint="eastAsia"/>
        </w:rPr>
        <w:fldChar w:fldCharType="begin"/>
      </w:r>
      <w:r>
        <w:rPr>
          <w:rFonts w:hint="eastAsia"/>
        </w:rPr>
        <w:instrText xml:space="preserve"> HYPERLINK "http://www.cnpcbidding.com/"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http://www.cnpcbidding.com</w:t>
      </w:r>
      <w:r>
        <w:rPr>
          <w:rFonts w:hint="eastAsia"/>
        </w:rPr>
        <w:fldChar w:fldCharType="end"/>
      </w:r>
      <w:r>
        <w:rPr>
          <w:rFonts w:hint="eastAsia"/>
        </w:rPr>
        <w:t>）发布。</w:t>
      </w:r>
    </w:p>
    <w:p w14:paraId="48EDC53A">
      <w:pPr>
        <w:pStyle w:val="2"/>
        <w:bidi w:val="0"/>
      </w:pPr>
      <w:r>
        <w:rPr>
          <w:rFonts w:hint="eastAsia"/>
        </w:rPr>
        <w:t>7.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62"/>
        <w:gridCol w:w="3544"/>
      </w:tblGrid>
      <w:tr w14:paraId="1A24A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E5308E">
            <w:pPr>
              <w:pStyle w:val="2"/>
              <w:bidi w:val="0"/>
            </w:pPr>
            <w:r>
              <w:t>招标人：中国石油昆仑物流有限公司广东分公司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D61E0">
            <w:pPr>
              <w:pStyle w:val="2"/>
              <w:bidi w:val="0"/>
            </w:pPr>
            <w:r>
              <w:t>招标机构：中国石油物资有限公司</w:t>
            </w:r>
          </w:p>
        </w:tc>
      </w:tr>
      <w:tr w14:paraId="061CC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EBC9F">
            <w:pPr>
              <w:pStyle w:val="2"/>
              <w:bidi w:val="0"/>
            </w:pPr>
            <w:r>
              <w:t>地址：广州市番禺区市广路290号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D1874">
            <w:pPr>
              <w:pStyle w:val="2"/>
              <w:bidi w:val="0"/>
            </w:pPr>
            <w:r>
              <w:t>地址：北京西城区鼓楼外大街5号</w:t>
            </w:r>
          </w:p>
        </w:tc>
      </w:tr>
      <w:tr w14:paraId="742B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B2FFB">
            <w:pPr>
              <w:pStyle w:val="2"/>
              <w:bidi w:val="0"/>
            </w:pPr>
            <w:r>
              <w:t>联系人：杨成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75971">
            <w:pPr>
              <w:pStyle w:val="2"/>
              <w:bidi w:val="0"/>
            </w:pPr>
            <w:r>
              <w:t>部门负责人：尚曌喆</w:t>
            </w:r>
          </w:p>
          <w:p w14:paraId="7BFAA437">
            <w:pPr>
              <w:pStyle w:val="2"/>
              <w:bidi w:val="0"/>
            </w:pPr>
            <w:r>
              <w:t>联系人：彭小循、熊艺菡</w:t>
            </w:r>
          </w:p>
        </w:tc>
      </w:tr>
      <w:tr w14:paraId="355F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AD6F9">
            <w:pPr>
              <w:pStyle w:val="2"/>
              <w:bidi w:val="0"/>
            </w:pPr>
            <w:r>
              <w:t>电话：18889320527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AADB2">
            <w:pPr>
              <w:pStyle w:val="2"/>
              <w:bidi w:val="0"/>
            </w:pPr>
            <w:r>
              <w:t>电话：15521144392、18930015762</w:t>
            </w:r>
          </w:p>
        </w:tc>
      </w:tr>
      <w:tr w14:paraId="6410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4671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BFE83">
            <w:pPr>
              <w:pStyle w:val="2"/>
              <w:bidi w:val="0"/>
            </w:pPr>
            <w:r>
              <w:t>电子邮件：x158505625@163.com</w:t>
            </w:r>
          </w:p>
        </w:tc>
      </w:tr>
    </w:tbl>
    <w:p w14:paraId="769EB7CC">
      <w:pPr>
        <w:pStyle w:val="2"/>
        <w:bidi w:val="0"/>
      </w:pPr>
      <w:r>
        <w:rPr>
          <w:rFonts w:hint="eastAsia"/>
        </w:rPr>
        <w:t>电子招标运营单位：中油物采信息技术有限公司</w:t>
      </w:r>
    </w:p>
    <w:p w14:paraId="2BEC8CAC">
      <w:pPr>
        <w:pStyle w:val="2"/>
        <w:bidi w:val="0"/>
      </w:pPr>
      <w:r>
        <w:rPr>
          <w:rFonts w:hint="eastAsia"/>
        </w:rPr>
        <w:t>咨询电话：010-62069351</w:t>
      </w:r>
    </w:p>
    <w:p w14:paraId="6D8C8EE2">
      <w:pPr>
        <w:pStyle w:val="2"/>
        <w:bidi w:val="0"/>
      </w:pPr>
      <w:r>
        <w:rPr>
          <w:rFonts w:hint="eastAsia"/>
        </w:rPr>
        <w:t>如有疑问请在工作时间咨询。</w:t>
      </w:r>
    </w:p>
    <w:p w14:paraId="6218612C">
      <w:pPr>
        <w:pStyle w:val="2"/>
        <w:bidi w:val="0"/>
      </w:pPr>
      <w:r>
        <w:rPr>
          <w:rFonts w:hint="eastAsia"/>
        </w:rPr>
        <w:t>招标公告中未尽事宜或与招标文件不符之处，以招标文件为准。</w:t>
      </w:r>
    </w:p>
    <w:p w14:paraId="047994A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45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2025-04-18T05:26:22Z</dcterms:created>
  <dc:creator>28039</dc:creator>
  <cp:lastModifiedBy>沫燃 *</cp:lastModifiedBy>
  <dcterms:modified xsi:type="dcterms:W3CDTF">2025-04-18T05:26:32Z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DADB3748AA32446B9CABB5D7C6F3C0B6_12</vt:lpwstr>
  </property>
</Properties>
</file>