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E5DC" w14:textId="33F19890" w:rsidR="008D5285" w:rsidRDefault="008A40D0">
      <w:pPr>
        <w:pStyle w:val="a3"/>
        <w:widowControl/>
        <w:spacing w:line="560" w:lineRule="exact"/>
        <w:jc w:val="center"/>
        <w:rPr>
          <w:rStyle w:val="a4"/>
          <w:rFonts w:ascii="方正公文小标宋" w:eastAsia="方正公文小标宋" w:hAnsi="方正公文小标宋" w:cs="方正公文小标宋"/>
          <w:b w:val="0"/>
          <w:bCs/>
          <w:sz w:val="36"/>
          <w:szCs w:val="36"/>
        </w:rPr>
      </w:pPr>
      <w:r>
        <w:rPr>
          <w:rStyle w:val="a4"/>
          <w:rFonts w:ascii="方正公文小标宋" w:eastAsia="方正公文小标宋" w:hAnsi="方正公文小标宋" w:cs="方正公文小标宋" w:hint="eastAsia"/>
          <w:b w:val="0"/>
          <w:bCs/>
          <w:sz w:val="36"/>
          <w:szCs w:val="36"/>
        </w:rPr>
        <w:t>中化粮谷有限公司2025年度</w:t>
      </w:r>
    </w:p>
    <w:p w14:paraId="5A58E80E" w14:textId="77777777" w:rsidR="008D5285" w:rsidRDefault="008A40D0">
      <w:pPr>
        <w:pStyle w:val="a3"/>
        <w:widowControl/>
        <w:spacing w:line="560" w:lineRule="exact"/>
        <w:jc w:val="center"/>
        <w:rPr>
          <w:rFonts w:ascii="方正公文小标宋" w:eastAsia="方正公文小标宋" w:hAnsi="方正公文小标宋" w:cs="方正公文小标宋"/>
          <w:bCs/>
          <w:sz w:val="36"/>
          <w:szCs w:val="36"/>
        </w:rPr>
      </w:pPr>
      <w:r>
        <w:rPr>
          <w:rStyle w:val="a4"/>
          <w:rFonts w:ascii="方正公文小标宋" w:eastAsia="方正公文小标宋" w:hAnsi="方正公文小标宋" w:cs="方正公文小标宋" w:hint="eastAsia"/>
          <w:b w:val="0"/>
          <w:bCs/>
          <w:sz w:val="36"/>
          <w:szCs w:val="36"/>
        </w:rPr>
        <w:t>物流供应商招募项目公告</w:t>
      </w:r>
    </w:p>
    <w:p w14:paraId="3BD0BF58" w14:textId="77777777" w:rsidR="008D5285" w:rsidRDefault="008A40D0">
      <w:pPr>
        <w:pStyle w:val="a3"/>
        <w:widowControl/>
        <w:spacing w:beforeAutospacing="0" w:afterAutospacing="0" w:line="560" w:lineRule="exact"/>
        <w:rPr>
          <w:rFonts w:ascii="仿宋" w:eastAsia="仿宋" w:hAnsi="仿宋" w:cs="仿宋"/>
          <w:sz w:val="32"/>
          <w:szCs w:val="32"/>
        </w:rPr>
      </w:pPr>
      <w:r>
        <w:rPr>
          <w:rStyle w:val="a4"/>
          <w:rFonts w:ascii="黑体" w:eastAsia="黑体" w:hAnsi="黑体" w:cs="黑体" w:hint="eastAsia"/>
          <w:sz w:val="32"/>
          <w:szCs w:val="32"/>
        </w:rPr>
        <w:t>一、公司介绍</w:t>
      </w:r>
    </w:p>
    <w:p w14:paraId="568C6817" w14:textId="77777777" w:rsidR="008D5285" w:rsidRDefault="008A40D0">
      <w:pPr>
        <w:pStyle w:val="a3"/>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中化粮谷有限公司（以下简称“中化粮谷”）成立于2020年3月26日，注册地位于江苏省南京市，以政策性粮食托市收储、稻谷定向饲用、市场化经营（含稻谷、玉米、小麦）为主营业务。</w:t>
      </w:r>
    </w:p>
    <w:p w14:paraId="73657261" w14:textId="1AC53002" w:rsidR="008D5285" w:rsidRDefault="008A40D0">
      <w:pPr>
        <w:pStyle w:val="a3"/>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作为涉农</w:t>
      </w:r>
      <w:proofErr w:type="gramStart"/>
      <w:r>
        <w:rPr>
          <w:rFonts w:ascii="仿宋" w:eastAsia="仿宋" w:hAnsi="仿宋" w:cs="仿宋" w:hint="eastAsia"/>
          <w:sz w:val="32"/>
          <w:szCs w:val="32"/>
        </w:rPr>
        <w:t>类央企</w:t>
      </w:r>
      <w:proofErr w:type="gramEnd"/>
      <w:r>
        <w:rPr>
          <w:rFonts w:ascii="仿宋" w:eastAsia="仿宋" w:hAnsi="仿宋" w:cs="仿宋" w:hint="eastAsia"/>
          <w:sz w:val="32"/>
          <w:szCs w:val="32"/>
        </w:rPr>
        <w:t>，中化粮谷在承担粮食收储和保障初级产品供给的同时，紧跟先正达</w:t>
      </w:r>
      <w:r w:rsidR="00342B99">
        <w:rPr>
          <w:rFonts w:ascii="仿宋" w:eastAsia="仿宋" w:hAnsi="仿宋" w:cs="仿宋" w:hint="eastAsia"/>
          <w:sz w:val="32"/>
          <w:szCs w:val="32"/>
        </w:rPr>
        <w:t>集团</w:t>
      </w:r>
      <w:r>
        <w:rPr>
          <w:rFonts w:ascii="仿宋" w:eastAsia="仿宋" w:hAnsi="仿宋" w:cs="仿宋" w:hint="eastAsia"/>
          <w:sz w:val="32"/>
          <w:szCs w:val="32"/>
        </w:rPr>
        <w:t>的发展步伐，积极在核心优势产区进行布局，建设东北、华北、华中、华南和沿江五个大区，稳健扩大粮食收储、加工和销售规模、积极相应国家助农工作、提升先正达集团涉农业务影响力。</w:t>
      </w:r>
    </w:p>
    <w:p w14:paraId="6DB04BA4" w14:textId="77777777" w:rsidR="008D5285" w:rsidRDefault="008A40D0">
      <w:pPr>
        <w:widowControl/>
        <w:spacing w:line="560" w:lineRule="exact"/>
        <w:jc w:val="left"/>
        <w:rPr>
          <w:rFonts w:ascii="黑体" w:eastAsia="黑体" w:hAnsi="黑体" w:cs="黑体"/>
          <w:b/>
          <w:sz w:val="32"/>
          <w:szCs w:val="32"/>
        </w:rPr>
      </w:pPr>
      <w:r>
        <w:rPr>
          <w:rStyle w:val="a4"/>
          <w:rFonts w:ascii="黑体" w:eastAsia="黑体" w:hAnsi="黑体" w:cs="黑体" w:hint="eastAsia"/>
          <w:kern w:val="0"/>
          <w:sz w:val="32"/>
          <w:szCs w:val="32"/>
          <w:lang w:bidi="ar"/>
        </w:rPr>
        <w:t>二、运输需求概述</w:t>
      </w:r>
    </w:p>
    <w:p w14:paraId="2E25A264"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1.货物名称：1）稻谷、小麦、玉米。</w:t>
      </w:r>
    </w:p>
    <w:p w14:paraId="324704C1"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2.包装说明：</w:t>
      </w:r>
    </w:p>
    <w:p w14:paraId="7B15E5C9"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（1）分为散货运输、集装箱运输、包粮运输三种。</w:t>
      </w:r>
    </w:p>
    <w:p w14:paraId="7350442D"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（2）运输载具箱体需进行填缝密封处理、内部整洁，不可以有化工及其他有害污染物残留。</w:t>
      </w:r>
    </w:p>
    <w:p w14:paraId="4A1E7D01"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（3）粮食运输船只、车辆、箱子，必须空仓、空箱、空车验收，保证装货运载工具干净整洁。</w:t>
      </w:r>
    </w:p>
    <w:p w14:paraId="46C1333D"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（4）敞顶箱发运必须提供完好无漏点篷布。</w:t>
      </w:r>
    </w:p>
    <w:p w14:paraId="3123F86E"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3.运输方式说明：运输方式包括：跨省汽运整车（散装）、船运（内河、长江、沿海等，散货/集装箱）、铁运（散货、</w:t>
      </w:r>
      <w:r>
        <w:rPr>
          <w:rFonts w:ascii="仿宋" w:eastAsia="仿宋" w:hAnsi="仿宋" w:cs="仿宋" w:hint="eastAsia"/>
          <w:sz w:val="32"/>
          <w:szCs w:val="32"/>
        </w:rPr>
        <w:lastRenderedPageBreak/>
        <w:t>集装箱）、多式联运。其中：</w:t>
      </w:r>
    </w:p>
    <w:p w14:paraId="639B3BC1"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（1）粮食散装汽运一般为33吨/车（部分存在因发货地限制，必须使用小型自卸车或前四后八车辆的情况）。</w:t>
      </w:r>
    </w:p>
    <w:p w14:paraId="4A937CEF"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（2）集装箱运输根据粮食品种与质量一般为25-30吨/箱。</w:t>
      </w:r>
    </w:p>
    <w:p w14:paraId="178DBD6C"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（3）铁路火车皮运输原粮通常为60-70吨/节。</w:t>
      </w:r>
    </w:p>
    <w:p w14:paraId="73A4D8DE"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（4）内河散船运输通常为500吨-2000吨/船。</w:t>
      </w:r>
    </w:p>
    <w:p w14:paraId="3283A8BB"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（5）江船运输一般为2000-5000吨；海轮运输一般为5000-50000吨。</w:t>
      </w:r>
    </w:p>
    <w:p w14:paraId="34B92581"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4.运输条款：门到门、港到港、站到站及门、站、港相关组合</w:t>
      </w:r>
    </w:p>
    <w:p w14:paraId="45E7FDA4"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5.业务特点：</w:t>
      </w:r>
    </w:p>
    <w:p w14:paraId="592B873F" w14:textId="31D1823F"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（1）预计总运</w:t>
      </w:r>
      <w:bookmarkStart w:id="0" w:name="_GoBack"/>
      <w:bookmarkEnd w:id="0"/>
      <w:r w:rsidRPr="0067766B">
        <w:rPr>
          <w:rFonts w:ascii="仿宋" w:eastAsia="仿宋" w:hAnsi="仿宋" w:cs="仿宋" w:hint="eastAsia"/>
          <w:sz w:val="32"/>
          <w:szCs w:val="32"/>
        </w:rPr>
        <w:t>量</w:t>
      </w:r>
      <w:r w:rsidR="0067766B" w:rsidRPr="0067766B">
        <w:rPr>
          <w:rFonts w:ascii="仿宋" w:eastAsia="仿宋" w:hAnsi="仿宋" w:cs="仿宋"/>
          <w:sz w:val="32"/>
          <w:szCs w:val="32"/>
        </w:rPr>
        <w:t>1</w:t>
      </w:r>
      <w:r w:rsidRPr="0067766B">
        <w:rPr>
          <w:rFonts w:ascii="仿宋" w:eastAsia="仿宋" w:hAnsi="仿宋" w:cs="仿宋" w:hint="eastAsia"/>
          <w:sz w:val="32"/>
          <w:szCs w:val="32"/>
        </w:rPr>
        <w:t>00万吨/年，</w:t>
      </w:r>
      <w:r>
        <w:rPr>
          <w:rFonts w:ascii="仿宋" w:eastAsia="仿宋" w:hAnsi="仿宋" w:cs="仿宋" w:hint="eastAsia"/>
          <w:sz w:val="32"/>
          <w:szCs w:val="32"/>
        </w:rPr>
        <w:t>业务及运输量会随市场变化波动，具体数据以公司实际发货量为准。</w:t>
      </w:r>
    </w:p>
    <w:p w14:paraId="69B85214"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（2）运输计划提前3-7个工作日通知，物流供应商并进行报价。</w:t>
      </w:r>
    </w:p>
    <w:p w14:paraId="39D16E27"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（3）确认中标后，需要及时安排相应运输工具，保证运输时效性。</w:t>
      </w:r>
    </w:p>
    <w:p w14:paraId="00AB1982"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6.线路情况：</w:t>
      </w:r>
    </w:p>
    <w:p w14:paraId="4B762465" w14:textId="19CF8E53"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（1）出货地点：陕西、山东、江苏、安徽、河南、东三省出发</w:t>
      </w:r>
      <w:r w:rsidR="00342B99">
        <w:rPr>
          <w:rFonts w:ascii="仿宋" w:eastAsia="仿宋" w:hAnsi="仿宋" w:cs="仿宋" w:hint="eastAsia"/>
          <w:sz w:val="32"/>
          <w:szCs w:val="32"/>
        </w:rPr>
        <w:t>。</w:t>
      </w:r>
    </w:p>
    <w:p w14:paraId="0B0BD790" w14:textId="4A93D893"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（2）到达地点：全国范围发运</w:t>
      </w:r>
      <w:r w:rsidR="00342B99">
        <w:rPr>
          <w:rFonts w:ascii="仿宋" w:eastAsia="仿宋" w:hAnsi="仿宋" w:cs="仿宋" w:hint="eastAsia"/>
          <w:sz w:val="32"/>
          <w:szCs w:val="32"/>
        </w:rPr>
        <w:t>。</w:t>
      </w:r>
    </w:p>
    <w:p w14:paraId="6AD1F30E"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7.重点需求：</w:t>
      </w:r>
    </w:p>
    <w:p w14:paraId="38AE19C2"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（1）苏皖地区至长江沿线、西南地区的水路运输业务。</w:t>
      </w:r>
    </w:p>
    <w:p w14:paraId="005B5927"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（2）东北地区至两湖、两广地区集装箱运输业务。</w:t>
      </w:r>
    </w:p>
    <w:p w14:paraId="146691D3" w14:textId="77777777" w:rsidR="008D5285" w:rsidRDefault="008A40D0">
      <w:pPr>
        <w:spacing w:line="560" w:lineRule="exact"/>
        <w:ind w:firstLineChars="200" w:firstLine="643"/>
        <w:rPr>
          <w:rStyle w:val="a4"/>
          <w:rFonts w:ascii="黑体" w:eastAsia="黑体" w:hAnsi="黑体" w:cs="黑体"/>
          <w:kern w:val="0"/>
          <w:sz w:val="32"/>
          <w:szCs w:val="32"/>
          <w:lang w:bidi="ar"/>
        </w:rPr>
      </w:pPr>
      <w:r>
        <w:rPr>
          <w:rStyle w:val="a4"/>
          <w:rFonts w:ascii="黑体" w:eastAsia="黑体" w:hAnsi="黑体" w:cs="黑体" w:hint="eastAsia"/>
          <w:kern w:val="0"/>
          <w:sz w:val="32"/>
          <w:szCs w:val="32"/>
          <w:lang w:bidi="ar"/>
        </w:rPr>
        <w:t>三、报名方式：</w:t>
      </w:r>
    </w:p>
    <w:p w14:paraId="0145E0C2"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有意向参与中化粮谷有限公司物流业务的优质企业请在工作日时间联系下列相关人员报名并按中化粮谷有限公司物流供应</w:t>
      </w:r>
      <w:proofErr w:type="gramStart"/>
      <w:r>
        <w:rPr>
          <w:rFonts w:ascii="仿宋" w:eastAsia="仿宋" w:hAnsi="仿宋" w:cs="仿宋" w:hint="eastAsia"/>
          <w:sz w:val="32"/>
          <w:szCs w:val="32"/>
        </w:rPr>
        <w:t>商管理</w:t>
      </w:r>
      <w:proofErr w:type="gramEnd"/>
      <w:r>
        <w:rPr>
          <w:rFonts w:ascii="仿宋" w:eastAsia="仿宋" w:hAnsi="仿宋" w:cs="仿宋" w:hint="eastAsia"/>
          <w:sz w:val="32"/>
          <w:szCs w:val="32"/>
        </w:rPr>
        <w:t>要求进行准入参与投标。</w:t>
      </w:r>
    </w:p>
    <w:p w14:paraId="60DC36B3"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w:t>
      </w:r>
      <w:proofErr w:type="gramStart"/>
      <w:r>
        <w:rPr>
          <w:rFonts w:ascii="仿宋" w:eastAsia="仿宋" w:hAnsi="仿宋" w:cs="仿宋" w:hint="eastAsia"/>
          <w:sz w:val="32"/>
          <w:szCs w:val="32"/>
        </w:rPr>
        <w:t>庄梦秋</w:t>
      </w:r>
      <w:proofErr w:type="gramEnd"/>
    </w:p>
    <w:p w14:paraId="23D06EAC"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联系电话：17552731125</w:t>
      </w:r>
    </w:p>
    <w:p w14:paraId="6D0581CB"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联系人：杜国绪</w:t>
      </w:r>
    </w:p>
    <w:p w14:paraId="25029CFD" w14:textId="77777777" w:rsidR="008D5285" w:rsidRDefault="008A40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联系电话：15840732768</w:t>
      </w:r>
    </w:p>
    <w:sectPr w:rsidR="008D5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公文小标宋">
    <w:altName w:val="微软雅黑"/>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285"/>
    <w:rsid w:val="00342B99"/>
    <w:rsid w:val="0067766B"/>
    <w:rsid w:val="006C560A"/>
    <w:rsid w:val="008A40D0"/>
    <w:rsid w:val="008D5285"/>
    <w:rsid w:val="00E540B9"/>
    <w:rsid w:val="48566D5E"/>
    <w:rsid w:val="4F9F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F538A"/>
  <w15:docId w15:val="{83791B45-0991-4814-996F-E3512390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保管员</dc:creator>
  <cp:lastModifiedBy>何旻(He Min 先正达集团中国)</cp:lastModifiedBy>
  <cp:revision>4</cp:revision>
  <dcterms:created xsi:type="dcterms:W3CDTF">2025-04-17T08:47:00Z</dcterms:created>
  <dcterms:modified xsi:type="dcterms:W3CDTF">2025-04-18T03:23:00Z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eyJoZGlkIjoiYmY1YmIzZTExMTBhZmU2OTA5NjdiYTJjMmUzODVlMDIiLCJ1c2VySWQiOiIxMDAzNjIyNTc0In0=</vt:lpwstr>
  </property>
  <property fmtid="{D5CDD505-2E9C-101B-9397-08002B2CF9AE}" pid="4" name="ICV">
    <vt:lpwstr>4D1C25CAE49348BCAD35E2240F8487DB_12</vt:lpwstr>
  </property>
</Properties>
</file>