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D21B1">
      <w:pPr>
        <w:pStyle w:val="2"/>
        <w:bidi w:val="0"/>
      </w:pPr>
      <w:r>
        <w:rPr>
          <w:rFonts w:hint="eastAsia"/>
        </w:rPr>
        <w:t>一、招标条件</w:t>
      </w:r>
    </w:p>
    <w:p w14:paraId="1FD75B88">
      <w:pPr>
        <w:pStyle w:val="2"/>
        <w:bidi w:val="0"/>
        <w:rPr>
          <w:rFonts w:hint="eastAsia"/>
        </w:rPr>
      </w:pPr>
      <w:r>
        <w:rPr>
          <w:rFonts w:hint="eastAsia"/>
        </w:rPr>
        <w:t>江苏鑫缘项目管理有限公司受盐城光海能源科技有限公司的委托，就立讯项目整改物资U型托盘采购项目进行公开招标采购，现欢迎符合相关条件的投标人参加投标。</w:t>
      </w:r>
    </w:p>
    <w:p w14:paraId="2C835B2E">
      <w:pPr>
        <w:pStyle w:val="2"/>
        <w:bidi w:val="0"/>
        <w:rPr>
          <w:rFonts w:hint="eastAsia"/>
        </w:rPr>
      </w:pPr>
      <w:r>
        <w:rPr>
          <w:rFonts w:hint="eastAsia"/>
        </w:rPr>
        <w:t>二、项目概况与招标范围</w:t>
      </w:r>
    </w:p>
    <w:p w14:paraId="46782120">
      <w:pPr>
        <w:pStyle w:val="2"/>
        <w:bidi w:val="0"/>
        <w:rPr>
          <w:rFonts w:hint="eastAsia"/>
        </w:rPr>
      </w:pPr>
      <w:r>
        <w:rPr>
          <w:rFonts w:hint="eastAsia"/>
        </w:rPr>
        <w:t>1、招 标 人：盐城光海能源科技有限公司；</w:t>
      </w:r>
    </w:p>
    <w:p w14:paraId="22C79AC9">
      <w:pPr>
        <w:pStyle w:val="2"/>
        <w:bidi w:val="0"/>
        <w:rPr>
          <w:rFonts w:hint="eastAsia"/>
        </w:rPr>
      </w:pPr>
      <w:r>
        <w:rPr>
          <w:rFonts w:hint="eastAsia"/>
        </w:rPr>
        <w:t>2、项目名称：</w:t>
      </w:r>
      <w:bookmarkStart w:id="0" w:name="_GoBack"/>
      <w:r>
        <w:rPr>
          <w:rFonts w:hint="eastAsia"/>
        </w:rPr>
        <w:t>立讯项目整改物资U型托盘采购项目</w:t>
      </w:r>
      <w:bookmarkEnd w:id="0"/>
      <w:r>
        <w:rPr>
          <w:rFonts w:hint="eastAsia"/>
        </w:rPr>
        <w:t>；</w:t>
      </w:r>
    </w:p>
    <w:p w14:paraId="0C380CD9">
      <w:pPr>
        <w:pStyle w:val="2"/>
        <w:bidi w:val="0"/>
        <w:rPr>
          <w:rFonts w:hint="eastAsia"/>
        </w:rPr>
      </w:pPr>
      <w:r>
        <w:rPr>
          <w:rFonts w:hint="eastAsia"/>
        </w:rPr>
        <w:t>3、项目地点：物资送至射阳县幸福大道西延与兴创路交界口，立讯精密工业(盐城)有限公司厂区内；</w:t>
      </w:r>
    </w:p>
    <w:p w14:paraId="09539EB4">
      <w:pPr>
        <w:pStyle w:val="2"/>
        <w:bidi w:val="0"/>
        <w:rPr>
          <w:rFonts w:hint="eastAsia"/>
        </w:rPr>
      </w:pPr>
      <w:r>
        <w:rPr>
          <w:rFonts w:hint="eastAsia"/>
        </w:rPr>
        <w:t>4、采购总量：长度12000米万米，具体数量以项目的需求为准，最终按实际供货数量结算。</w:t>
      </w:r>
    </w:p>
    <w:p w14:paraId="7F91F577">
      <w:pPr>
        <w:pStyle w:val="2"/>
        <w:bidi w:val="0"/>
        <w:rPr>
          <w:rFonts w:hint="eastAsia"/>
        </w:rPr>
      </w:pPr>
      <w:r>
        <w:rPr>
          <w:rFonts w:hint="eastAsia"/>
        </w:rPr>
        <w:t>5、最高投标限价：40万元</w:t>
      </w:r>
    </w:p>
    <w:p w14:paraId="57BBF496">
      <w:pPr>
        <w:pStyle w:val="2"/>
        <w:bidi w:val="0"/>
        <w:rPr>
          <w:rFonts w:hint="eastAsia"/>
        </w:rPr>
      </w:pPr>
      <w:r>
        <w:rPr>
          <w:rFonts w:hint="eastAsia"/>
        </w:rPr>
        <w:t>6、资金来源：自筹，已落实。；</w:t>
      </w:r>
    </w:p>
    <w:p w14:paraId="3C2ED5AC">
      <w:pPr>
        <w:pStyle w:val="2"/>
        <w:bidi w:val="0"/>
        <w:rPr>
          <w:rFonts w:hint="eastAsia"/>
        </w:rPr>
      </w:pPr>
      <w:r>
        <w:rPr>
          <w:rFonts w:hint="eastAsia"/>
        </w:rPr>
        <w:t>6、采购内容：U型托盘（150*40*1mm），长度12000米，材质：铝镁锌，供应、运输、等相关伴随服务；</w:t>
      </w:r>
    </w:p>
    <w:p w14:paraId="0C4CF024">
      <w:pPr>
        <w:pStyle w:val="2"/>
        <w:bidi w:val="0"/>
        <w:rPr>
          <w:rFonts w:hint="eastAsia"/>
        </w:rPr>
      </w:pPr>
      <w:r>
        <w:rPr>
          <w:rFonts w:hint="eastAsia"/>
        </w:rPr>
        <w:t>7、供货期限：供货期限服从招标人具体要求。</w:t>
      </w:r>
    </w:p>
    <w:p w14:paraId="06AA8A48">
      <w:pPr>
        <w:pStyle w:val="2"/>
        <w:bidi w:val="0"/>
        <w:rPr>
          <w:rFonts w:hint="eastAsia"/>
        </w:rPr>
      </w:pPr>
      <w:r>
        <w:rPr>
          <w:rFonts w:hint="eastAsia"/>
        </w:rPr>
        <w:t>9、质量要求：合格 ，符合国家及地方技术规范、标准及规程要求；</w:t>
      </w:r>
    </w:p>
    <w:p w14:paraId="1071A3E7">
      <w:pPr>
        <w:pStyle w:val="2"/>
        <w:bidi w:val="0"/>
        <w:rPr>
          <w:rFonts w:hint="eastAsia"/>
        </w:rPr>
      </w:pPr>
      <w:r>
        <w:rPr>
          <w:rFonts w:hint="eastAsia"/>
        </w:rPr>
        <w:t>三、投标人资格要求：</w:t>
      </w:r>
    </w:p>
    <w:p w14:paraId="03BDD4B1">
      <w:pPr>
        <w:pStyle w:val="2"/>
        <w:bidi w:val="0"/>
        <w:rPr>
          <w:rFonts w:hint="eastAsia"/>
        </w:rPr>
      </w:pPr>
      <w:r>
        <w:rPr>
          <w:rFonts w:hint="eastAsia"/>
        </w:rPr>
        <w:t>1、资质条件：投标人须是具备承担民事责任能力且有生产或供应能力的独立法人。</w:t>
      </w:r>
    </w:p>
    <w:p w14:paraId="5DD274E2">
      <w:pPr>
        <w:pStyle w:val="2"/>
        <w:bidi w:val="0"/>
        <w:rPr>
          <w:rFonts w:hint="eastAsia"/>
        </w:rPr>
      </w:pPr>
      <w:r>
        <w:rPr>
          <w:rFonts w:hint="eastAsia"/>
        </w:rPr>
        <w:t>2、本次招标不接受联合体招标</w:t>
      </w:r>
    </w:p>
    <w:p w14:paraId="41958C0E">
      <w:pPr>
        <w:pStyle w:val="2"/>
        <w:bidi w:val="0"/>
        <w:rPr>
          <w:rFonts w:hint="eastAsia"/>
        </w:rPr>
      </w:pPr>
      <w:r>
        <w:rPr>
          <w:rFonts w:hint="eastAsia"/>
        </w:rPr>
        <w:t>3、其他要求：</w:t>
      </w:r>
    </w:p>
    <w:p w14:paraId="6072BF04">
      <w:pPr>
        <w:pStyle w:val="2"/>
        <w:bidi w:val="0"/>
        <w:rPr>
          <w:rFonts w:hint="eastAsia"/>
        </w:rPr>
      </w:pPr>
      <w:r>
        <w:rPr>
          <w:rFonts w:hint="eastAsia"/>
        </w:rPr>
        <w:t>3.1 财务要求：投标人应具有独立订立合同的能力，未处于财产被接管、冻结和破产状态。</w:t>
      </w:r>
    </w:p>
    <w:p w14:paraId="232849C5">
      <w:pPr>
        <w:pStyle w:val="2"/>
        <w:bidi w:val="0"/>
        <w:rPr>
          <w:rFonts w:hint="eastAsia"/>
        </w:rPr>
      </w:pPr>
      <w:r>
        <w:rPr>
          <w:rFonts w:hint="eastAsia"/>
        </w:rPr>
        <w:t>3.2 业绩要求：无。</w:t>
      </w:r>
    </w:p>
    <w:p w14:paraId="0F8A63F3">
      <w:pPr>
        <w:pStyle w:val="2"/>
        <w:bidi w:val="0"/>
        <w:rPr>
          <w:rFonts w:hint="eastAsia"/>
        </w:rPr>
      </w:pPr>
      <w:r>
        <w:rPr>
          <w:rFonts w:hint="eastAsia"/>
        </w:rPr>
        <w:t>3.3 信誉要求：</w:t>
      </w:r>
    </w:p>
    <w:p w14:paraId="0E86F442">
      <w:pPr>
        <w:pStyle w:val="2"/>
        <w:bidi w:val="0"/>
        <w:rPr>
          <w:rFonts w:hint="eastAsia"/>
        </w:rPr>
      </w:pPr>
      <w:r>
        <w:rPr>
          <w:rFonts w:hint="eastAsia"/>
        </w:rPr>
        <w:t>3.3.1 在江苏省范围内，投标人没有被县级以上有关部门暂停招投标或市场准入资格且在暂停期内。</w:t>
      </w:r>
    </w:p>
    <w:p w14:paraId="45692F28">
      <w:pPr>
        <w:pStyle w:val="2"/>
        <w:bidi w:val="0"/>
        <w:rPr>
          <w:rFonts w:hint="eastAsia"/>
        </w:rPr>
      </w:pPr>
      <w:r>
        <w:rPr>
          <w:rFonts w:hint="eastAsia"/>
        </w:rPr>
        <w:t>3.3.2 招投标相关单位及个人在招投标活动中存在失信行为的，被行政主管部门在“盐城市公共资源交易网”、“射阳政务信息网”上公布，且在公示期间，本项目的招标人拒绝其投标。</w:t>
      </w:r>
    </w:p>
    <w:p w14:paraId="2BA8999A">
      <w:pPr>
        <w:pStyle w:val="2"/>
        <w:bidi w:val="0"/>
        <w:rPr>
          <w:rFonts w:hint="eastAsia"/>
        </w:rPr>
      </w:pPr>
      <w:r>
        <w:rPr>
          <w:rFonts w:hint="eastAsia"/>
        </w:rPr>
        <w:t>3.3.3 投标人的失信被执行人信息在“信用中国”、“信用江苏”网站上被公布的，自载明的发布之日开始，直至撤销或者更正信息中载明的发布时间的期间，本项目的招标人拒绝其投标，资格审查不予通过，不得被确定为中标候选人、中标人。在一次招投标活动中，资格预审申请人、投标人或者中标候选人因正被列为失信被执行人，导致其资格预审不通过或者被取消中标候选人资格、中标人资格的，不因其之后失信信息被撤销或更正而改变已经作出的决定。</w:t>
      </w:r>
    </w:p>
    <w:p w14:paraId="25F99774">
      <w:pPr>
        <w:pStyle w:val="2"/>
        <w:bidi w:val="0"/>
        <w:rPr>
          <w:rFonts w:hint="eastAsia"/>
        </w:rPr>
      </w:pPr>
      <w:r>
        <w:rPr>
          <w:rFonts w:hint="eastAsia"/>
        </w:rPr>
        <w:t>3.3.4 因欠薪行为被列入失信名单的企业，限制其在射阳县境内投标。</w:t>
      </w:r>
    </w:p>
    <w:p w14:paraId="4D906F1D">
      <w:pPr>
        <w:pStyle w:val="2"/>
        <w:bidi w:val="0"/>
        <w:rPr>
          <w:rFonts w:hint="eastAsia"/>
        </w:rPr>
      </w:pPr>
      <w:r>
        <w:rPr>
          <w:rFonts w:hint="eastAsia"/>
        </w:rPr>
        <w:t>3.4 投标申请人须在“投标函”中保证代理人为本单位的正式职工，投标时须提供代理人从2025年1月开始至投标截止之日当月至少1个月在本单位缴纳养老保险缴费记录证明， 如有投诉经查实，自愿接受以弄虚作假骗取中标进行处罚。</w:t>
      </w:r>
    </w:p>
    <w:p w14:paraId="6C667DDD">
      <w:pPr>
        <w:pStyle w:val="2"/>
        <w:bidi w:val="0"/>
        <w:rPr>
          <w:rFonts w:hint="eastAsia"/>
        </w:rPr>
      </w:pPr>
      <w:r>
        <w:rPr>
          <w:rFonts w:hint="eastAsia"/>
        </w:rPr>
        <w:t>3.5 企业近2年内没有因串通投标、弄虚作假、以他人名义投标、骗取中标、转包、违法分包等违法行为受到建设等有关部门行政处罚的。</w:t>
      </w:r>
    </w:p>
    <w:p w14:paraId="2FEC7264">
      <w:pPr>
        <w:pStyle w:val="2"/>
        <w:bidi w:val="0"/>
        <w:rPr>
          <w:rFonts w:hint="eastAsia"/>
        </w:rPr>
      </w:pPr>
      <w:r>
        <w:rPr>
          <w:rFonts w:hint="eastAsia"/>
        </w:rPr>
        <w:t>3.6 企业近1年内没有无正当理由放弃中标资格（不含项目负责人多投多中后放弃）、不与招标人订立合同、拒不提供履约担保情形的。</w:t>
      </w:r>
    </w:p>
    <w:p w14:paraId="3E59E758">
      <w:pPr>
        <w:pStyle w:val="2"/>
        <w:bidi w:val="0"/>
        <w:rPr>
          <w:rFonts w:hint="eastAsia"/>
        </w:rPr>
      </w:pPr>
      <w:r>
        <w:rPr>
          <w:rFonts w:hint="eastAsia"/>
        </w:rPr>
        <w:t>3.7 企业近三个月内没有因拖欠工人工资被招标项目所在地省、市、县（市、区）建设行政主管部门通报批评的。</w:t>
      </w:r>
    </w:p>
    <w:p w14:paraId="6AA80739">
      <w:pPr>
        <w:pStyle w:val="2"/>
        <w:bidi w:val="0"/>
        <w:rPr>
          <w:rFonts w:hint="eastAsia"/>
        </w:rPr>
      </w:pPr>
      <w:r>
        <w:rPr>
          <w:rFonts w:hint="eastAsia"/>
        </w:rPr>
        <w:t>四、付款方式：</w:t>
      </w:r>
    </w:p>
    <w:p w14:paraId="67E145C0">
      <w:pPr>
        <w:pStyle w:val="2"/>
        <w:bidi w:val="0"/>
        <w:rPr>
          <w:rFonts w:hint="eastAsia"/>
        </w:rPr>
      </w:pPr>
      <w:r>
        <w:rPr>
          <w:rFonts w:hint="eastAsia"/>
        </w:rPr>
        <w:t>1、合同签订后，中标单位须提供样品给招标人确认，符合招标人要求，物资进场验收合格后，付至合同价的70%；</w:t>
      </w:r>
    </w:p>
    <w:p w14:paraId="1EC6B1E3">
      <w:pPr>
        <w:pStyle w:val="2"/>
        <w:bidi w:val="0"/>
        <w:rPr>
          <w:rFonts w:hint="eastAsia"/>
        </w:rPr>
      </w:pPr>
      <w:r>
        <w:rPr>
          <w:rFonts w:hint="eastAsia"/>
        </w:rPr>
        <w:t>2、物资验收合格二个月后付至合同价97 %（含之前支付）；</w:t>
      </w:r>
    </w:p>
    <w:p w14:paraId="51FEC95E">
      <w:pPr>
        <w:pStyle w:val="2"/>
        <w:bidi w:val="0"/>
        <w:rPr>
          <w:rFonts w:hint="eastAsia"/>
        </w:rPr>
      </w:pPr>
      <w:r>
        <w:rPr>
          <w:rFonts w:hint="eastAsia"/>
        </w:rPr>
        <w:t>3、质保期满付清尾款。</w:t>
      </w:r>
    </w:p>
    <w:p w14:paraId="0CCA35E7">
      <w:pPr>
        <w:pStyle w:val="2"/>
        <w:bidi w:val="0"/>
        <w:rPr>
          <w:rFonts w:hint="eastAsia"/>
        </w:rPr>
      </w:pPr>
      <w:r>
        <w:rPr>
          <w:rFonts w:hint="eastAsia"/>
        </w:rPr>
        <w:t>五、投标保证金、履约保证金</w:t>
      </w:r>
    </w:p>
    <w:p w14:paraId="5FD980F4">
      <w:pPr>
        <w:pStyle w:val="2"/>
        <w:bidi w:val="0"/>
        <w:rPr>
          <w:rFonts w:hint="eastAsia"/>
        </w:rPr>
      </w:pPr>
      <w:r>
        <w:rPr>
          <w:rFonts w:hint="eastAsia"/>
        </w:rPr>
        <w:t>1、投标保证金数额：8000元；</w:t>
      </w:r>
    </w:p>
    <w:p w14:paraId="6F98D0E8">
      <w:pPr>
        <w:pStyle w:val="2"/>
        <w:bidi w:val="0"/>
        <w:rPr>
          <w:rFonts w:hint="eastAsia"/>
        </w:rPr>
      </w:pPr>
      <w:r>
        <w:rPr>
          <w:rFonts w:hint="eastAsia"/>
        </w:rPr>
        <w:t>2、投标保证金交纳时间：投标截止时间前；</w:t>
      </w:r>
    </w:p>
    <w:p w14:paraId="6A61D902">
      <w:pPr>
        <w:pStyle w:val="2"/>
        <w:bidi w:val="0"/>
        <w:rPr>
          <w:rFonts w:hint="eastAsia"/>
        </w:rPr>
      </w:pPr>
      <w:r>
        <w:rPr>
          <w:rFonts w:hint="eastAsia"/>
        </w:rPr>
        <w:t>3、投标保证金交纳方式：</w:t>
      </w:r>
    </w:p>
    <w:p w14:paraId="34772A18">
      <w:pPr>
        <w:pStyle w:val="2"/>
        <w:bidi w:val="0"/>
        <w:rPr>
          <w:rFonts w:hint="eastAsia"/>
        </w:rPr>
      </w:pPr>
      <w:r>
        <w:rPr>
          <w:rFonts w:hint="eastAsia"/>
        </w:rPr>
        <w:t>（1）现金保证金缴纳方式：从投标人基本账户汇入下列账户，并注明缴款事由；</w:t>
      </w:r>
    </w:p>
    <w:p w14:paraId="4B8478DC">
      <w:pPr>
        <w:pStyle w:val="2"/>
        <w:bidi w:val="0"/>
        <w:rPr>
          <w:rFonts w:hint="eastAsia"/>
        </w:rPr>
      </w:pPr>
      <w:r>
        <w:rPr>
          <w:rFonts w:hint="eastAsia"/>
        </w:rPr>
        <w:t>“投标保证金专户”帐户：</w:t>
      </w:r>
    </w:p>
    <w:p w14:paraId="15C4C26F">
      <w:pPr>
        <w:pStyle w:val="2"/>
        <w:bidi w:val="0"/>
        <w:rPr>
          <w:rFonts w:hint="eastAsia"/>
        </w:rPr>
      </w:pPr>
      <w:r>
        <w:rPr>
          <w:rFonts w:hint="eastAsia"/>
        </w:rPr>
        <w:t>账  户：江苏鑫缘项目管理有限公司</w:t>
      </w:r>
    </w:p>
    <w:p w14:paraId="08BCE4A7">
      <w:pPr>
        <w:pStyle w:val="2"/>
        <w:bidi w:val="0"/>
        <w:rPr>
          <w:rFonts w:hint="eastAsia"/>
        </w:rPr>
      </w:pPr>
      <w:r>
        <w:rPr>
          <w:rFonts w:hint="eastAsia"/>
        </w:rPr>
        <w:t>开户行：中国银行射阳城中支行</w:t>
      </w:r>
    </w:p>
    <w:p w14:paraId="3FC079EC">
      <w:pPr>
        <w:pStyle w:val="2"/>
        <w:bidi w:val="0"/>
        <w:rPr>
          <w:rFonts w:hint="eastAsia"/>
        </w:rPr>
      </w:pPr>
      <w:r>
        <w:rPr>
          <w:rFonts w:hint="eastAsia"/>
        </w:rPr>
        <w:t>账  号：536558208403</w:t>
      </w:r>
    </w:p>
    <w:p w14:paraId="0A4746EE">
      <w:pPr>
        <w:pStyle w:val="2"/>
        <w:bidi w:val="0"/>
        <w:rPr>
          <w:rFonts w:hint="eastAsia"/>
        </w:rPr>
      </w:pPr>
      <w:r>
        <w:rPr>
          <w:rFonts w:hint="eastAsia"/>
        </w:rPr>
        <w:t>投标保证金的确认：</w:t>
      </w:r>
    </w:p>
    <w:p w14:paraId="2C20E6AD">
      <w:pPr>
        <w:pStyle w:val="2"/>
        <w:bidi w:val="0"/>
        <w:rPr>
          <w:rFonts w:hint="eastAsia"/>
        </w:rPr>
      </w:pPr>
      <w:r>
        <w:rPr>
          <w:rFonts w:hint="eastAsia"/>
        </w:rPr>
        <w:t>1）江苏鑫缘项目管理有限公司财务人员将于投标截止时间查验到账的投标保证金。</w:t>
      </w:r>
    </w:p>
    <w:p w14:paraId="14C352C7">
      <w:pPr>
        <w:pStyle w:val="2"/>
        <w:bidi w:val="0"/>
        <w:rPr>
          <w:rFonts w:hint="eastAsia"/>
        </w:rPr>
      </w:pPr>
      <w:r>
        <w:rPr>
          <w:rFonts w:hint="eastAsia"/>
        </w:rPr>
        <w:t>2）招标人和代理机构凭江苏鑫缘项目管理有限公司出据的投标截止时间之前到帐的投标保证金证明作为投标人交纳投标保证金依据。</w:t>
      </w:r>
    </w:p>
    <w:p w14:paraId="1102AE46">
      <w:pPr>
        <w:pStyle w:val="2"/>
        <w:bidi w:val="0"/>
        <w:rPr>
          <w:rFonts w:hint="eastAsia"/>
        </w:rPr>
      </w:pPr>
      <w:r>
        <w:rPr>
          <w:rFonts w:hint="eastAsia"/>
        </w:rPr>
        <w:t>3）采用其他形式、其他帐号、其他方式或以其他非投标人形式交纳投标保证金，其投标作废标处理。</w:t>
      </w:r>
    </w:p>
    <w:p w14:paraId="793D9B66">
      <w:pPr>
        <w:pStyle w:val="2"/>
        <w:bidi w:val="0"/>
        <w:rPr>
          <w:rFonts w:hint="eastAsia"/>
        </w:rPr>
      </w:pPr>
      <w:r>
        <w:rPr>
          <w:rFonts w:hint="eastAsia"/>
        </w:rPr>
        <w:t>4）投标保证金可采用转账或电汇方式，投标保证金汇出单位及汇出帐号必须与投标报名单位名称完全一致。</w:t>
      </w:r>
    </w:p>
    <w:p w14:paraId="691CE244">
      <w:pPr>
        <w:pStyle w:val="2"/>
        <w:bidi w:val="0"/>
        <w:rPr>
          <w:rFonts w:hint="eastAsia"/>
        </w:rPr>
      </w:pPr>
      <w:r>
        <w:rPr>
          <w:rFonts w:hint="eastAsia"/>
        </w:rPr>
        <w:t>（2）提供纸质担保机构的保函、保险机构的保单的：需本次投标授权委托人在投标截止时间前将原件提交给招标人或线下银行保函缴纳方式：投标人必须在投标文件递交截止时间前取得本单位基本账户开户行出具的保函，并在投标时将其原件扫描件放到投标文件中，否则作无效标处理。</w:t>
      </w:r>
    </w:p>
    <w:p w14:paraId="06997742">
      <w:pPr>
        <w:pStyle w:val="2"/>
        <w:bidi w:val="0"/>
        <w:rPr>
          <w:rFonts w:hint="eastAsia"/>
        </w:rPr>
      </w:pPr>
      <w:r>
        <w:rPr>
          <w:rFonts w:hint="eastAsia"/>
        </w:rPr>
        <w:t>4、投标保证金退还方式：在招标文件中约定；</w:t>
      </w:r>
    </w:p>
    <w:p w14:paraId="5D36EE16">
      <w:pPr>
        <w:pStyle w:val="2"/>
        <w:bidi w:val="0"/>
        <w:rPr>
          <w:rFonts w:hint="eastAsia"/>
        </w:rPr>
      </w:pPr>
      <w:r>
        <w:rPr>
          <w:rFonts w:hint="eastAsia"/>
        </w:rPr>
        <w:t>5、履约保证金：中标价×10%，由中标人基本账户转至招标人指定账户；</w:t>
      </w:r>
    </w:p>
    <w:p w14:paraId="034F9D12">
      <w:pPr>
        <w:pStyle w:val="2"/>
        <w:bidi w:val="0"/>
        <w:rPr>
          <w:rFonts w:hint="eastAsia"/>
        </w:rPr>
      </w:pPr>
      <w:r>
        <w:rPr>
          <w:rFonts w:hint="eastAsia"/>
        </w:rPr>
        <w:t>6、履约保证金的缴纳方式：现金或者中标人基本账户开户行出具的银行保函中任何一种形式的履约保证金或者中标人提供的从基本账户缴纳的担保机构保函、保险机构保单等非现金交易担保方式；</w:t>
      </w:r>
    </w:p>
    <w:p w14:paraId="21A412EF">
      <w:pPr>
        <w:pStyle w:val="2"/>
        <w:bidi w:val="0"/>
        <w:rPr>
          <w:rFonts w:hint="eastAsia"/>
        </w:rPr>
      </w:pPr>
      <w:r>
        <w:rPr>
          <w:rFonts w:hint="eastAsia"/>
        </w:rPr>
        <w:t>7、履约保证金交纳时间：中标人在收到中标通知书后，须在7日内向招标人足额提交履约保证金，否则招标人可以取消其中标资格。</w:t>
      </w:r>
    </w:p>
    <w:p w14:paraId="47427D36">
      <w:pPr>
        <w:pStyle w:val="2"/>
        <w:bidi w:val="0"/>
        <w:rPr>
          <w:rFonts w:hint="eastAsia"/>
        </w:rPr>
      </w:pPr>
      <w:r>
        <w:rPr>
          <w:rFonts w:hint="eastAsia"/>
        </w:rPr>
        <w:t>8、履约保证金的扣除：</w:t>
      </w:r>
    </w:p>
    <w:p w14:paraId="39391F3A">
      <w:pPr>
        <w:pStyle w:val="2"/>
        <w:bidi w:val="0"/>
        <w:rPr>
          <w:rFonts w:hint="eastAsia"/>
        </w:rPr>
      </w:pPr>
      <w:r>
        <w:rPr>
          <w:rFonts w:hint="eastAsia"/>
        </w:rPr>
        <w:t>（1）承包人因质量达不到承诺标准或使用不合格材料等原因被扣除全部或部分履约保证金。</w:t>
      </w:r>
    </w:p>
    <w:p w14:paraId="474AC8D1">
      <w:pPr>
        <w:pStyle w:val="2"/>
        <w:bidi w:val="0"/>
        <w:rPr>
          <w:rFonts w:hint="eastAsia"/>
        </w:rPr>
      </w:pPr>
      <w:r>
        <w:rPr>
          <w:rFonts w:hint="eastAsia"/>
        </w:rPr>
        <w:t>（2）承包人因未能按合同工期供货或供货期间两次及以上达不到计划进度目标而被扣除部分或全部保证金。</w:t>
      </w:r>
    </w:p>
    <w:p w14:paraId="53B06093">
      <w:pPr>
        <w:pStyle w:val="2"/>
        <w:bidi w:val="0"/>
        <w:rPr>
          <w:rFonts w:hint="eastAsia"/>
        </w:rPr>
      </w:pPr>
      <w:r>
        <w:rPr>
          <w:rFonts w:hint="eastAsia"/>
        </w:rPr>
        <w:t>（3）承包人因未能履行或全部履行合同规定的工作而被扣除部分或全部履约保证金。</w:t>
      </w:r>
    </w:p>
    <w:p w14:paraId="459BB96B">
      <w:pPr>
        <w:pStyle w:val="2"/>
        <w:bidi w:val="0"/>
        <w:rPr>
          <w:rFonts w:hint="eastAsia"/>
        </w:rPr>
      </w:pPr>
      <w:r>
        <w:rPr>
          <w:rFonts w:hint="eastAsia"/>
        </w:rPr>
        <w:t>（4）履约保证金金额不足以扣除或以保函形式缴纳履约保证金的，可直接在应付款项中扣除上述项目。</w:t>
      </w:r>
    </w:p>
    <w:p w14:paraId="047B08A8">
      <w:pPr>
        <w:pStyle w:val="2"/>
        <w:bidi w:val="0"/>
        <w:rPr>
          <w:rFonts w:hint="eastAsia"/>
        </w:rPr>
      </w:pPr>
      <w:r>
        <w:rPr>
          <w:rFonts w:hint="eastAsia"/>
        </w:rPr>
        <w:t>9、履约保证金的退还：所有物资验收合格后，将扣除承包人违约金后剩余的履约保证金退还至中标人基本账户（无息）。</w:t>
      </w:r>
    </w:p>
    <w:p w14:paraId="54AEC5DD">
      <w:pPr>
        <w:pStyle w:val="2"/>
        <w:bidi w:val="0"/>
        <w:rPr>
          <w:rFonts w:hint="eastAsia"/>
        </w:rPr>
      </w:pPr>
      <w:r>
        <w:rPr>
          <w:rFonts w:hint="eastAsia"/>
        </w:rPr>
        <w:t>六、资格审查</w:t>
      </w:r>
    </w:p>
    <w:p w14:paraId="2BE21980">
      <w:pPr>
        <w:pStyle w:val="2"/>
        <w:bidi w:val="0"/>
        <w:rPr>
          <w:rFonts w:hint="eastAsia"/>
        </w:rPr>
      </w:pPr>
      <w:r>
        <w:rPr>
          <w:rFonts w:hint="eastAsia"/>
        </w:rPr>
        <w:t>本项工程招标采用 资格后审方式对投标人资格进行审查。</w:t>
      </w:r>
    </w:p>
    <w:p w14:paraId="1B004654">
      <w:pPr>
        <w:pStyle w:val="2"/>
        <w:bidi w:val="0"/>
        <w:rPr>
          <w:rFonts w:hint="eastAsia"/>
        </w:rPr>
      </w:pPr>
      <w:r>
        <w:rPr>
          <w:rFonts w:hint="eastAsia"/>
        </w:rPr>
        <w:t>七、拟采用的评定标办法</w:t>
      </w:r>
    </w:p>
    <w:p w14:paraId="0EAA5BAA">
      <w:pPr>
        <w:pStyle w:val="2"/>
        <w:bidi w:val="0"/>
        <w:rPr>
          <w:rFonts w:hint="eastAsia"/>
        </w:rPr>
      </w:pPr>
      <w:r>
        <w:rPr>
          <w:rFonts w:hint="eastAsia"/>
        </w:rPr>
        <w:t>本次招标采用经评审的最低投标价法，评标标准和方法详见招标文件第三章。</w:t>
      </w:r>
    </w:p>
    <w:p w14:paraId="212620A2">
      <w:pPr>
        <w:pStyle w:val="2"/>
        <w:bidi w:val="0"/>
        <w:rPr>
          <w:rFonts w:hint="eastAsia"/>
        </w:rPr>
      </w:pPr>
      <w:r>
        <w:rPr>
          <w:rFonts w:hint="eastAsia"/>
        </w:rPr>
        <w:t>八、招标公告发布及获取招标文件办法</w:t>
      </w:r>
    </w:p>
    <w:p w14:paraId="17E1B1F2">
      <w:pPr>
        <w:pStyle w:val="2"/>
        <w:bidi w:val="0"/>
        <w:rPr>
          <w:rFonts w:hint="eastAsia"/>
        </w:rPr>
      </w:pPr>
      <w:r>
        <w:rPr>
          <w:rFonts w:hint="eastAsia"/>
        </w:rPr>
        <w:t>1、招标公告发布：</w:t>
      </w:r>
    </w:p>
    <w:p w14:paraId="0A08536F">
      <w:pPr>
        <w:pStyle w:val="2"/>
        <w:bidi w:val="0"/>
        <w:rPr>
          <w:rFonts w:hint="eastAsia"/>
        </w:rPr>
      </w:pPr>
      <w:r>
        <w:rPr>
          <w:rFonts w:hint="eastAsia"/>
        </w:rPr>
        <w:t>1.1 发布网址：https://www.sheyang.gov.cn/、http://www.sygtjt.com/；</w:t>
      </w:r>
    </w:p>
    <w:p w14:paraId="6E8CC51A">
      <w:pPr>
        <w:pStyle w:val="2"/>
        <w:bidi w:val="0"/>
        <w:rPr>
          <w:rFonts w:hint="eastAsia"/>
        </w:rPr>
      </w:pPr>
      <w:r>
        <w:rPr>
          <w:rFonts w:hint="eastAsia"/>
        </w:rPr>
        <w:t>1.2 发布媒体：射阳县人民政府网、射阳国投集团官网；</w:t>
      </w:r>
    </w:p>
    <w:p w14:paraId="73BA4694">
      <w:pPr>
        <w:pStyle w:val="2"/>
        <w:bidi w:val="0"/>
        <w:rPr>
          <w:rFonts w:hint="eastAsia"/>
        </w:rPr>
      </w:pPr>
      <w:r>
        <w:rPr>
          <w:rFonts w:hint="eastAsia"/>
        </w:rPr>
        <w:t>2、招标文件发售：</w:t>
      </w:r>
    </w:p>
    <w:p w14:paraId="489A48B3">
      <w:pPr>
        <w:pStyle w:val="2"/>
        <w:bidi w:val="0"/>
        <w:rPr>
          <w:rFonts w:hint="eastAsia"/>
        </w:rPr>
      </w:pPr>
      <w:r>
        <w:rPr>
          <w:rFonts w:hint="eastAsia"/>
        </w:rPr>
        <w:t>2.1 发售时间：2025年4月21日至2025年4月27日，每天上午8:30至11:30，下午14:30至17:30（北京时间，法定节假日除外 ）；</w:t>
      </w:r>
    </w:p>
    <w:p w14:paraId="68C7EF22">
      <w:pPr>
        <w:pStyle w:val="2"/>
        <w:bidi w:val="0"/>
        <w:rPr>
          <w:rFonts w:hint="eastAsia"/>
        </w:rPr>
      </w:pPr>
      <w:r>
        <w:rPr>
          <w:rFonts w:hint="eastAsia"/>
        </w:rPr>
        <w:t>2.2 发售方式：网上报名，不接受现场获取、传真获取等其它方式；</w:t>
      </w:r>
    </w:p>
    <w:p w14:paraId="2538962E">
      <w:pPr>
        <w:pStyle w:val="2"/>
        <w:bidi w:val="0"/>
        <w:rPr>
          <w:rFonts w:hint="eastAsia"/>
        </w:rPr>
      </w:pPr>
      <w:r>
        <w:rPr>
          <w:rFonts w:hint="eastAsia"/>
        </w:rPr>
        <w:t>2.3 联系人及电话：唐工，15195435571；</w:t>
      </w:r>
    </w:p>
    <w:p w14:paraId="004A314A">
      <w:pPr>
        <w:pStyle w:val="2"/>
        <w:bidi w:val="0"/>
        <w:rPr>
          <w:rFonts w:hint="eastAsia"/>
        </w:rPr>
      </w:pPr>
      <w:r>
        <w:rPr>
          <w:rFonts w:hint="eastAsia"/>
        </w:rPr>
        <w:t>3、招标文件售价：每套100.00元，（售后不退,收款账户开户名：江苏鑫缘项目管理有限公司，开户行：中国银行射阳城中支行，账号：536558208403）。</w:t>
      </w:r>
    </w:p>
    <w:p w14:paraId="6C6EEEA0">
      <w:pPr>
        <w:pStyle w:val="2"/>
        <w:bidi w:val="0"/>
        <w:rPr>
          <w:rFonts w:hint="eastAsia"/>
        </w:rPr>
      </w:pPr>
      <w:r>
        <w:rPr>
          <w:rFonts w:hint="eastAsia"/>
        </w:rPr>
        <w:t>4、投标人须在本招标文件出售时间内，将①单位介绍信或加盖单位公章的投标申请书（格式自拟，需包括联系人、联系电话及电子邮箱地址）；②营业执照；③招标文件制作费；（以上均可使用扫描、或截图）通过电子邮件的方式发至我公司电子邮箱（电子邮箱：1129684202@qq.com）。</w:t>
      </w:r>
    </w:p>
    <w:p w14:paraId="7BB0D6F5">
      <w:pPr>
        <w:pStyle w:val="2"/>
        <w:bidi w:val="0"/>
        <w:rPr>
          <w:rFonts w:hint="eastAsia"/>
        </w:rPr>
      </w:pPr>
      <w:r>
        <w:rPr>
          <w:rFonts w:hint="eastAsia"/>
        </w:rPr>
        <w:t>5、对招标文件的澄清或修改请各潜在投标人自行关注，否则，由此引起的责任自负。</w:t>
      </w:r>
    </w:p>
    <w:p w14:paraId="2688654C">
      <w:pPr>
        <w:pStyle w:val="2"/>
        <w:bidi w:val="0"/>
        <w:rPr>
          <w:rFonts w:hint="eastAsia"/>
        </w:rPr>
      </w:pPr>
      <w:r>
        <w:rPr>
          <w:rFonts w:hint="eastAsia"/>
        </w:rPr>
        <w:t>九、投标文件的递交及注意事项</w:t>
      </w:r>
    </w:p>
    <w:p w14:paraId="3BA7E1AD">
      <w:pPr>
        <w:pStyle w:val="2"/>
        <w:bidi w:val="0"/>
        <w:rPr>
          <w:rFonts w:hint="eastAsia"/>
        </w:rPr>
      </w:pPr>
      <w:r>
        <w:rPr>
          <w:rFonts w:hint="eastAsia"/>
        </w:rPr>
        <w:t>1、投标文件递交的截止时间：2025年4月 28日下午15:00。</w:t>
      </w:r>
    </w:p>
    <w:p w14:paraId="2ED148D9">
      <w:pPr>
        <w:pStyle w:val="2"/>
        <w:bidi w:val="0"/>
        <w:rPr>
          <w:rFonts w:hint="eastAsia"/>
        </w:rPr>
      </w:pPr>
      <w:r>
        <w:rPr>
          <w:rFonts w:hint="eastAsia"/>
        </w:rPr>
        <w:t>2、如有变更，将以“补充答疑”形式通知投标人。</w:t>
      </w:r>
    </w:p>
    <w:p w14:paraId="269BD867">
      <w:pPr>
        <w:pStyle w:val="2"/>
        <w:bidi w:val="0"/>
        <w:rPr>
          <w:rFonts w:hint="eastAsia"/>
        </w:rPr>
      </w:pPr>
      <w:r>
        <w:rPr>
          <w:rFonts w:hint="eastAsia"/>
        </w:rPr>
        <w:t>3、逾期送达的投标文件，招标人将予以拒收。</w:t>
      </w:r>
    </w:p>
    <w:p w14:paraId="557426A0">
      <w:pPr>
        <w:pStyle w:val="2"/>
        <w:bidi w:val="0"/>
        <w:rPr>
          <w:rFonts w:hint="eastAsia"/>
        </w:rPr>
      </w:pPr>
      <w:r>
        <w:rPr>
          <w:rFonts w:hint="eastAsia"/>
        </w:rPr>
        <w:t>十、联系方式</w:t>
      </w:r>
    </w:p>
    <w:p w14:paraId="79A78545">
      <w:pPr>
        <w:pStyle w:val="2"/>
        <w:bidi w:val="0"/>
        <w:rPr>
          <w:rFonts w:hint="eastAsia"/>
        </w:rPr>
      </w:pPr>
      <w:r>
        <w:rPr>
          <w:rFonts w:hint="eastAsia"/>
        </w:rPr>
        <w:t>招 标 人：盐城光海能源科技有限公司</w:t>
      </w:r>
    </w:p>
    <w:p w14:paraId="671CCBCE">
      <w:pPr>
        <w:pStyle w:val="2"/>
        <w:bidi w:val="0"/>
        <w:rPr>
          <w:rFonts w:hint="eastAsia"/>
        </w:rPr>
      </w:pPr>
      <w:r>
        <w:rPr>
          <w:rFonts w:hint="eastAsia"/>
        </w:rPr>
        <w:t>地    址：射阳县解放东路32号</w:t>
      </w:r>
    </w:p>
    <w:p w14:paraId="0E2B3733">
      <w:pPr>
        <w:pStyle w:val="2"/>
        <w:bidi w:val="0"/>
        <w:rPr>
          <w:rFonts w:hint="eastAsia"/>
        </w:rPr>
      </w:pPr>
      <w:r>
        <w:rPr>
          <w:rFonts w:hint="eastAsia"/>
        </w:rPr>
        <w:t>联 系 人：顾明星</w:t>
      </w:r>
    </w:p>
    <w:p w14:paraId="637E5AEE">
      <w:pPr>
        <w:pStyle w:val="2"/>
        <w:bidi w:val="0"/>
        <w:rPr>
          <w:rFonts w:hint="eastAsia"/>
        </w:rPr>
      </w:pPr>
      <w:r>
        <w:rPr>
          <w:rFonts w:hint="eastAsia"/>
        </w:rPr>
        <w:t>联系电话：18912540635</w:t>
      </w:r>
    </w:p>
    <w:p w14:paraId="69656194">
      <w:pPr>
        <w:pStyle w:val="2"/>
        <w:bidi w:val="0"/>
        <w:rPr>
          <w:rFonts w:hint="eastAsia"/>
        </w:rPr>
      </w:pPr>
      <w:r>
        <w:rPr>
          <w:rFonts w:hint="eastAsia"/>
        </w:rPr>
        <w:t> 代理机构：江苏鑫缘项目管理有限公司</w:t>
      </w:r>
    </w:p>
    <w:p w14:paraId="7D693E77">
      <w:pPr>
        <w:pStyle w:val="2"/>
        <w:bidi w:val="0"/>
        <w:rPr>
          <w:rFonts w:hint="eastAsia"/>
        </w:rPr>
      </w:pPr>
      <w:r>
        <w:rPr>
          <w:rFonts w:hint="eastAsia"/>
        </w:rPr>
        <w:t>地    址：射阳县五洲国际广场B区5号楼17层</w:t>
      </w:r>
    </w:p>
    <w:p w14:paraId="119594D5">
      <w:pPr>
        <w:pStyle w:val="2"/>
        <w:bidi w:val="0"/>
        <w:rPr>
          <w:rFonts w:hint="eastAsia"/>
        </w:rPr>
      </w:pPr>
      <w:r>
        <w:rPr>
          <w:rFonts w:hint="eastAsia"/>
        </w:rPr>
        <w:t>联 系 人：唐工</w:t>
      </w:r>
    </w:p>
    <w:p w14:paraId="532A8ED8">
      <w:pPr>
        <w:pStyle w:val="2"/>
        <w:bidi w:val="0"/>
        <w:rPr>
          <w:rFonts w:hint="eastAsia"/>
        </w:rPr>
      </w:pPr>
      <w:r>
        <w:rPr>
          <w:rFonts w:hint="eastAsia"/>
        </w:rPr>
        <w:t>联系电话：15195435571</w:t>
      </w:r>
    </w:p>
    <w:p w14:paraId="160D18D7">
      <w:pPr>
        <w:pStyle w:val="2"/>
        <w:bidi w:val="0"/>
        <w:rPr>
          <w:rFonts w:hint="eastAsia"/>
        </w:rPr>
      </w:pPr>
      <w:r>
        <w:rPr>
          <w:rFonts w:hint="eastAsia"/>
        </w:rPr>
        <w:t> </w:t>
      </w:r>
    </w:p>
    <w:p w14:paraId="6793697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8D6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2025-04-21T07:14:57Z</dcterms:created>
  <dc:creator>28039</dc:creator>
  <cp:lastModifiedBy>沫燃 *</cp:lastModifiedBy>
  <dcterms:modified xsi:type="dcterms:W3CDTF">2025-04-21T07:15:09Z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E262CF1AE5C54CA4BC98AB814569B12E_12</vt:lpwstr>
  </property>
</Properties>
</file>