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85140B">
      <w:pPr>
        <w:pStyle w:val="2"/>
        <w:bidi w:val="0"/>
      </w:pPr>
      <w:r>
        <w:t>  招标公告</w:t>
      </w:r>
    </w:p>
    <w:p w14:paraId="4B18FF76">
      <w:pPr>
        <w:pStyle w:val="2"/>
        <w:bidi w:val="0"/>
      </w:pPr>
      <w:r>
        <w:t>日期：2025年4月22日</w:t>
      </w:r>
    </w:p>
    <w:p w14:paraId="70900A82">
      <w:pPr>
        <w:pStyle w:val="2"/>
        <w:bidi w:val="0"/>
      </w:pPr>
      <w:r>
        <w:t>招标编号：HJZX-GKCG-F202509</w:t>
      </w:r>
    </w:p>
    <w:p w14:paraId="77147E45">
      <w:pPr>
        <w:pStyle w:val="2"/>
        <w:bidi w:val="0"/>
      </w:pPr>
      <w:r>
        <w:t>杭州建设工程造价咨询有限公司（以下简称“招标机构”）受国药控股浙江供应链有限公司（以下简称“招标人”）的委托，对</w:t>
      </w:r>
      <w:bookmarkStart w:id="0" w:name="_GoBack"/>
      <w:r>
        <w:t>物流承运商采购项目</w:t>
      </w:r>
      <w:bookmarkEnd w:id="0"/>
      <w:r>
        <w:t>进行公开招标。本次招标需符合资格条件并有投标意向的潜在投标人参加投标。</w:t>
      </w:r>
    </w:p>
    <w:p w14:paraId="04A75E16">
      <w:pPr>
        <w:pStyle w:val="2"/>
        <w:bidi w:val="0"/>
      </w:pPr>
      <w:r>
        <w:t>1．招标内容：物流承运商采购项目，本项目分为2个标项，标项1为杭州仓库到所有子公司的干线配业务（形式：常温+提退货）；标项2为杭州仓库到浙江省内终端客户（形式：落地配+提退货）。</w:t>
      </w:r>
    </w:p>
    <w:p w14:paraId="740291E9">
      <w:pPr>
        <w:pStyle w:val="2"/>
        <w:bidi w:val="0"/>
      </w:pPr>
      <w:r>
        <w:t>2．投标人资格要求：</w:t>
      </w:r>
    </w:p>
    <w:p w14:paraId="3F46DD0E">
      <w:pPr>
        <w:pStyle w:val="2"/>
        <w:bidi w:val="0"/>
      </w:pPr>
      <w:r>
        <w:t>标项1、2：</w:t>
      </w:r>
    </w:p>
    <w:p w14:paraId="25F2C803">
      <w:pPr>
        <w:pStyle w:val="2"/>
        <w:bidi w:val="0"/>
      </w:pPr>
      <w:r>
        <w:t>（1）投标人须为专业物流公司（或主营范围有物流配送），注册资金应高于500万元。</w:t>
      </w:r>
    </w:p>
    <w:p w14:paraId="09E5F932">
      <w:pPr>
        <w:pStyle w:val="2"/>
        <w:bidi w:val="0"/>
      </w:pPr>
      <w:r>
        <w:t>（2）投标人必须具有有效的《道路运输经营许可证》，经营范围包含货物运输；</w:t>
      </w:r>
    </w:p>
    <w:p w14:paraId="1A167FA8">
      <w:pPr>
        <w:pStyle w:val="2"/>
        <w:bidi w:val="0"/>
      </w:pPr>
      <w:r>
        <w:t>（3）本招标项目不接受联合体投标。</w:t>
      </w:r>
    </w:p>
    <w:p w14:paraId="77A31CF5">
      <w:pPr>
        <w:pStyle w:val="2"/>
        <w:bidi w:val="0"/>
      </w:pPr>
      <w:r>
        <w:t>3．招标文件售价：每份300元人民币。售后恕不退还。杭州建设工程造价咨询有限公司将及时用快递邮寄招标文件，但杭州建设工程造价咨询有限公司将不对邮寄文件的迟交或丢失负责)。</w:t>
      </w:r>
    </w:p>
    <w:p w14:paraId="3109FA9F">
      <w:pPr>
        <w:pStyle w:val="2"/>
        <w:bidi w:val="0"/>
      </w:pPr>
      <w:r>
        <w:t>4．购买招标文件时间：自2025年4月28日至2025年5月10 日起每天上午8：30～11：30 、下午13：30～16：30 (北京时间)，节假日除外。</w:t>
      </w:r>
    </w:p>
    <w:p w14:paraId="1EA2705B">
      <w:pPr>
        <w:pStyle w:val="2"/>
        <w:bidi w:val="0"/>
      </w:pPr>
      <w:r>
        <w:t>招标文件获取方式：（1）电汇购买，电汇购买请提供：单位介绍信（或法定代表人授权委托书）（格式不限）电子版扫描件、企业营业执照电子版扫描件、汇款凭证电子版扫描件、增值税开票资料（开增值税专用发票时需提供，包括税号或统一社会信用代码证号、开户行、账号、地址、电话）、项目联系人、联系电话及电子邮箱、并注明招标编号及项目名称，发送至1027543126@qq.com；（2）也可选择现场领购、电汇购买或邮购，投标人需提供第（1）条中所述的资料。</w:t>
      </w:r>
    </w:p>
    <w:p w14:paraId="556DBE20">
      <w:pPr>
        <w:pStyle w:val="2"/>
        <w:bidi w:val="0"/>
      </w:pPr>
      <w:r>
        <w:t>5．购买招标文件地点：杭州市萧山区民和路联合中心D座4楼</w:t>
      </w:r>
    </w:p>
    <w:p w14:paraId="47F6F7E4">
      <w:pPr>
        <w:pStyle w:val="2"/>
        <w:bidi w:val="0"/>
      </w:pPr>
      <w:r>
        <w:t>6．招标文件答疑时间：各购买招标文件的潜在投标人于2025年5月11日17:00(北京时间)以前提供书面答疑问题（传真号码：0571-87831856，同时发E-Mail至1027543126@qq.com），招标人将以书面形式统一答复。</w:t>
      </w:r>
    </w:p>
    <w:p w14:paraId="13A025EC">
      <w:pPr>
        <w:pStyle w:val="2"/>
        <w:bidi w:val="0"/>
      </w:pPr>
      <w:r>
        <w:t>7．投标截止时间与开标时间：2025年5月19日09:00（北京时间）。</w:t>
      </w:r>
    </w:p>
    <w:p w14:paraId="7611750C">
      <w:pPr>
        <w:pStyle w:val="2"/>
        <w:bidi w:val="0"/>
      </w:pPr>
      <w:r>
        <w:t>特别说明：本项目的投标文件递交方式可采用邮寄快递（邮寄公司建议选择EMS或顺丰）形式或提前派人送达形式，投标人须在投标截止时间【2024年5月15日09:00（北京时间）】前将投标文件邮寄送达至以下地址:杭州建设工程造价咨询有限公司(杭州市萧山区民和路联合中心D座4楼)。以邮寄快递形式或提前派人送达形式但送达时间晚于本招标项目规定的“投标截止时间和开标时间”的投标文件一律不予接收。请投标人充分考虑邮寄在途时间，确保投标文件在本招标项目规定的“投标截止时间和开标时间”前按时到达招标文件规定的投标地点（注：投标人需在快递外封面上注明投标人的单位名称）。本项目亦接受现场递交投标文件，投标人代表可出席开标会议现场。</w:t>
      </w:r>
    </w:p>
    <w:p w14:paraId="564425E4">
      <w:pPr>
        <w:pStyle w:val="2"/>
        <w:bidi w:val="0"/>
      </w:pPr>
      <w:r>
        <w:t>附：投标文件邮寄收件地址</w:t>
      </w:r>
    </w:p>
    <w:p w14:paraId="415E0947">
      <w:pPr>
        <w:pStyle w:val="2"/>
        <w:bidi w:val="0"/>
      </w:pPr>
      <w:r>
        <w:t>收件单位名称：杭州建设工程造价咨询有限公司</w:t>
      </w:r>
    </w:p>
    <w:p w14:paraId="73F21750">
      <w:pPr>
        <w:pStyle w:val="2"/>
        <w:bidi w:val="0"/>
      </w:pPr>
      <w:r>
        <w:t>收件地址：杭州市萧山区民和路联合中心D座4楼</w:t>
      </w:r>
    </w:p>
    <w:p w14:paraId="066F41D6">
      <w:pPr>
        <w:pStyle w:val="2"/>
        <w:bidi w:val="0"/>
      </w:pPr>
      <w:r>
        <w:t>收件人：冯伟东</w:t>
      </w:r>
    </w:p>
    <w:p w14:paraId="156ACE06">
      <w:pPr>
        <w:pStyle w:val="2"/>
        <w:bidi w:val="0"/>
      </w:pPr>
      <w:r>
        <w:t>电话：15167157276</w:t>
      </w:r>
    </w:p>
    <w:p w14:paraId="6AA6B903">
      <w:pPr>
        <w:pStyle w:val="2"/>
        <w:bidi w:val="0"/>
      </w:pPr>
      <w:r>
        <w:t>8．投标地点与开标地点：杭州市萧山区民和路联合中心D座4楼会议室。</w:t>
      </w:r>
    </w:p>
    <w:p w14:paraId="3E393996">
      <w:pPr>
        <w:pStyle w:val="2"/>
        <w:bidi w:val="0"/>
      </w:pPr>
      <w:r>
        <w:t>9．联系方法：</w:t>
      </w:r>
    </w:p>
    <w:p w14:paraId="625CD0CD">
      <w:pPr>
        <w:pStyle w:val="2"/>
        <w:bidi w:val="0"/>
      </w:pPr>
      <w:r>
        <w:t>    招标人：国药控股浙江供应链有限公司</w:t>
      </w:r>
    </w:p>
    <w:p w14:paraId="7585D6A7">
      <w:pPr>
        <w:pStyle w:val="2"/>
        <w:bidi w:val="0"/>
      </w:pPr>
      <w:r>
        <w:t>详细地址：浙江省杭州市萧山区台鸣街551号</w:t>
      </w:r>
    </w:p>
    <w:p w14:paraId="7B33025F">
      <w:pPr>
        <w:pStyle w:val="2"/>
        <w:bidi w:val="0"/>
      </w:pPr>
      <w:r>
        <w:t>联系人：刘保军</w:t>
      </w:r>
    </w:p>
    <w:p w14:paraId="433CA814">
      <w:pPr>
        <w:pStyle w:val="2"/>
        <w:bidi w:val="0"/>
      </w:pPr>
      <w:r>
        <w:t>联系电话：0571-82491383</w:t>
      </w:r>
    </w:p>
    <w:p w14:paraId="2856B20E">
      <w:pPr>
        <w:pStyle w:val="2"/>
        <w:bidi w:val="0"/>
      </w:pPr>
      <w:r>
        <w:t>招标代理机构：杭州建设工程造价咨询有限公司</w:t>
      </w:r>
    </w:p>
    <w:p w14:paraId="2A2B3EC8">
      <w:pPr>
        <w:pStyle w:val="2"/>
        <w:bidi w:val="0"/>
      </w:pPr>
      <w:r>
        <w:t>详细地址：杭州市萧山区民和路联合中心D座4楼</w:t>
      </w:r>
    </w:p>
    <w:p w14:paraId="4158031F">
      <w:pPr>
        <w:pStyle w:val="2"/>
        <w:bidi w:val="0"/>
      </w:pPr>
      <w:r>
        <w:t>邮编：311215</w:t>
      </w:r>
    </w:p>
    <w:p w14:paraId="7C02FC50">
      <w:pPr>
        <w:pStyle w:val="2"/>
        <w:bidi w:val="0"/>
      </w:pPr>
      <w:r>
        <w:t>联系人：冯伟东</w:t>
      </w:r>
    </w:p>
    <w:p w14:paraId="6CAC013E">
      <w:pPr>
        <w:pStyle w:val="2"/>
        <w:bidi w:val="0"/>
      </w:pPr>
      <w:r>
        <w:t>电话：15167157276</w:t>
      </w:r>
    </w:p>
    <w:p w14:paraId="5E70D217">
      <w:pPr>
        <w:pStyle w:val="2"/>
        <w:bidi w:val="0"/>
      </w:pPr>
      <w:r>
        <w:t>传真：0571-87831856</w:t>
      </w:r>
    </w:p>
    <w:p w14:paraId="3973B570">
      <w:pPr>
        <w:pStyle w:val="2"/>
        <w:bidi w:val="0"/>
      </w:pPr>
      <w:r>
        <w:t>电子信箱：1027543126@qq.com</w:t>
      </w:r>
    </w:p>
    <w:p w14:paraId="11AF86EA">
      <w:pPr>
        <w:pStyle w:val="2"/>
        <w:bidi w:val="0"/>
      </w:pPr>
    </w:p>
    <w:p w14:paraId="0E0C79E0">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614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2025-04-22T03:03:37Z</dcterms:created>
  <dc:creator>28039</dc:creator>
  <cp:lastModifiedBy>沫燃 *</cp:lastModifiedBy>
  <dcterms:modified xsi:type="dcterms:W3CDTF">2025-04-22T03:03:49Z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18A34B872FDA493989C842B3D769F1DD_12</vt:lpwstr>
  </property>
</Properties>
</file>