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CCBE2">
      <w:pPr>
        <w:pStyle w:val="2"/>
        <w:bidi w:val="0"/>
      </w:pPr>
      <w:r>
        <w:rPr>
          <w:rFonts w:hint="eastAsia"/>
        </w:rPr>
        <w:t>辽宁恒信工程造价咨询有限公司（以下简称“招标代理”）受中国邮政集团有限公司丹东市分公司（以下简称“招标人”）委托，就中国邮政集团有限公司丹东市分公司2025年农资化肥短途运输装卸业务外包采购项目项下的服务进行国内公开招标。现邀请合格的投标人前来投标。本项目采用电子化招投标，对投标人在“中国邮政电子采购与供应平台”上传的电子版投标文件进行审查。</w:t>
      </w:r>
    </w:p>
    <w:p w14:paraId="66B35700">
      <w:pPr>
        <w:pStyle w:val="2"/>
        <w:bidi w:val="0"/>
        <w:rPr>
          <w:rFonts w:hint="eastAsia"/>
        </w:rPr>
      </w:pPr>
      <w:r>
        <w:rPr>
          <w:rFonts w:hint="eastAsia"/>
        </w:rPr>
        <w:t>一、项目名称：中国邮政集团有限公司丹东市分公司</w:t>
      </w:r>
      <w:bookmarkStart w:id="0" w:name="_GoBack"/>
      <w:r>
        <w:rPr>
          <w:rFonts w:hint="eastAsia"/>
        </w:rPr>
        <w:t>2025年农资化肥短途运输装卸业务外包</w:t>
      </w:r>
    </w:p>
    <w:bookmarkEnd w:id="0"/>
    <w:p w14:paraId="3479A877">
      <w:pPr>
        <w:pStyle w:val="2"/>
        <w:bidi w:val="0"/>
        <w:rPr>
          <w:rFonts w:hint="eastAsia"/>
        </w:rPr>
      </w:pPr>
      <w:r>
        <w:rPr>
          <w:rFonts w:hint="eastAsia"/>
        </w:rPr>
        <w:t>二、项目编号：LNHX20250425001</w:t>
      </w:r>
    </w:p>
    <w:p w14:paraId="4F2B760C">
      <w:pPr>
        <w:pStyle w:val="2"/>
        <w:bidi w:val="0"/>
        <w:rPr>
          <w:rFonts w:hint="eastAsia"/>
        </w:rPr>
      </w:pPr>
      <w:r>
        <w:rPr>
          <w:rFonts w:hint="eastAsia"/>
        </w:rPr>
        <w:t>三、项目概述：2025年订购货肥2000吨，需要由县本运输装卸至网点及农户家，现需对2025年农资化肥短途运输装卸服务进行外包。</w:t>
      </w:r>
    </w:p>
    <w:p w14:paraId="041CF099">
      <w:pPr>
        <w:pStyle w:val="2"/>
        <w:bidi w:val="0"/>
        <w:rPr>
          <w:rFonts w:hint="eastAsia"/>
        </w:rPr>
      </w:pPr>
      <w:r>
        <w:rPr>
          <w:rFonts w:hint="eastAsia"/>
        </w:rPr>
        <w:t>四、招标内容：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98"/>
        <w:gridCol w:w="2244"/>
        <w:gridCol w:w="2197"/>
        <w:gridCol w:w="1536"/>
        <w:gridCol w:w="1331"/>
      </w:tblGrid>
      <w:tr w14:paraId="3C2F1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680FE">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EF877B">
            <w:pPr>
              <w:pStyle w:val="2"/>
              <w:bidi w:val="0"/>
            </w:pPr>
            <w:r>
              <w:t>服务内容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BC959D">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643D1">
            <w:pPr>
              <w:pStyle w:val="2"/>
              <w:bidi w:val="0"/>
            </w:pPr>
            <w:r>
              <w:t>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D0D74">
            <w:pPr>
              <w:pStyle w:val="2"/>
              <w:bidi w:val="0"/>
            </w:pPr>
            <w:r>
              <w:t>备注</w:t>
            </w:r>
          </w:p>
        </w:tc>
      </w:tr>
      <w:tr w14:paraId="721EA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D45F4">
            <w:pPr>
              <w:pStyle w:val="2"/>
              <w:bidi w:val="0"/>
            </w:pPr>
            <w:r>
              <w:t>001：东港公司运输装卸化肥</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182DA7">
            <w:pPr>
              <w:pStyle w:val="2"/>
              <w:bidi w:val="0"/>
            </w:pPr>
            <w:r>
              <w:t>本次采购农资化肥短途运输装卸外包服务项目，2025年运输2000吨。</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21EA47">
            <w:pPr>
              <w:pStyle w:val="2"/>
              <w:bidi w:val="0"/>
            </w:pPr>
            <w:r>
              <w:t>需分别由东港、凤城、宽甸县本运输装卸至所属农村网点和农户家。</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DE833E">
            <w:pPr>
              <w:pStyle w:val="2"/>
              <w:bidi w:val="0"/>
            </w:pPr>
            <w:r>
              <w:t>自合同签订之日起至2025年12月31日。</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67BC6">
            <w:pPr>
              <w:pStyle w:val="2"/>
              <w:bidi w:val="0"/>
            </w:pPr>
            <w:r>
              <w:t>每包中标供应商1个，可兼投兼中</w:t>
            </w:r>
          </w:p>
        </w:tc>
      </w:tr>
      <w:tr w14:paraId="0510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E7CF5F">
            <w:pPr>
              <w:pStyle w:val="2"/>
              <w:bidi w:val="0"/>
            </w:pPr>
            <w:r>
              <w:t>002：凤城公司运输装卸化肥</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DA8443">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57326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BA2C0">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65F5CF">
            <w:pPr>
              <w:pStyle w:val="2"/>
              <w:bidi w:val="0"/>
              <w:rPr>
                <w:rFonts w:hint="eastAsia"/>
              </w:rPr>
            </w:pPr>
          </w:p>
        </w:tc>
      </w:tr>
      <w:tr w14:paraId="3B23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1A80CA">
            <w:pPr>
              <w:pStyle w:val="2"/>
              <w:bidi w:val="0"/>
            </w:pPr>
            <w:r>
              <w:t>003：宽甸公司运输装卸化肥</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2184F2">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71AF1">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611318">
            <w:pPr>
              <w:pStyle w:val="2"/>
              <w:bidi w:val="0"/>
              <w:rPr>
                <w:rFonts w:hint="eastAsia"/>
              </w:rPr>
            </w:pP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A0D6E">
            <w:pPr>
              <w:pStyle w:val="2"/>
              <w:bidi w:val="0"/>
              <w:rPr>
                <w:rFonts w:hint="eastAsia"/>
              </w:rPr>
            </w:pPr>
          </w:p>
        </w:tc>
      </w:tr>
    </w:tbl>
    <w:p w14:paraId="280D265D">
      <w:pPr>
        <w:pStyle w:val="2"/>
        <w:bidi w:val="0"/>
        <w:rPr>
          <w:rFonts w:hint="eastAsia"/>
        </w:rPr>
      </w:pPr>
      <w:r>
        <w:rPr>
          <w:rFonts w:hint="eastAsia"/>
        </w:rPr>
        <w:t>注：（1）投标人须以“包”为单位参加本项目的投标，并以“包”为单位提供投标文件。</w:t>
      </w:r>
    </w:p>
    <w:p w14:paraId="5EC4A9E0">
      <w:pPr>
        <w:pStyle w:val="2"/>
        <w:bidi w:val="0"/>
        <w:rPr>
          <w:rFonts w:hint="eastAsia"/>
        </w:rPr>
      </w:pPr>
      <w:r>
        <w:rPr>
          <w:rFonts w:hint="eastAsia"/>
        </w:rPr>
        <w:t>（2）项目预算如下：</w:t>
      </w:r>
    </w:p>
    <w:p w14:paraId="6ED48580">
      <w:pPr>
        <w:pStyle w:val="2"/>
        <w:bidi w:val="0"/>
        <w:rPr>
          <w:rFonts w:hint="eastAsia"/>
        </w:rPr>
      </w:pPr>
      <w:r>
        <w:rPr>
          <w:rFonts w:hint="eastAsia"/>
        </w:rPr>
        <w:t>包001：东港公司运输装卸化肥675吨，预算11.28万元；</w:t>
      </w:r>
    </w:p>
    <w:p w14:paraId="32F735DA">
      <w:pPr>
        <w:pStyle w:val="2"/>
        <w:bidi w:val="0"/>
        <w:rPr>
          <w:rFonts w:hint="eastAsia"/>
        </w:rPr>
      </w:pPr>
      <w:r>
        <w:rPr>
          <w:rFonts w:hint="eastAsia"/>
        </w:rPr>
        <w:t>包002：凤城公司运输装卸化肥665吨，预算10.72万元；</w:t>
      </w:r>
    </w:p>
    <w:p w14:paraId="54541022">
      <w:pPr>
        <w:pStyle w:val="2"/>
        <w:bidi w:val="0"/>
        <w:rPr>
          <w:rFonts w:hint="eastAsia"/>
        </w:rPr>
      </w:pPr>
      <w:r>
        <w:rPr>
          <w:rFonts w:hint="eastAsia"/>
        </w:rPr>
        <w:t>包003：宽甸公司运输装卸化肥660吨，预算14.00万元。</w:t>
      </w:r>
    </w:p>
    <w:p w14:paraId="57704FA9">
      <w:pPr>
        <w:pStyle w:val="2"/>
        <w:bidi w:val="0"/>
        <w:rPr>
          <w:rFonts w:hint="eastAsia"/>
        </w:rPr>
      </w:pPr>
      <w:r>
        <w:rPr>
          <w:rFonts w:hint="eastAsia"/>
        </w:rPr>
        <w:t>（3）项目最高投标限价如下，投标人报价如高于最高投标限价，其投标将被否决。</w:t>
      </w:r>
    </w:p>
    <w:p w14:paraId="3C72BE92">
      <w:pPr>
        <w:pStyle w:val="2"/>
        <w:bidi w:val="0"/>
        <w:rPr>
          <w:rFonts w:hint="eastAsia"/>
        </w:rPr>
      </w:pPr>
      <w:r>
        <w:rPr>
          <w:rFonts w:hint="eastAsia"/>
        </w:rPr>
        <w:t>包001：东港公司运输装卸化肥675吨，运输最高限价1元/吨/公里，装卸最高限价35元/吨；</w:t>
      </w:r>
    </w:p>
    <w:p w14:paraId="1F6EC469">
      <w:pPr>
        <w:pStyle w:val="2"/>
        <w:bidi w:val="0"/>
        <w:rPr>
          <w:rFonts w:hint="eastAsia"/>
        </w:rPr>
      </w:pPr>
      <w:r>
        <w:rPr>
          <w:rFonts w:hint="eastAsia"/>
        </w:rPr>
        <w:t>包002：凤城公司运输装卸化肥665吨，运输最高限价1.4元/吨/公里，装卸最高限价30元/吨；</w:t>
      </w:r>
    </w:p>
    <w:p w14:paraId="0D05A5EA">
      <w:pPr>
        <w:pStyle w:val="2"/>
        <w:bidi w:val="0"/>
        <w:rPr>
          <w:rFonts w:hint="eastAsia"/>
        </w:rPr>
      </w:pPr>
      <w:r>
        <w:rPr>
          <w:rFonts w:hint="eastAsia"/>
        </w:rPr>
        <w:t>包003：宽甸公司运输装卸化肥660吨，运输最高限价1.48元/吨/公里，装卸最高限价30元/吨；</w:t>
      </w:r>
    </w:p>
    <w:p w14:paraId="5F1166AB">
      <w:pPr>
        <w:pStyle w:val="2"/>
        <w:bidi w:val="0"/>
        <w:rPr>
          <w:rFonts w:hint="eastAsia"/>
        </w:rPr>
      </w:pPr>
      <w:r>
        <w:rPr>
          <w:rFonts w:hint="eastAsia"/>
        </w:rPr>
        <w:t>（4）（标的名称：中国邮政集团有限公司丹东市分公司2025年农资化肥短途运输装卸业务外包）实际采购数量以招标人订单数量为准，不承诺最低订单数量。</w:t>
      </w:r>
    </w:p>
    <w:p w14:paraId="5FF8B427">
      <w:pPr>
        <w:pStyle w:val="2"/>
        <w:bidi w:val="0"/>
        <w:rPr>
          <w:rFonts w:hint="eastAsia"/>
        </w:rPr>
      </w:pPr>
      <w:r>
        <w:rPr>
          <w:rFonts w:hint="eastAsia"/>
        </w:rPr>
        <w:t>五、投标人资格条件：</w:t>
      </w:r>
    </w:p>
    <w:p w14:paraId="7CFAE03F">
      <w:pPr>
        <w:pStyle w:val="2"/>
        <w:bidi w:val="0"/>
        <w:rPr>
          <w:rFonts w:hint="eastAsia"/>
        </w:rPr>
      </w:pPr>
      <w:r>
        <w:rPr>
          <w:rFonts w:hint="eastAsia"/>
        </w:rPr>
        <w:t>1.投标人必须是在中华人民共和国境内(港澳台除外)依法注册的、具有独立承担民事责任能力的法人或其他组织，有能力为本项目提供货物和服务的单位。</w:t>
      </w:r>
    </w:p>
    <w:p w14:paraId="03B3964E">
      <w:pPr>
        <w:pStyle w:val="2"/>
        <w:bidi w:val="0"/>
        <w:rPr>
          <w:rFonts w:hint="eastAsia"/>
        </w:rPr>
      </w:pPr>
      <w:r>
        <w:rPr>
          <w:rFonts w:hint="eastAsia"/>
        </w:rPr>
        <w:t>2.供应商必须遵守国家相关法律、行政法规的规定，具有良好的信誉和诚实的商业道德;在“信用中国”（www.creditchina.gov.cn）列入失信被执行人名单的供应商，被中国政府采购网（www.ccgp.gov.cn）列入政府采购严重违法失信行为记录名单的供应商，被中国邮政集团有限公司或中国邮政集团有限公司辽宁省分公司列入黑名单且在有效期内的供应商，均无资格参加本项目的采购活动。</w:t>
      </w:r>
    </w:p>
    <w:p w14:paraId="5E6660D4">
      <w:pPr>
        <w:pStyle w:val="2"/>
        <w:bidi w:val="0"/>
        <w:rPr>
          <w:rFonts w:hint="eastAsia"/>
        </w:rPr>
      </w:pPr>
      <w:r>
        <w:rPr>
          <w:rFonts w:hint="eastAsia"/>
        </w:rPr>
        <w:t>3.本项目不允许联合体投标,不允许分包或转包。</w:t>
      </w:r>
    </w:p>
    <w:p w14:paraId="578F4DCD">
      <w:pPr>
        <w:pStyle w:val="2"/>
        <w:bidi w:val="0"/>
        <w:rPr>
          <w:rFonts w:hint="eastAsia"/>
        </w:rPr>
      </w:pPr>
      <w:r>
        <w:rPr>
          <w:rFonts w:hint="eastAsia"/>
        </w:rPr>
        <w:t>4.投标单位负责人为同一人或者存在控股、管理关系的不同供应商，不得同时参与本项目同一包次投标。</w:t>
      </w:r>
    </w:p>
    <w:p w14:paraId="5531EA80">
      <w:pPr>
        <w:pStyle w:val="2"/>
        <w:bidi w:val="0"/>
        <w:rPr>
          <w:rFonts w:hint="eastAsia"/>
        </w:rPr>
      </w:pPr>
      <w:r>
        <w:rPr>
          <w:rFonts w:hint="eastAsia"/>
        </w:rPr>
        <w:t>5.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对中国邮政集团有限公司具有侵权行为的企业。</w:t>
      </w:r>
    </w:p>
    <w:p w14:paraId="0777CF53">
      <w:pPr>
        <w:pStyle w:val="2"/>
        <w:bidi w:val="0"/>
        <w:rPr>
          <w:rFonts w:hint="eastAsia"/>
        </w:rPr>
      </w:pPr>
      <w:r>
        <w:rPr>
          <w:rFonts w:hint="eastAsia"/>
        </w:rPr>
        <w:t>6.投标人报价不得超过最高限价。</w:t>
      </w:r>
    </w:p>
    <w:p w14:paraId="1522CD23">
      <w:pPr>
        <w:pStyle w:val="2"/>
        <w:bidi w:val="0"/>
        <w:rPr>
          <w:rFonts w:hint="eastAsia"/>
        </w:rPr>
      </w:pPr>
      <w:r>
        <w:rPr>
          <w:rFonts w:hint="eastAsia"/>
        </w:rPr>
        <w:t>7.投标人须能开具增值税普通发票。</w:t>
      </w:r>
    </w:p>
    <w:p w14:paraId="42417071">
      <w:pPr>
        <w:pStyle w:val="2"/>
        <w:bidi w:val="0"/>
        <w:rPr>
          <w:rFonts w:hint="eastAsia"/>
        </w:rPr>
      </w:pPr>
      <w:r>
        <w:rPr>
          <w:rFonts w:hint="eastAsia"/>
        </w:rPr>
        <w:t>8.递交投标（应答）文件的设备需为投标人自主可控的电脑终端设备，不得与其他潜在供应商使用同一台电脑递交投标（应答）文件。如开标/评审后发现不同投标（应答）人上传投标（应答）文件的网卡信息/MAC地址、CPU信息/CPUID信息同时完全一致的，对本项目该投标（应答）人投标（应答）的标包/标段予以否决。</w:t>
      </w:r>
    </w:p>
    <w:p w14:paraId="3BDA0BC4">
      <w:pPr>
        <w:pStyle w:val="2"/>
        <w:bidi w:val="0"/>
        <w:rPr>
          <w:rFonts w:hint="eastAsia"/>
        </w:rPr>
      </w:pPr>
      <w:r>
        <w:rPr>
          <w:rFonts w:hint="eastAsia"/>
        </w:rPr>
        <w:t>9.投标人须承诺承担化肥运输任务的车辆，累计行驶里程在60万公里以下，且使用年限在5年以内，并提供承诺书。驾押人员年龄在50岁以下、有驾驶相关货车5年以上经验、具备A2驾照、男性、相对固定人员。</w:t>
      </w:r>
    </w:p>
    <w:p w14:paraId="009CDE09">
      <w:pPr>
        <w:pStyle w:val="2"/>
        <w:bidi w:val="0"/>
        <w:rPr>
          <w:rFonts w:hint="eastAsia"/>
        </w:rPr>
      </w:pPr>
      <w:r>
        <w:rPr>
          <w:rFonts w:hint="eastAsia"/>
        </w:rPr>
        <w:t>10.中标后缴纳5%缴纳履约保证金的承诺。</w:t>
      </w:r>
    </w:p>
    <w:p w14:paraId="2D0E11CD">
      <w:pPr>
        <w:pStyle w:val="2"/>
        <w:bidi w:val="0"/>
        <w:rPr>
          <w:rFonts w:hint="eastAsia"/>
        </w:rPr>
      </w:pPr>
      <w:r>
        <w:rPr>
          <w:rFonts w:hint="eastAsia"/>
        </w:rPr>
        <w:t>注：投标人须按照“第四章 投标文件格式”的要求提供上述资格要求的有效证明材料，否则，其投标将被否决。</w:t>
      </w:r>
    </w:p>
    <w:p w14:paraId="6D2C24A9">
      <w:pPr>
        <w:pStyle w:val="2"/>
        <w:bidi w:val="0"/>
        <w:rPr>
          <w:rFonts w:hint="eastAsia"/>
        </w:rPr>
      </w:pPr>
      <w:r>
        <w:rPr>
          <w:rFonts w:hint="eastAsia"/>
        </w:rPr>
        <w:t>六、招标文件的获取方式：</w:t>
      </w:r>
    </w:p>
    <w:p w14:paraId="620D9DE3">
      <w:pPr>
        <w:pStyle w:val="2"/>
        <w:bidi w:val="0"/>
        <w:rPr>
          <w:rFonts w:hint="eastAsia"/>
        </w:rPr>
      </w:pPr>
      <w:r>
        <w:rPr>
          <w:rFonts w:hint="eastAsia"/>
        </w:rPr>
        <w:t>（一）办理CA证书</w:t>
      </w:r>
    </w:p>
    <w:p w14:paraId="001D05A1">
      <w:pPr>
        <w:pStyle w:val="2"/>
        <w:bidi w:val="0"/>
        <w:rPr>
          <w:rFonts w:hint="eastAsia"/>
        </w:rPr>
      </w:pPr>
      <w:r>
        <w:rPr>
          <w:rFonts w:hint="eastAsia"/>
        </w:rPr>
        <w:t>登录“中国邮政电子采购与供应平台”（网址：https://cg.11185.cn）办理CA证书等。                                                 </w:t>
      </w:r>
    </w:p>
    <w:p w14:paraId="444F5D93">
      <w:pPr>
        <w:pStyle w:val="2"/>
        <w:bidi w:val="0"/>
        <w:rPr>
          <w:rFonts w:hint="eastAsia"/>
        </w:rPr>
      </w:pPr>
      <w:r>
        <w:rPr>
          <w:rFonts w:hint="eastAsia"/>
        </w:rPr>
        <w:t>流程：注册→登录→【CA办理】→查找对应项目→报名→填写相关信息→审核→下载招标文件。CA证书办理、“中国邮政电子采购与供应平台”操作相关事宜请下载“平台首页—用户中心—下载中心—下载：中国邮政电子采购与供应平台操作手册-电子采购分册-投标人”，或可联系客服电话：400-898-8881，CA客服电话：400-788-8550 （周一～周五9:00-17:00）。</w:t>
      </w:r>
    </w:p>
    <w:p w14:paraId="6101632C">
      <w:pPr>
        <w:pStyle w:val="2"/>
        <w:bidi w:val="0"/>
        <w:rPr>
          <w:rFonts w:hint="eastAsia"/>
        </w:rPr>
      </w:pPr>
      <w:r>
        <w:rPr>
          <w:rFonts w:hint="eastAsia"/>
        </w:rPr>
        <w:t>（二）获取招标文件</w:t>
      </w:r>
    </w:p>
    <w:p w14:paraId="366B7E2F">
      <w:pPr>
        <w:pStyle w:val="2"/>
        <w:bidi w:val="0"/>
        <w:rPr>
          <w:rFonts w:hint="eastAsia"/>
        </w:rPr>
      </w:pPr>
      <w:r>
        <w:rPr>
          <w:rFonts w:hint="eastAsia"/>
        </w:rPr>
        <w:t>获取文件流程：进入平台—注册并办理CA—（审批通过）—选择参加投标的项目—购买招标文件—填写并上传订单信息（支付凭证）—（审批通过）—下载招标文件（具体参照平台页面右下角“投标人操作指南”）。</w:t>
      </w:r>
    </w:p>
    <w:p w14:paraId="4B416AB6">
      <w:pPr>
        <w:pStyle w:val="2"/>
        <w:bidi w:val="0"/>
        <w:rPr>
          <w:rFonts w:hint="eastAsia"/>
        </w:rPr>
      </w:pPr>
      <w:r>
        <w:rPr>
          <w:rFonts w:hint="eastAsia"/>
        </w:rPr>
        <w:t>凡有意参加投标者，请于 2025 年 04 月 25 日17:00时至 2025 年05月  06 日 17:00时（北京时间，下同），在 （中国邮政电子采购与供应平台）获取招标文件。投标人应将获取文件时的支付凭证同步上传至“中国邮政电子采购与供应平台”对应的报名项目中，经审核后即可下载招标文件。</w:t>
      </w:r>
    </w:p>
    <w:p w14:paraId="2C5D79F0">
      <w:pPr>
        <w:pStyle w:val="2"/>
        <w:bidi w:val="0"/>
        <w:rPr>
          <w:rFonts w:hint="eastAsia"/>
        </w:rPr>
      </w:pPr>
      <w:r>
        <w:rPr>
          <w:rFonts w:hint="eastAsia"/>
        </w:rPr>
        <w:t>凡有意参加投标者，请于 2025 年 04 月 25   日17:00时至 2025 年05月  06 日 17:00时（北京时间，下同），通过“中国邮政电子采购与供应平台”获取招标文件。投标人须按包报名，报名需要上传资料营业执照副本、授权委托书、法定代表人被授权人身份证、领取文件登记表（以上资料均须复印件加盖公章扫描）。文件费用为每包人民币300.00元，投标人应将获取文件时的报名资料和支付凭证上传至“中国邮政电子采购与供应平台”对应的报名项目中，经审核后即可下载招标文件。</w:t>
      </w:r>
    </w:p>
    <w:p w14:paraId="50A79CE9">
      <w:pPr>
        <w:pStyle w:val="2"/>
        <w:bidi w:val="0"/>
        <w:rPr>
          <w:rFonts w:hint="eastAsia"/>
        </w:rPr>
      </w:pPr>
      <w:r>
        <w:rPr>
          <w:rFonts w:hint="eastAsia"/>
        </w:rPr>
        <w:t>注：投标人须在“中国邮政电子采购与供应平台”（网址：https://cg.11185.cn）完成“下载招标文件”的操作。</w:t>
      </w:r>
    </w:p>
    <w:p w14:paraId="1876D306">
      <w:pPr>
        <w:pStyle w:val="2"/>
        <w:bidi w:val="0"/>
        <w:rPr>
          <w:rFonts w:hint="eastAsia"/>
        </w:rPr>
      </w:pPr>
      <w:r>
        <w:rPr>
          <w:rFonts w:hint="eastAsia"/>
        </w:rPr>
        <w:t>七、投标文件的递交：</w:t>
      </w:r>
    </w:p>
    <w:p w14:paraId="2B979810">
      <w:pPr>
        <w:pStyle w:val="2"/>
        <w:bidi w:val="0"/>
        <w:rPr>
          <w:rFonts w:hint="eastAsia"/>
        </w:rPr>
      </w:pPr>
      <w:r>
        <w:rPr>
          <w:rFonts w:hint="eastAsia"/>
        </w:rPr>
        <w:t>（一）递交平台、递交时间及签到：线上电子版与纸质版投标文件递交的截止时间均为2025年05月16日下午14:00（北京时间），投标人应在截止时间前通过“中国邮政电子采购与供应平台”（网址：https://cg.11185.cn）递交加密的线上电子版投标文件，并在2025年05月16日下午13:50-14:00（北京时间）完成线上电子版投标文件“签到”流程。投标人未完成“电子版投标文件递交”及“签到”流程，投标将被拒绝。请投标人准备签到、解密所需CA、电脑等必备设备，投标人应通过制作电子版投标文件的电脑解密电子版投标文件，保证网络畅通、运行环境良好、介质完好等，逾期递交的线上电子版投标文件以及不符合规定的线上电子版投标文件将被拒绝。</w:t>
      </w:r>
    </w:p>
    <w:p w14:paraId="08A45E37">
      <w:pPr>
        <w:pStyle w:val="2"/>
        <w:bidi w:val="0"/>
        <w:rPr>
          <w:rFonts w:hint="eastAsia"/>
        </w:rPr>
      </w:pPr>
      <w:r>
        <w:rPr>
          <w:rFonts w:hint="eastAsia"/>
        </w:rPr>
        <w:t>（二）递交地点：辽宁省丹东市振安区珍珠街21-5号。投标人须派代表当面或邮寄递交纸质版投标文件，并且通过制作线上电子版投标文件的电脑解密线上电子版投标文件，保证网络畅通、运行环境良好、介质完好等。逾期递交的纸质版和线上电子版投标文件以及不符合规定的纸质版和线上电子版投标文件将被拒绝。</w:t>
      </w:r>
    </w:p>
    <w:p w14:paraId="1485A8DE">
      <w:pPr>
        <w:pStyle w:val="2"/>
        <w:bidi w:val="0"/>
        <w:rPr>
          <w:rFonts w:hint="eastAsia"/>
        </w:rPr>
      </w:pPr>
      <w:r>
        <w:rPr>
          <w:rFonts w:hint="eastAsia"/>
        </w:rPr>
        <w:t>纸质文件作为归档使用。纸质版投标文件递交时间要求：投标人应在2025年【05】月【16】日14:00时前（北京时间）现场递交至辽宁省丹东市振安区珍珠街21-5号。或于2025年【05】月【16】日14:00时前（北京时间）邮寄至辽宁省丹东市振安区珍珠街21-5号（联系人：王颖；联系方式:0415-2891557）。</w:t>
      </w:r>
    </w:p>
    <w:p w14:paraId="00445BFE">
      <w:pPr>
        <w:pStyle w:val="2"/>
        <w:bidi w:val="0"/>
        <w:rPr>
          <w:rFonts w:hint="eastAsia"/>
        </w:rPr>
      </w:pPr>
      <w:r>
        <w:rPr>
          <w:rFonts w:hint="eastAsia"/>
        </w:rPr>
        <w:t>逾期递交的纸质版和线上电子版投标文件以及不符合规定的纸质版和线上电子版投标文件将被拒绝。</w:t>
      </w:r>
    </w:p>
    <w:p w14:paraId="3C0C051E">
      <w:pPr>
        <w:pStyle w:val="2"/>
        <w:bidi w:val="0"/>
        <w:rPr>
          <w:rFonts w:hint="eastAsia"/>
        </w:rPr>
      </w:pPr>
      <w:r>
        <w:rPr>
          <w:rFonts w:hint="eastAsia"/>
        </w:rPr>
        <w:t>（三）线上电子版投标文件加密、解密：投标人须在开标前对“中国邮政电子采购与供应平台”（网址：https://cg.11185.cn）递交的线上电子版投标文件进行加密。投标人须在平台下载《中国邮政投标管家》工具结合CA证书，进行线上电子版投标文件的编制，并在开标前进行加密后上传至平台。开标时，尽快使用CA证书完成线上电子版投标文件的解密。</w:t>
      </w:r>
    </w:p>
    <w:p w14:paraId="25DDA278">
      <w:pPr>
        <w:pStyle w:val="2"/>
        <w:bidi w:val="0"/>
        <w:rPr>
          <w:rFonts w:hint="eastAsia"/>
        </w:rPr>
      </w:pPr>
      <w:r>
        <w:rPr>
          <w:rFonts w:hint="eastAsia"/>
        </w:rPr>
        <w:t>（四）线上电子版投标文件与纸质版投标文件内容须相同。招标文件中要求的盖章、签字，在制作线上电子版投标文件时可以是有效的电子签章、电子签名，也可以是加盖公章、签字的纸质版扫描件。（电子签章后，文档不应再修改，否则电子签章、签字无效；如需修改，请修改后重新电子签章、签字）。</w:t>
      </w:r>
    </w:p>
    <w:p w14:paraId="105B94C4">
      <w:pPr>
        <w:pStyle w:val="2"/>
        <w:bidi w:val="0"/>
        <w:rPr>
          <w:rFonts w:hint="eastAsia"/>
        </w:rPr>
      </w:pPr>
      <w:r>
        <w:rPr>
          <w:rFonts w:hint="eastAsia"/>
        </w:rPr>
        <w:t>注：线上电子版投标文件指：按招标文件要求通过《中国邮政投标管家》工具编制、加密、上传至“中国邮政电子采购与供应平台”（网址：https://cg.11185.cn）的电子版投标文件。</w:t>
      </w:r>
    </w:p>
    <w:p w14:paraId="33F8E22A">
      <w:pPr>
        <w:pStyle w:val="2"/>
        <w:bidi w:val="0"/>
        <w:rPr>
          <w:rFonts w:hint="eastAsia"/>
        </w:rPr>
      </w:pPr>
      <w:r>
        <w:rPr>
          <w:rFonts w:hint="eastAsia"/>
        </w:rPr>
        <w:t>纸质版投标文件指：纸质版投标文件应为线上电子版投标文件的打印版或加盖公章、签字的纸质版。</w:t>
      </w:r>
    </w:p>
    <w:p w14:paraId="17C77524">
      <w:pPr>
        <w:pStyle w:val="2"/>
        <w:bidi w:val="0"/>
        <w:rPr>
          <w:rFonts w:hint="eastAsia"/>
        </w:rPr>
      </w:pPr>
      <w:r>
        <w:rPr>
          <w:rFonts w:hint="eastAsia"/>
        </w:rPr>
        <w:t>纸质版投标文件应与线上电子版投标文件保持一致，如不一致以线上电子版投标文件为准。</w:t>
      </w:r>
    </w:p>
    <w:p w14:paraId="0910F9F1">
      <w:pPr>
        <w:pStyle w:val="2"/>
        <w:bidi w:val="0"/>
        <w:rPr>
          <w:rFonts w:hint="eastAsia"/>
        </w:rPr>
      </w:pPr>
      <w:r>
        <w:rPr>
          <w:rFonts w:hint="eastAsia"/>
        </w:rPr>
        <w:t>八、开标</w:t>
      </w:r>
    </w:p>
    <w:p w14:paraId="1E02B418">
      <w:pPr>
        <w:pStyle w:val="2"/>
        <w:bidi w:val="0"/>
        <w:rPr>
          <w:rFonts w:hint="eastAsia"/>
        </w:rPr>
      </w:pPr>
      <w:r>
        <w:rPr>
          <w:rFonts w:hint="eastAsia"/>
        </w:rPr>
        <w:t>（一）开标形式：本项目采用在“中国邮政电子采购与供应平台”（网址：https://cg.11185.cn）线上解密开标，递交投标文件的设备需为投标人自主可控的电脑终端设备，不得与其他投标人使用同一台电脑递交投标文件。</w:t>
      </w:r>
    </w:p>
    <w:p w14:paraId="58F70ACF">
      <w:pPr>
        <w:pStyle w:val="2"/>
        <w:bidi w:val="0"/>
        <w:rPr>
          <w:rFonts w:hint="eastAsia"/>
        </w:rPr>
      </w:pPr>
      <w:r>
        <w:rPr>
          <w:rFonts w:hint="eastAsia"/>
        </w:rPr>
        <w:t>（二）开标时间：2025年05月16日下午14:00（北京时间）。线上电子版投标文件现场解密时间为：2025年05月16日下午14:00（北京时间）。投标人须自行考虑互联网网络及运行环境不畅、介质损坏等因素造成的风险。投标人未在规定时间内完成线上电子版投标文件解密流程，投标将被拒绝。（签到后安排的系统解密预留操作时间不少于半小时，可根据项目规模及报名人数适当延长）</w:t>
      </w:r>
    </w:p>
    <w:p w14:paraId="0B5EF3C9">
      <w:pPr>
        <w:pStyle w:val="2"/>
        <w:bidi w:val="0"/>
        <w:rPr>
          <w:rFonts w:hint="eastAsia"/>
        </w:rPr>
      </w:pPr>
      <w:r>
        <w:rPr>
          <w:rFonts w:hint="eastAsia"/>
        </w:rPr>
        <w:t>（三）投标文件递交及开标地点：本项目不设现场开标环节，进行线上开标，纸质版投标文件需以邮寄或者现场方式递交，须在递交截止时间前送到辽宁省丹东市振安区珍珠街21-5号，并与招标代理（王颖、电话：0415-2891557）确认投标文件已被接收。注：纸质版投标文件应为线上电子版投标文件的打印版。</w:t>
      </w:r>
    </w:p>
    <w:p w14:paraId="1DC3123F">
      <w:pPr>
        <w:pStyle w:val="2"/>
        <w:bidi w:val="0"/>
        <w:rPr>
          <w:rFonts w:hint="eastAsia"/>
        </w:rPr>
      </w:pPr>
      <w:r>
        <w:rPr>
          <w:rFonts w:hint="eastAsia"/>
        </w:rPr>
        <w:t>九、发布公告的媒体</w:t>
      </w:r>
    </w:p>
    <w:p w14:paraId="7F4EC63D">
      <w:pPr>
        <w:pStyle w:val="2"/>
        <w:bidi w:val="0"/>
        <w:rPr>
          <w:rFonts w:hint="eastAsia"/>
        </w:rPr>
      </w:pPr>
      <w:r>
        <w:rPr>
          <w:rFonts w:hint="eastAsia"/>
        </w:rPr>
        <w:t>本次招标公告同时在中国邮政集团有限公司官网、中国邮政电子采购与供应平台、招标网、中国招标投标公共服务平台发布。</w:t>
      </w:r>
    </w:p>
    <w:p w14:paraId="47437F02">
      <w:pPr>
        <w:pStyle w:val="2"/>
        <w:bidi w:val="0"/>
        <w:rPr>
          <w:rFonts w:hint="eastAsia"/>
        </w:rPr>
      </w:pPr>
      <w:r>
        <w:rPr>
          <w:rFonts w:hint="eastAsia"/>
        </w:rPr>
        <w:t>十、联系方式：</w:t>
      </w:r>
    </w:p>
    <w:p w14:paraId="0E21EBD9">
      <w:pPr>
        <w:pStyle w:val="2"/>
        <w:bidi w:val="0"/>
        <w:rPr>
          <w:rFonts w:hint="eastAsia"/>
        </w:rPr>
      </w:pPr>
      <w:r>
        <w:rPr>
          <w:rFonts w:hint="eastAsia"/>
        </w:rPr>
        <w:t>招标人：中国邮政集团有限公司丹东市分公司</w:t>
      </w:r>
    </w:p>
    <w:p w14:paraId="25CF64FA">
      <w:pPr>
        <w:pStyle w:val="2"/>
        <w:bidi w:val="0"/>
        <w:rPr>
          <w:rFonts w:hint="eastAsia"/>
        </w:rPr>
      </w:pPr>
      <w:r>
        <w:rPr>
          <w:rFonts w:hint="eastAsia"/>
        </w:rPr>
        <w:t>地址：丹东市振兴区浪头镇科技街2号中国邮政</w:t>
      </w:r>
    </w:p>
    <w:p w14:paraId="2CDD7DB9">
      <w:pPr>
        <w:pStyle w:val="2"/>
        <w:bidi w:val="0"/>
        <w:rPr>
          <w:rFonts w:hint="eastAsia"/>
        </w:rPr>
      </w:pPr>
      <w:r>
        <w:rPr>
          <w:rFonts w:hint="eastAsia"/>
        </w:rPr>
        <w:t>项目联系人：崔女士</w:t>
      </w:r>
    </w:p>
    <w:p w14:paraId="5C658004">
      <w:pPr>
        <w:pStyle w:val="2"/>
        <w:bidi w:val="0"/>
        <w:rPr>
          <w:rFonts w:hint="eastAsia"/>
        </w:rPr>
      </w:pPr>
      <w:r>
        <w:rPr>
          <w:rFonts w:hint="eastAsia"/>
        </w:rPr>
        <w:t>联系电话：0415-2143677</w:t>
      </w:r>
    </w:p>
    <w:p w14:paraId="1AA1F199">
      <w:pPr>
        <w:pStyle w:val="2"/>
        <w:bidi w:val="0"/>
        <w:rPr>
          <w:rFonts w:hint="eastAsia"/>
        </w:rPr>
      </w:pPr>
      <w:r>
        <w:rPr>
          <w:rFonts w:hint="eastAsia"/>
        </w:rPr>
        <w:t>代理机构：辽宁恒信工程造价咨询有限公司</w:t>
      </w:r>
    </w:p>
    <w:p w14:paraId="6F2520B8">
      <w:pPr>
        <w:pStyle w:val="2"/>
        <w:bidi w:val="0"/>
        <w:rPr>
          <w:rFonts w:hint="eastAsia"/>
        </w:rPr>
      </w:pPr>
      <w:r>
        <w:rPr>
          <w:rFonts w:hint="eastAsia"/>
        </w:rPr>
        <w:t>详细地址：辽宁省丹东市振安区珍珠街21-5号</w:t>
      </w:r>
    </w:p>
    <w:p w14:paraId="33E06EC7">
      <w:pPr>
        <w:pStyle w:val="2"/>
        <w:bidi w:val="0"/>
        <w:rPr>
          <w:rFonts w:hint="eastAsia"/>
        </w:rPr>
      </w:pPr>
      <w:r>
        <w:rPr>
          <w:rFonts w:hint="eastAsia"/>
        </w:rPr>
        <w:t>邮    编：118000</w:t>
      </w:r>
    </w:p>
    <w:p w14:paraId="02907D2E">
      <w:pPr>
        <w:pStyle w:val="2"/>
        <w:bidi w:val="0"/>
        <w:rPr>
          <w:rFonts w:hint="eastAsia"/>
        </w:rPr>
      </w:pPr>
      <w:r>
        <w:rPr>
          <w:rFonts w:hint="eastAsia"/>
        </w:rPr>
        <w:t>项目联系人: 王颖</w:t>
      </w:r>
    </w:p>
    <w:p w14:paraId="2CECF743">
      <w:pPr>
        <w:pStyle w:val="2"/>
        <w:bidi w:val="0"/>
        <w:rPr>
          <w:rFonts w:hint="eastAsia"/>
        </w:rPr>
      </w:pPr>
      <w:r>
        <w:rPr>
          <w:rFonts w:hint="eastAsia"/>
        </w:rPr>
        <w:t>电    话：0415-2891557</w:t>
      </w:r>
    </w:p>
    <w:p w14:paraId="1C3202B5">
      <w:pPr>
        <w:pStyle w:val="2"/>
        <w:bidi w:val="0"/>
        <w:rPr>
          <w:rFonts w:hint="eastAsia"/>
        </w:rPr>
      </w:pPr>
      <w:r>
        <w:rPr>
          <w:rFonts w:hint="eastAsia"/>
        </w:rPr>
        <w:t>--户名： 辽宁恒信工程造价咨询有限公司</w:t>
      </w:r>
    </w:p>
    <w:p w14:paraId="4001A25D">
      <w:pPr>
        <w:pStyle w:val="2"/>
        <w:bidi w:val="0"/>
        <w:rPr>
          <w:rFonts w:hint="eastAsia"/>
        </w:rPr>
      </w:pPr>
      <w:r>
        <w:rPr>
          <w:rFonts w:hint="eastAsia"/>
        </w:rPr>
        <w:t>--开户银行：招商银行丹东分行营业部</w:t>
      </w:r>
    </w:p>
    <w:p w14:paraId="47208D90">
      <w:pPr>
        <w:pStyle w:val="2"/>
        <w:bidi w:val="0"/>
        <w:rPr>
          <w:rFonts w:hint="eastAsia"/>
        </w:rPr>
      </w:pPr>
      <w:r>
        <w:rPr>
          <w:rFonts w:hint="eastAsia"/>
        </w:rPr>
        <w:t>--账    号：415902590810888</w:t>
      </w:r>
    </w:p>
    <w:p w14:paraId="177EDAB2">
      <w:pPr>
        <w:pStyle w:val="2"/>
        <w:bidi w:val="0"/>
        <w:rPr>
          <w:rFonts w:hint="eastAsia"/>
        </w:rPr>
      </w:pPr>
      <w:r>
        <w:rPr>
          <w:rFonts w:hint="eastAsia"/>
        </w:rPr>
        <w:t>--电子邮件：ddhxzbb@126.com</w:t>
      </w:r>
    </w:p>
    <w:p w14:paraId="7CDB72F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DA7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2025-04-25T02:46:06Z</dcterms:created>
  <dc:creator>28039</dc:creator>
  <cp:lastModifiedBy>沫燃 *</cp:lastModifiedBy>
  <dcterms:modified xsi:type="dcterms:W3CDTF">2025-04-25T02:53:36Z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04C4674E4BA145CBBA2C6905C1260D9F_12</vt:lpwstr>
  </property>
</Properties>
</file>