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9853C">
      <w:pPr>
        <w:pStyle w:val="2"/>
        <w:bidi w:val="0"/>
      </w:pPr>
      <w:r>
        <w:rPr>
          <w:rFonts w:hint="eastAsia"/>
        </w:rPr>
        <w:t>广东中烟工业有限责任公司</w:t>
      </w:r>
    </w:p>
    <w:p w14:paraId="681A47CB">
      <w:pPr>
        <w:pStyle w:val="2"/>
        <w:bidi w:val="0"/>
        <w:rPr>
          <w:rFonts w:hint="eastAsia"/>
        </w:rPr>
      </w:pPr>
      <w:bookmarkStart w:id="0" w:name="_GoBack"/>
      <w:r>
        <w:rPr>
          <w:rFonts w:hint="eastAsia"/>
        </w:rPr>
        <w:t>烟叶运输服务项目</w:t>
      </w:r>
      <w:bookmarkEnd w:id="0"/>
      <w:r>
        <w:rPr>
          <w:rFonts w:hint="eastAsia"/>
        </w:rPr>
        <w:t>（2023-2026）-贵州2025</w:t>
      </w:r>
    </w:p>
    <w:p w14:paraId="1D55FDDF">
      <w:pPr>
        <w:pStyle w:val="2"/>
        <w:bidi w:val="0"/>
        <w:rPr>
          <w:rFonts w:hint="eastAsia"/>
        </w:rPr>
      </w:pPr>
      <w:r>
        <w:rPr>
          <w:rFonts w:hint="eastAsia"/>
        </w:rPr>
        <w:t>招标公告</w:t>
      </w:r>
    </w:p>
    <w:p w14:paraId="62CC932A">
      <w:pPr>
        <w:pStyle w:val="2"/>
        <w:bidi w:val="0"/>
        <w:rPr>
          <w:rFonts w:hint="eastAsia"/>
        </w:rPr>
      </w:pPr>
      <w:r>
        <w:rPr>
          <w:rFonts w:hint="eastAsia"/>
        </w:rPr>
        <w:t> </w:t>
      </w:r>
    </w:p>
    <w:p w14:paraId="6D90660D">
      <w:pPr>
        <w:pStyle w:val="2"/>
        <w:bidi w:val="0"/>
        <w:rPr>
          <w:rFonts w:hint="eastAsia"/>
        </w:rPr>
      </w:pPr>
      <w:r>
        <w:rPr>
          <w:rFonts w:hint="eastAsia"/>
        </w:rPr>
        <w:t>广东省机电设备招标中心有限公司受广东中烟工业有限责任公司的委托，拟对烟叶运输服务项目（2023-2026）-贵州2025进行国内公开招标，欢迎符合资格的投标人参加投标。 </w:t>
      </w:r>
    </w:p>
    <w:p w14:paraId="640C0D58">
      <w:pPr>
        <w:pStyle w:val="2"/>
        <w:bidi w:val="0"/>
      </w:pPr>
      <w:r>
        <w:rPr>
          <w:rFonts w:hint="eastAsia"/>
          <w:lang w:val="en-US" w:eastAsia="zh-CN"/>
        </w:rPr>
        <w:t>1. 招标项目名称及内容</w:t>
      </w:r>
    </w:p>
    <w:p w14:paraId="412E9E3D">
      <w:pPr>
        <w:pStyle w:val="2"/>
        <w:bidi w:val="0"/>
        <w:rPr>
          <w:rFonts w:hint="eastAsia"/>
        </w:rPr>
      </w:pPr>
      <w:r>
        <w:rPr>
          <w:rFonts w:hint="eastAsia"/>
        </w:rPr>
        <w:t>项目名称：烟叶运输服务项目（2023-2026）-贵州2025</w:t>
      </w:r>
    </w:p>
    <w:p w14:paraId="1EC75FDF">
      <w:pPr>
        <w:pStyle w:val="2"/>
        <w:bidi w:val="0"/>
        <w:rPr>
          <w:rFonts w:hint="eastAsia"/>
        </w:rPr>
      </w:pPr>
      <w:r>
        <w:rPr>
          <w:rFonts w:hint="eastAsia"/>
        </w:rPr>
        <w:t>招标编号： 0692-2520Z2050694 </w:t>
      </w:r>
    </w:p>
    <w:p w14:paraId="3E3114A0">
      <w:pPr>
        <w:pStyle w:val="2"/>
        <w:bidi w:val="0"/>
        <w:rPr>
          <w:rFonts w:hint="eastAsia"/>
        </w:rPr>
      </w:pPr>
      <w:r>
        <w:rPr>
          <w:rFonts w:hint="eastAsia"/>
        </w:rPr>
        <w:t>本项目不划分标段。</w:t>
      </w:r>
    </w:p>
    <w:p w14:paraId="67F132AC">
      <w:pPr>
        <w:pStyle w:val="2"/>
        <w:bidi w:val="0"/>
        <w:rPr>
          <w:rFonts w:hint="eastAsia"/>
        </w:rPr>
      </w:pPr>
      <w:r>
        <w:rPr>
          <w:rFonts w:hint="eastAsia"/>
        </w:rPr>
        <w:t>招标内容：烟叶运输服务</w:t>
      </w:r>
    </w:p>
    <w:p w14:paraId="320100EA">
      <w:pPr>
        <w:pStyle w:val="2"/>
        <w:bidi w:val="0"/>
        <w:rPr>
          <w:rFonts w:hint="eastAsia"/>
        </w:rPr>
      </w:pPr>
      <w:r>
        <w:rPr>
          <w:rFonts w:hint="eastAsia"/>
        </w:rPr>
        <w:t>项目性质：服务类</w:t>
      </w:r>
    </w:p>
    <w:p w14:paraId="399D0129">
      <w:pPr>
        <w:pStyle w:val="2"/>
        <w:bidi w:val="0"/>
        <w:rPr>
          <w:rFonts w:hint="eastAsia"/>
        </w:rPr>
      </w:pPr>
      <w:r>
        <w:rPr>
          <w:rFonts w:hint="eastAsia"/>
        </w:rPr>
        <w:t>招标要求：详见用户需求书</w:t>
      </w:r>
    </w:p>
    <w:p w14:paraId="36412126">
      <w:pPr>
        <w:pStyle w:val="2"/>
        <w:bidi w:val="0"/>
        <w:rPr>
          <w:rFonts w:hint="eastAsia"/>
        </w:rPr>
      </w:pPr>
      <w:r>
        <w:rPr>
          <w:rFonts w:hint="eastAsia"/>
          <w:lang w:val="en-US" w:eastAsia="zh-CN"/>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2"/>
        <w:gridCol w:w="3199"/>
        <w:gridCol w:w="2516"/>
        <w:gridCol w:w="1149"/>
        <w:gridCol w:w="860"/>
      </w:tblGrid>
      <w:tr w14:paraId="4938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DA9E5">
            <w:pPr>
              <w:pStyle w:val="2"/>
              <w:bidi w:val="0"/>
            </w:pPr>
            <w:r>
              <w:t>运输服务</w:t>
            </w:r>
          </w:p>
          <w:p w14:paraId="35C1EB79">
            <w:pPr>
              <w:pStyle w:val="2"/>
              <w:bidi w:val="0"/>
            </w:pPr>
            <w:r>
              <w:t>内容</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AE95F">
            <w:pPr>
              <w:pStyle w:val="2"/>
              <w:bidi w:val="0"/>
            </w:pPr>
            <w:r>
              <w:t>运输路线</w:t>
            </w:r>
          </w:p>
          <w:p w14:paraId="12FF13AB">
            <w:pPr>
              <w:pStyle w:val="2"/>
              <w:bidi w:val="0"/>
            </w:pPr>
            <w:r>
              <w:t>（出发地-到达地）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55D62">
            <w:pPr>
              <w:pStyle w:val="2"/>
              <w:bidi w:val="0"/>
            </w:pPr>
            <w:r>
              <w:t>预计需求量</w:t>
            </w:r>
          </w:p>
          <w:p w14:paraId="31D94C87">
            <w:pPr>
              <w:pStyle w:val="2"/>
              <w:bidi w:val="0"/>
            </w:pPr>
            <w:r>
              <w:t>（单位：万担）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8503F">
            <w:pPr>
              <w:pStyle w:val="2"/>
              <w:bidi w:val="0"/>
            </w:pPr>
            <w:r>
              <w:t>中标人数量</w:t>
            </w:r>
          </w:p>
        </w:tc>
      </w:tr>
      <w:tr w14:paraId="1A54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9A004">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4045E">
            <w:pPr>
              <w:pStyle w:val="2"/>
              <w:bidi w:val="0"/>
            </w:pPr>
            <w:r>
              <w:t>毕节纳雍县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3059A">
            <w:pPr>
              <w:pStyle w:val="2"/>
              <w:bidi w:val="0"/>
            </w:pPr>
            <w:r>
              <w:t>毕节七星关区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F588B">
            <w:pPr>
              <w:pStyle w:val="2"/>
              <w:bidi w:val="0"/>
            </w:pPr>
            <w:r>
              <w:t>6.00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621A0">
            <w:pPr>
              <w:pStyle w:val="2"/>
              <w:bidi w:val="0"/>
            </w:pPr>
            <w:r>
              <w:t>1～2名</w:t>
            </w:r>
          </w:p>
        </w:tc>
      </w:tr>
      <w:tr w14:paraId="3123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0C411">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92DE0">
            <w:pPr>
              <w:pStyle w:val="2"/>
              <w:bidi w:val="0"/>
            </w:pPr>
            <w:r>
              <w:t>毕节威宁县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D48DE">
            <w:pPr>
              <w:pStyle w:val="2"/>
              <w:bidi w:val="0"/>
            </w:pPr>
            <w:r>
              <w:t>毕节七星关区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7489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CC7DA">
            <w:pPr>
              <w:pStyle w:val="2"/>
              <w:bidi w:val="0"/>
              <w:rPr>
                <w:rFonts w:hint="eastAsia"/>
              </w:rPr>
            </w:pPr>
          </w:p>
        </w:tc>
      </w:tr>
      <w:tr w14:paraId="3986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A87F9">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F0453">
            <w:pPr>
              <w:pStyle w:val="2"/>
              <w:bidi w:val="0"/>
            </w:pPr>
            <w:r>
              <w:t>毕节七星关区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B3C80">
            <w:pPr>
              <w:pStyle w:val="2"/>
              <w:bidi w:val="0"/>
            </w:pPr>
            <w:r>
              <w:t>毕节七星关区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8C34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1D489">
            <w:pPr>
              <w:pStyle w:val="2"/>
              <w:bidi w:val="0"/>
              <w:rPr>
                <w:rFonts w:hint="eastAsia"/>
              </w:rPr>
            </w:pPr>
          </w:p>
        </w:tc>
      </w:tr>
      <w:tr w14:paraId="3BA8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EEA40">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23EBA">
            <w:pPr>
              <w:pStyle w:val="2"/>
              <w:bidi w:val="0"/>
            </w:pPr>
            <w:r>
              <w:t>毕节纳雍县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BA49A">
            <w:pPr>
              <w:pStyle w:val="2"/>
              <w:bidi w:val="0"/>
            </w:pPr>
            <w:r>
              <w:t>遵义汇川区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AE509">
            <w:pPr>
              <w:pStyle w:val="2"/>
              <w:bidi w:val="0"/>
            </w:pPr>
            <w:r>
              <w:t>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E2A7A">
            <w:pPr>
              <w:pStyle w:val="2"/>
              <w:bidi w:val="0"/>
              <w:rPr>
                <w:rFonts w:hint="eastAsia"/>
              </w:rPr>
            </w:pPr>
          </w:p>
        </w:tc>
      </w:tr>
      <w:tr w14:paraId="7D9E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949C7">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CF642">
            <w:pPr>
              <w:pStyle w:val="2"/>
              <w:bidi w:val="0"/>
            </w:pPr>
            <w:r>
              <w:t>毕节威宁县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EF6E7">
            <w:pPr>
              <w:pStyle w:val="2"/>
              <w:bidi w:val="0"/>
            </w:pPr>
            <w:r>
              <w:t>遵义汇川区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E881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D9B01">
            <w:pPr>
              <w:pStyle w:val="2"/>
              <w:bidi w:val="0"/>
              <w:rPr>
                <w:rFonts w:hint="eastAsia"/>
              </w:rPr>
            </w:pPr>
          </w:p>
        </w:tc>
      </w:tr>
      <w:tr w14:paraId="2584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DAA09">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580CC">
            <w:pPr>
              <w:pStyle w:val="2"/>
              <w:bidi w:val="0"/>
            </w:pPr>
            <w:r>
              <w:t>毕节七星关区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CCB9E">
            <w:pPr>
              <w:pStyle w:val="2"/>
              <w:bidi w:val="0"/>
            </w:pPr>
            <w:r>
              <w:t>遵义汇川区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8C91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5AB8F">
            <w:pPr>
              <w:pStyle w:val="2"/>
              <w:bidi w:val="0"/>
              <w:rPr>
                <w:rFonts w:hint="eastAsia"/>
              </w:rPr>
            </w:pPr>
          </w:p>
        </w:tc>
      </w:tr>
      <w:tr w14:paraId="4A63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32E0A">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18D0D">
            <w:pPr>
              <w:pStyle w:val="2"/>
              <w:bidi w:val="0"/>
            </w:pPr>
            <w:r>
              <w:t>黔西南兴义市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A4B86">
            <w:pPr>
              <w:pStyle w:val="2"/>
              <w:bidi w:val="0"/>
            </w:pPr>
            <w:r>
              <w:t>黔西南兴义市</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AE72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48C73">
            <w:pPr>
              <w:pStyle w:val="2"/>
              <w:bidi w:val="0"/>
              <w:rPr>
                <w:rFonts w:hint="eastAsia"/>
              </w:rPr>
            </w:pPr>
          </w:p>
        </w:tc>
      </w:tr>
      <w:tr w14:paraId="690E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69060">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059D4">
            <w:pPr>
              <w:pStyle w:val="2"/>
              <w:bidi w:val="0"/>
            </w:pPr>
            <w:r>
              <w:t>黔西南兴仁市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ED7E1">
            <w:pPr>
              <w:pStyle w:val="2"/>
              <w:bidi w:val="0"/>
            </w:pPr>
            <w:r>
              <w:t>黔西南兴义市</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2425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CD6C2">
            <w:pPr>
              <w:pStyle w:val="2"/>
              <w:bidi w:val="0"/>
              <w:rPr>
                <w:rFonts w:hint="eastAsia"/>
              </w:rPr>
            </w:pPr>
          </w:p>
        </w:tc>
      </w:tr>
      <w:tr w14:paraId="2A2A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FC0AE">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EA97B">
            <w:pPr>
              <w:pStyle w:val="2"/>
              <w:bidi w:val="0"/>
            </w:pPr>
            <w:r>
              <w:t>黔西南兴义市、兴仁市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DD730">
            <w:pPr>
              <w:pStyle w:val="2"/>
              <w:bidi w:val="0"/>
            </w:pPr>
            <w:r>
              <w:t>毕节七星关区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4F500">
            <w:pPr>
              <w:pStyle w:val="2"/>
              <w:bidi w:val="0"/>
            </w:pPr>
            <w:r>
              <w:t>2.80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496F4">
            <w:pPr>
              <w:pStyle w:val="2"/>
              <w:bidi w:val="0"/>
              <w:rPr>
                <w:rFonts w:hint="eastAsia"/>
              </w:rPr>
            </w:pPr>
          </w:p>
        </w:tc>
      </w:tr>
      <w:tr w14:paraId="4AC9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8F302">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E4614">
            <w:pPr>
              <w:pStyle w:val="2"/>
              <w:bidi w:val="0"/>
            </w:pPr>
            <w:r>
              <w:t>遵义绥阳县、播州区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DD13E">
            <w:pPr>
              <w:pStyle w:val="2"/>
              <w:bidi w:val="0"/>
            </w:pPr>
            <w:r>
              <w:t>遵义汇川区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17509">
            <w:pPr>
              <w:pStyle w:val="2"/>
              <w:bidi w:val="0"/>
            </w:pPr>
            <w:r>
              <w:t>7.00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8BAA6">
            <w:pPr>
              <w:pStyle w:val="2"/>
              <w:bidi w:val="0"/>
              <w:rPr>
                <w:rFonts w:hint="eastAsia"/>
              </w:rPr>
            </w:pPr>
          </w:p>
        </w:tc>
      </w:tr>
      <w:tr w14:paraId="6975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CB1EC">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6F768">
            <w:pPr>
              <w:pStyle w:val="2"/>
              <w:bidi w:val="0"/>
            </w:pPr>
            <w:r>
              <w:t>都匀市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E9FCD">
            <w:pPr>
              <w:pStyle w:val="2"/>
              <w:bidi w:val="0"/>
            </w:pPr>
            <w:r>
              <w:t>遵义汇川区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9C6B1">
            <w:pPr>
              <w:pStyle w:val="2"/>
              <w:bidi w:val="0"/>
            </w:pPr>
            <w:r>
              <w:t>0.50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28B63">
            <w:pPr>
              <w:pStyle w:val="2"/>
              <w:bidi w:val="0"/>
              <w:rPr>
                <w:rFonts w:hint="eastAsia"/>
              </w:rPr>
            </w:pPr>
          </w:p>
        </w:tc>
      </w:tr>
      <w:tr w14:paraId="72CD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1A60C">
            <w:pPr>
              <w:pStyle w:val="2"/>
              <w:bidi w:val="0"/>
            </w:pPr>
            <w:r>
              <w:t>原烟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363D1">
            <w:pPr>
              <w:pStyle w:val="2"/>
              <w:bidi w:val="0"/>
            </w:pPr>
            <w:r>
              <w:t>贵阳南明区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C62CC">
            <w:pPr>
              <w:pStyle w:val="2"/>
              <w:bidi w:val="0"/>
            </w:pPr>
            <w:r>
              <w:t>韶关市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BDA8D">
            <w:pPr>
              <w:pStyle w:val="2"/>
              <w:bidi w:val="0"/>
            </w:pPr>
            <w:r>
              <w:t>0.90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76B5A">
            <w:pPr>
              <w:pStyle w:val="2"/>
              <w:bidi w:val="0"/>
              <w:rPr>
                <w:rFonts w:hint="eastAsia"/>
              </w:rPr>
            </w:pPr>
          </w:p>
        </w:tc>
      </w:tr>
      <w:tr w14:paraId="63ED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48834">
            <w:pPr>
              <w:pStyle w:val="2"/>
              <w:bidi w:val="0"/>
            </w:pPr>
            <w:r>
              <w:t>片烟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0E9B0">
            <w:pPr>
              <w:pStyle w:val="2"/>
              <w:bidi w:val="0"/>
            </w:pPr>
            <w:r>
              <w:t>贵阳南明区、毕节七星关区、黔西南兴义市、遵义汇川区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D53E0">
            <w:pPr>
              <w:pStyle w:val="2"/>
              <w:bidi w:val="0"/>
            </w:pPr>
            <w:r>
              <w:t>广州市、佛山市、韶关市、梅州市、湛江市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A91F4">
            <w:pPr>
              <w:pStyle w:val="2"/>
              <w:bidi w:val="0"/>
            </w:pPr>
            <w:r>
              <w:t>12.39 </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343B2">
            <w:pPr>
              <w:pStyle w:val="2"/>
              <w:bidi w:val="0"/>
              <w:rPr>
                <w:rFonts w:hint="eastAsia"/>
              </w:rPr>
            </w:pPr>
          </w:p>
        </w:tc>
      </w:tr>
    </w:tbl>
    <w:p w14:paraId="3B704428">
      <w:pPr>
        <w:pStyle w:val="2"/>
        <w:bidi w:val="0"/>
        <w:rPr>
          <w:rFonts w:hint="eastAsia"/>
        </w:rPr>
      </w:pPr>
      <w:r>
        <w:rPr>
          <w:rFonts w:hint="eastAsia"/>
        </w:rPr>
        <w:t> </w:t>
      </w:r>
    </w:p>
    <w:p w14:paraId="2799D253">
      <w:pPr>
        <w:pStyle w:val="2"/>
        <w:bidi w:val="0"/>
        <w:rPr>
          <w:rFonts w:hint="eastAsia"/>
        </w:rPr>
      </w:pPr>
      <w:r>
        <w:rPr>
          <w:rFonts w:hint="eastAsia"/>
        </w:rPr>
        <w:t>注：（1）通过初步评审的有效投标人数量≥4个时，本项目中标人数量为2名；通过初步评审的有效投标人数量为3个时，本项目中标人数量为1名。</w:t>
      </w:r>
    </w:p>
    <w:p w14:paraId="6007959B">
      <w:pPr>
        <w:pStyle w:val="2"/>
        <w:bidi w:val="0"/>
        <w:rPr>
          <w:rFonts w:hint="eastAsia"/>
        </w:rPr>
      </w:pPr>
      <w:r>
        <w:rPr>
          <w:rFonts w:hint="eastAsia"/>
        </w:rPr>
        <w:t>   （2）如有两个中标人时，本项目服务将由第一中标人提供，第二中标人作为备用供方；当第一中标人发生以下情况而不能履行合同规定的服务的，可启用第二中标人提供服务：①包括地震、台风、水灾、火灾、战争、流行病、罢工、以及根据法律认作不可抗力的其他事件；②由于第一中标人发生重大质量事故、违反相关法律法规、逾期交货等原因，导致无法正常提供运输服务。</w:t>
      </w:r>
    </w:p>
    <w:p w14:paraId="4E5AD030">
      <w:pPr>
        <w:pStyle w:val="2"/>
        <w:bidi w:val="0"/>
        <w:rPr>
          <w:rFonts w:hint="eastAsia"/>
        </w:rPr>
      </w:pPr>
      <w:r>
        <w:rPr>
          <w:rFonts w:hint="eastAsia"/>
        </w:rPr>
        <w:t>由于上述第一种情况启用的第二中标人提供服务，当该事件结束后，由第一中标人继续提供服务；由于上述第二种情况启用的第二中标人提供服务，一旦启用备用供方，后续项目执行期内的业务量由第二中标人100%承担。</w:t>
      </w:r>
    </w:p>
    <w:p w14:paraId="69A23CF4">
      <w:pPr>
        <w:pStyle w:val="2"/>
        <w:bidi w:val="0"/>
      </w:pPr>
      <w:r>
        <w:rPr>
          <w:rFonts w:hint="eastAsia"/>
          <w:lang w:val="en-US" w:eastAsia="zh-CN"/>
        </w:rPr>
        <w:t>资金来源：企业自筹资金。 项目预算（含税）：475.42万元。 2. 服务期限：自合同生效之日起至2026年6月30日。具体以招标人与入围供应商正式签订的合同中明确的时间为起始时间计算。在合作有效期限内，招标人有权对供应商提供的服务进行评价，评价不合格的，招标人有权解除合同。   服务地点：详见用户需求书。 3. 最高投标限价（详见用户需求书）</w:t>
      </w:r>
    </w:p>
    <w:p w14:paraId="551FF87F">
      <w:pPr>
        <w:pStyle w:val="2"/>
        <w:bidi w:val="0"/>
        <w:rPr>
          <w:rFonts w:hint="eastAsia"/>
        </w:rPr>
      </w:pPr>
      <w:r>
        <w:rPr>
          <w:rFonts w:hint="eastAsia"/>
        </w:rPr>
        <w:t>   投标人投标报价超过各分项最高限价（不含税），投标按无效投标处理。</w:t>
      </w:r>
    </w:p>
    <w:p w14:paraId="3CA9CD6E">
      <w:pPr>
        <w:pStyle w:val="2"/>
        <w:bidi w:val="0"/>
      </w:pPr>
      <w:r>
        <w:rPr>
          <w:rFonts w:hint="eastAsia"/>
          <w:lang w:val="en-US" w:eastAsia="zh-CN"/>
        </w:rPr>
        <w:t>4. 合格投标人要求</w:t>
      </w:r>
    </w:p>
    <w:p w14:paraId="4BD31B25">
      <w:pPr>
        <w:pStyle w:val="2"/>
        <w:bidi w:val="0"/>
        <w:rPr>
          <w:rFonts w:hint="eastAsia"/>
        </w:rPr>
      </w:pPr>
      <w:r>
        <w:rPr>
          <w:rFonts w:hint="eastAsia"/>
        </w:rPr>
        <w:t>1. </w:t>
      </w:r>
    </w:p>
    <w:p w14:paraId="0D6098C2">
      <w:pPr>
        <w:pStyle w:val="2"/>
        <w:bidi w:val="0"/>
        <w:rPr>
          <w:rFonts w:hint="eastAsia"/>
        </w:rPr>
      </w:pPr>
      <w:r>
        <w:rPr>
          <w:rFonts w:hint="eastAsia"/>
        </w:rPr>
        <w:t>2. </w:t>
      </w:r>
    </w:p>
    <w:p w14:paraId="6E8D0FF3">
      <w:pPr>
        <w:pStyle w:val="2"/>
        <w:bidi w:val="0"/>
        <w:rPr>
          <w:rFonts w:hint="eastAsia"/>
        </w:rPr>
      </w:pPr>
      <w:r>
        <w:rPr>
          <w:rFonts w:hint="eastAsia"/>
        </w:rPr>
        <w:t>3. </w:t>
      </w:r>
    </w:p>
    <w:p w14:paraId="5F6EFFCC">
      <w:pPr>
        <w:pStyle w:val="2"/>
        <w:bidi w:val="0"/>
        <w:rPr>
          <w:rFonts w:hint="eastAsia"/>
        </w:rPr>
      </w:pPr>
      <w:r>
        <w:rPr>
          <w:rFonts w:hint="eastAsia"/>
        </w:rPr>
        <w:t>4. </w:t>
      </w:r>
    </w:p>
    <w:p w14:paraId="3ACE0FC3">
      <w:pPr>
        <w:pStyle w:val="2"/>
        <w:bidi w:val="0"/>
        <w:rPr>
          <w:rFonts w:hint="eastAsia"/>
        </w:rPr>
      </w:pPr>
      <w:r>
        <w:rPr>
          <w:rFonts w:hint="eastAsia"/>
        </w:rPr>
        <w:t>4.1. 在中华人民共和国境内合法注册的法人或非法人组织，具有有效的营业执照、组织机构代码证和税务登记证或其他合法的主体资格相关证照（提供相应证书复印件；已办理“多证合一”的投标人，仅需提供营业执照等证件复印件，无需再提供组织机构代码证和税务登记证证书复印件）。</w:t>
      </w:r>
    </w:p>
    <w:p w14:paraId="574F99A0">
      <w:pPr>
        <w:pStyle w:val="2"/>
        <w:bidi w:val="0"/>
        <w:rPr>
          <w:rFonts w:hint="eastAsia"/>
        </w:rPr>
      </w:pPr>
      <w:r>
        <w:rPr>
          <w:rFonts w:hint="eastAsia"/>
        </w:rPr>
        <w:t>4.2. 投标人近三年（2022年4月1日至投标截止日）的经营活动中没有重大违法记录，不存在财产被查封、冻结或接管、被宣告破产以及任何其他可能影响投标资格的情形（如投标人成立时间不足三年的，则从成立时间开始计算）。（投标人出具资格声明函原件）</w:t>
      </w:r>
    </w:p>
    <w:p w14:paraId="1A426AB0">
      <w:pPr>
        <w:pStyle w:val="2"/>
        <w:bidi w:val="0"/>
        <w:rPr>
          <w:rFonts w:hint="eastAsia"/>
        </w:rPr>
      </w:pPr>
      <w:r>
        <w:rPr>
          <w:rFonts w:hint="eastAsia"/>
        </w:rPr>
        <w:t>注：重大违法记录是指投标人因违法经营受到刑事处罚或者责令停产停业、吊销许可证或者执照、较大数额罚款等行政处罚。</w:t>
      </w:r>
    </w:p>
    <w:p w14:paraId="28BBF01B">
      <w:pPr>
        <w:pStyle w:val="2"/>
        <w:bidi w:val="0"/>
        <w:rPr>
          <w:rFonts w:hint="eastAsia"/>
        </w:rPr>
      </w:pPr>
      <w:r>
        <w:rPr>
          <w:rFonts w:hint="eastAsia"/>
        </w:rPr>
        <w:t>4.3. 投标人单位负责人为同一人或者存在控股、管理关联关系的不同单位，不得参加同一标段投标或者未划分标段的同一招标项目投标。（投标人出具资格声明函原件）</w:t>
      </w:r>
    </w:p>
    <w:p w14:paraId="564E2175">
      <w:pPr>
        <w:pStyle w:val="2"/>
        <w:bidi w:val="0"/>
        <w:rPr>
          <w:rFonts w:hint="eastAsia"/>
        </w:rPr>
      </w:pPr>
      <w:r>
        <w:rPr>
          <w:rFonts w:hint="eastAsia"/>
        </w:rPr>
        <w:t>4.4. 投标人须提供截至投标截止日未被列入失信被执行人或重大税收违法失信主体或政府采购严重违法失信等记录名单声明函。（投标人出具资格声明函原件）</w:t>
      </w:r>
    </w:p>
    <w:p w14:paraId="071F412B">
      <w:pPr>
        <w:pStyle w:val="2"/>
        <w:bidi w:val="0"/>
        <w:rPr>
          <w:rFonts w:hint="eastAsia"/>
        </w:rPr>
      </w:pPr>
      <w:r>
        <w:rPr>
          <w:rFonts w:hint="eastAsia"/>
        </w:rPr>
        <w:t>注：投标人未被列入“信用中国”网站中记录失信被执行人或重大税收违法失信主体的记录名单；不处于“中国政府采购网”中政府采购严重违法失信行为信息记录的禁止参加政府采购活动期间。(①以评标委员会于资格审查时在“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w:t>
      </w:r>
      <w:r>
        <w:rPr>
          <w:rFonts w:hint="eastAsia"/>
        </w:rPr>
        <w:fldChar w:fldCharType="end"/>
      </w:r>
      <w:r>
        <w:rPr>
          <w:rFonts w:hint="eastAsia"/>
        </w:rPr>
        <w:t>)、中国政府采购网（www.ccgp.gov.cn）的查询结果为准，如在上述网站查询结果均显示没有相关记录，视为没有上述不良信用记录。对列入失信被执行人、重大税收违法案件当事人名单、政府采购严重违法失信行为记录名单的，其投标将作无效投标处理，评标委员会将信用信息查询记录截图或下载并签名确认。②若评标委员会在“信用中国”网站、“中国政府采购网”查询不到该投标人信用记录的，以投标人出具的资格声明函为准，并视为没有上述三类不良信用记录。)</w:t>
      </w:r>
    </w:p>
    <w:p w14:paraId="6F9B0F63">
      <w:pPr>
        <w:pStyle w:val="2"/>
        <w:bidi w:val="0"/>
        <w:rPr>
          <w:rFonts w:hint="eastAsia"/>
        </w:rPr>
      </w:pPr>
      <w:r>
        <w:rPr>
          <w:rFonts w:hint="eastAsia"/>
        </w:rPr>
        <w:t>4.5. 投标人须提供近三年（自2022年4月1日起至投标截止日），投标人企业、法定代表人、主要负责人和实际控制人未被中国烟草总公司及烟草行业各直属单位列入《存在行贿行为供应商名单》或曾被列入但禁入期已届满的声明函。（投标人出具资格声明函原件）</w:t>
      </w:r>
    </w:p>
    <w:p w14:paraId="4946A3A0">
      <w:pPr>
        <w:pStyle w:val="2"/>
        <w:bidi w:val="0"/>
        <w:rPr>
          <w:rFonts w:hint="eastAsia"/>
        </w:rPr>
      </w:pPr>
      <w:r>
        <w:rPr>
          <w:rFonts w:hint="eastAsia"/>
        </w:rPr>
        <w:t>注：评标委员会在资格审查时，通过采购人提供的《存在行贿行为供应商名单》查询投标人企业、法定代表人、主要负责人是否存在行贿行为。投标人不在《存在行贿行为供应商名单》中，或在名单中但禁入期限截至投标日已届满的，可以参与采购人采购活动。未届满的其投标将被作为无效投标。</w:t>
      </w:r>
    </w:p>
    <w:p w14:paraId="5D88C66B">
      <w:pPr>
        <w:pStyle w:val="2"/>
        <w:bidi w:val="0"/>
        <w:rPr>
          <w:rFonts w:hint="eastAsia"/>
        </w:rPr>
      </w:pPr>
      <w:r>
        <w:rPr>
          <w:rFonts w:hint="eastAsia"/>
        </w:rPr>
        <w:t>4.6. 投标人须提供近三年（自2022年4月1日起至投标截止日），投标人企业、法定代表人、主要负责人和实际控制人无行贿行为记录的声明函。（投标人出具资格声明函原件）</w:t>
      </w:r>
    </w:p>
    <w:p w14:paraId="3B0D8BB0">
      <w:pPr>
        <w:pStyle w:val="2"/>
        <w:bidi w:val="0"/>
        <w:rPr>
          <w:rFonts w:hint="eastAsia"/>
        </w:rPr>
      </w:pPr>
      <w:r>
        <w:rPr>
          <w:rFonts w:hint="eastAsia"/>
        </w:rPr>
        <w:t>注： 1.评标委员会在资格审查时，通过“中国裁判文书网”（http://wenshu.court.gov.cn）查询投标人企业、法定代表人是否存在行贿行为记录，并在查询页面全屏截图签名。</w:t>
      </w:r>
    </w:p>
    <w:p w14:paraId="37568CD6">
      <w:pPr>
        <w:pStyle w:val="2"/>
        <w:bidi w:val="0"/>
        <w:rPr>
          <w:rFonts w:hint="eastAsia"/>
        </w:rPr>
      </w:pPr>
      <w:r>
        <w:rPr>
          <w:rFonts w:hint="eastAsia"/>
        </w:rPr>
        <w:t>   2.是否存在行贿行为记录以评标委员会在评标现场查询“中国裁判文书网”的查询结果为准，行贿记录起始时间为生效刑事判决书、刑事裁定书落款时间。如经查询投标人及上述人员近3年存在行贿行为，其投标将被作为无效投标。</w:t>
      </w:r>
    </w:p>
    <w:p w14:paraId="0DDFB031">
      <w:pPr>
        <w:pStyle w:val="2"/>
        <w:bidi w:val="0"/>
        <w:rPr>
          <w:rFonts w:hint="eastAsia"/>
        </w:rPr>
      </w:pPr>
      <w:r>
        <w:rPr>
          <w:rFonts w:hint="eastAsia"/>
        </w:rPr>
        <w:t>4.7. 具有交通管理部门颁发的有效的《道路运输经营许可证》（提供证书复印件并加盖公章）。</w:t>
      </w:r>
    </w:p>
    <w:p w14:paraId="3ACA3480">
      <w:pPr>
        <w:pStyle w:val="2"/>
        <w:bidi w:val="0"/>
        <w:rPr>
          <w:rFonts w:hint="eastAsia"/>
        </w:rPr>
      </w:pPr>
      <w:r>
        <w:rPr>
          <w:rFonts w:hint="eastAsia"/>
        </w:rPr>
        <w:t>4.8. 本项目不接受联合体投标，不得分包、转包。（投标人出具资格声明函原件）</w:t>
      </w:r>
    </w:p>
    <w:p w14:paraId="0067DF6B">
      <w:pPr>
        <w:pStyle w:val="2"/>
        <w:bidi w:val="0"/>
        <w:rPr>
          <w:rFonts w:hint="eastAsia"/>
        </w:rPr>
      </w:pPr>
      <w:r>
        <w:rPr>
          <w:rFonts w:hint="eastAsia"/>
        </w:rPr>
        <w:t>4.9. 法律、行政法规规定的其他条件。（投标人出具资格声明函原件）</w:t>
      </w:r>
    </w:p>
    <w:p w14:paraId="083D16B7">
      <w:pPr>
        <w:pStyle w:val="2"/>
        <w:bidi w:val="0"/>
      </w:pPr>
      <w:r>
        <w:rPr>
          <w:rFonts w:hint="eastAsia"/>
          <w:lang w:val="en-US" w:eastAsia="zh-CN"/>
        </w:rPr>
        <w:t>5. 招标文件的获取</w:t>
      </w:r>
    </w:p>
    <w:p w14:paraId="7A4A3279">
      <w:pPr>
        <w:pStyle w:val="2"/>
        <w:bidi w:val="0"/>
        <w:rPr>
          <w:rFonts w:hint="eastAsia"/>
        </w:rPr>
      </w:pPr>
      <w:r>
        <w:rPr>
          <w:rFonts w:hint="eastAsia"/>
        </w:rPr>
        <w:t>1. </w:t>
      </w:r>
    </w:p>
    <w:p w14:paraId="1324F4A2">
      <w:pPr>
        <w:pStyle w:val="2"/>
        <w:bidi w:val="0"/>
        <w:rPr>
          <w:rFonts w:hint="eastAsia"/>
        </w:rPr>
      </w:pPr>
      <w:r>
        <w:rPr>
          <w:rFonts w:hint="eastAsia"/>
        </w:rPr>
        <w:t>2. </w:t>
      </w:r>
    </w:p>
    <w:p w14:paraId="070B3D68">
      <w:pPr>
        <w:pStyle w:val="2"/>
        <w:bidi w:val="0"/>
        <w:rPr>
          <w:rFonts w:hint="eastAsia"/>
        </w:rPr>
      </w:pPr>
      <w:r>
        <w:rPr>
          <w:rFonts w:hint="eastAsia"/>
        </w:rPr>
        <w:t>3. </w:t>
      </w:r>
    </w:p>
    <w:p w14:paraId="1AEDA535">
      <w:pPr>
        <w:pStyle w:val="2"/>
        <w:bidi w:val="0"/>
        <w:rPr>
          <w:rFonts w:hint="eastAsia"/>
        </w:rPr>
      </w:pPr>
      <w:r>
        <w:rPr>
          <w:rFonts w:hint="eastAsia"/>
        </w:rPr>
        <w:t>4. </w:t>
      </w:r>
    </w:p>
    <w:p w14:paraId="60BB1A75">
      <w:pPr>
        <w:pStyle w:val="2"/>
        <w:bidi w:val="0"/>
        <w:rPr>
          <w:rFonts w:hint="eastAsia"/>
        </w:rPr>
      </w:pPr>
      <w:r>
        <w:rPr>
          <w:rFonts w:hint="eastAsia"/>
        </w:rPr>
        <w:t>5. </w:t>
      </w:r>
    </w:p>
    <w:p w14:paraId="66D932AC">
      <w:pPr>
        <w:pStyle w:val="2"/>
        <w:bidi w:val="0"/>
        <w:rPr>
          <w:rFonts w:hint="eastAsia"/>
        </w:rPr>
      </w:pPr>
      <w:r>
        <w:rPr>
          <w:rFonts w:hint="eastAsia"/>
        </w:rPr>
        <w:t>5.1. 招标文件的获取时间：见第一章招标公告附件1。</w:t>
      </w:r>
    </w:p>
    <w:p w14:paraId="531CD9F7">
      <w:pPr>
        <w:pStyle w:val="2"/>
        <w:bidi w:val="0"/>
        <w:rPr>
          <w:rFonts w:hint="eastAsia"/>
        </w:rPr>
      </w:pPr>
      <w:r>
        <w:rPr>
          <w:rFonts w:hint="eastAsia"/>
        </w:rPr>
        <w:t>5.2. 招标文件的获取方式：广东省机电设备招标中心有限公司（http://www.gdebidding.com/）。</w:t>
      </w:r>
    </w:p>
    <w:p w14:paraId="6AC389C5">
      <w:pPr>
        <w:pStyle w:val="2"/>
        <w:bidi w:val="0"/>
        <w:rPr>
          <w:rFonts w:hint="eastAsia"/>
        </w:rPr>
      </w:pPr>
      <w:r>
        <w:rPr>
          <w:rFonts w:hint="eastAsia"/>
        </w:rPr>
        <w:t>（A）本项目采用网上购买文件，投标供应商在购买招标文件之前，登陆广东省机电设备招标中心有限公司网站（登陆界面http://gmeetc.gdebidding.com/ebidding/#/login）进行网上注册（如已注册请忽略，直接登录后进行报名购买）。购买招标文件时，请购买单位提供如下资料（应加盖单位公章）：</w:t>
      </w:r>
    </w:p>
    <w:p w14:paraId="39ABDB6A">
      <w:pPr>
        <w:pStyle w:val="2"/>
        <w:bidi w:val="0"/>
        <w:rPr>
          <w:rFonts w:hint="eastAsia"/>
        </w:rPr>
      </w:pPr>
      <w:r>
        <w:rPr>
          <w:rFonts w:hint="eastAsia"/>
        </w:rPr>
        <w:t>① 购买单位有效的营业执照副本、组织机构代码证和税务登记证或其他合法的主体资格相关证照副本扫描件（已办理“多证合一”的投标人，仅需提供营业执照等证件扫描件，无需再提供组织机构代码证和税务登记证证书扫描件）。</w:t>
      </w:r>
    </w:p>
    <w:p w14:paraId="59581DAC">
      <w:pPr>
        <w:pStyle w:val="2"/>
        <w:bidi w:val="0"/>
        <w:rPr>
          <w:rFonts w:hint="eastAsia"/>
        </w:rPr>
      </w:pPr>
      <w:r>
        <w:rPr>
          <w:rFonts w:hint="eastAsia"/>
        </w:rPr>
        <w:t>② 法定代表人证明书扫描件、法定代表人身份证扫描件。</w:t>
      </w:r>
    </w:p>
    <w:p w14:paraId="73627815">
      <w:pPr>
        <w:pStyle w:val="2"/>
        <w:bidi w:val="0"/>
        <w:rPr>
          <w:rFonts w:hint="eastAsia"/>
        </w:rPr>
      </w:pPr>
      <w:r>
        <w:rPr>
          <w:rFonts w:hint="eastAsia"/>
        </w:rPr>
        <w:t>③ 法定代表人授权委托书扫描件和委托代理人身份证扫描件（适用于有委托代理人的情况）。</w:t>
      </w:r>
    </w:p>
    <w:p w14:paraId="2CA5B40F">
      <w:pPr>
        <w:pStyle w:val="2"/>
        <w:bidi w:val="0"/>
        <w:rPr>
          <w:rFonts w:hint="eastAsia"/>
        </w:rPr>
      </w:pPr>
      <w:r>
        <w:rPr>
          <w:rFonts w:hint="eastAsia"/>
        </w:rPr>
        <w:t>（B）登录后：①点击上方“项目管理”-“我要参与”。在“搜索框”处输入招标编号或项目名称进行查找，在列表中选择需要参与的项目；②点击“立即参与”（注：点击“查看公告”可查看项目所需提交的材料）；③点击“我的项目”，在列表中选择相应的项目，点击“申请材料递交”（按招标公告要求上传获取招标文件时需提交的资料），申请材料提交后请耐心等待项目经理确认。</w:t>
      </w:r>
    </w:p>
    <w:p w14:paraId="5290848A">
      <w:pPr>
        <w:pStyle w:val="2"/>
        <w:bidi w:val="0"/>
        <w:rPr>
          <w:rFonts w:hint="eastAsia"/>
        </w:rPr>
      </w:pPr>
      <w:r>
        <w:rPr>
          <w:rFonts w:hint="eastAsia"/>
        </w:rPr>
        <w:t>（C）根据实际情况，填写具体信息，通过网银支付、微信支付的方式完成购买手续（操作步骤详见平台常用文件中《线下开评标项目投标人购买招标文件操作手册》），请投标人付款前确认所下单的项目编号是否正确，文件售后概不退换。</w:t>
      </w:r>
    </w:p>
    <w:p w14:paraId="00F4E41A">
      <w:pPr>
        <w:pStyle w:val="2"/>
        <w:bidi w:val="0"/>
        <w:rPr>
          <w:rFonts w:hint="eastAsia"/>
        </w:rPr>
      </w:pPr>
      <w:r>
        <w:rPr>
          <w:rFonts w:hint="eastAsia"/>
        </w:rPr>
        <w:t>   （D）购标订单完成后，投标人可登录广东省机电设备招标中心有限公司平台，在“项目管理→我的订单”，具体项目订单详情页下载电子发票。我中心只开具对应金额电子增值税普通发票。电子发票一般是订单支付完成后48小时内开具，格式为不可修改的PDF文件。如因特殊情况导致支付失败，点击“项目管理”-“我的订单”，修改订单，重新进行操作</w:t>
      </w:r>
    </w:p>
    <w:p w14:paraId="59B9A231">
      <w:pPr>
        <w:pStyle w:val="2"/>
        <w:bidi w:val="0"/>
        <w:rPr>
          <w:rFonts w:hint="eastAsia"/>
        </w:rPr>
      </w:pPr>
      <w:r>
        <w:rPr>
          <w:rFonts w:hint="eastAsia"/>
        </w:rPr>
        <w:t>5.3. 招标文件每套售价人民币500元，售后不退。</w:t>
      </w:r>
    </w:p>
    <w:p w14:paraId="138E72D3">
      <w:pPr>
        <w:pStyle w:val="2"/>
        <w:bidi w:val="0"/>
      </w:pPr>
      <w:r>
        <w:rPr>
          <w:rFonts w:hint="eastAsia"/>
          <w:lang w:val="en-US" w:eastAsia="zh-CN"/>
        </w:rPr>
        <w:t>6. 投标文件的递交</w:t>
      </w:r>
    </w:p>
    <w:p w14:paraId="40B2A25C">
      <w:pPr>
        <w:pStyle w:val="2"/>
        <w:bidi w:val="0"/>
        <w:rPr>
          <w:rFonts w:hint="eastAsia"/>
        </w:rPr>
      </w:pPr>
      <w:r>
        <w:rPr>
          <w:rFonts w:hint="eastAsia"/>
        </w:rPr>
        <w:t>6. </w:t>
      </w:r>
    </w:p>
    <w:p w14:paraId="754571E7">
      <w:pPr>
        <w:pStyle w:val="2"/>
        <w:bidi w:val="0"/>
        <w:rPr>
          <w:rFonts w:hint="eastAsia"/>
        </w:rPr>
      </w:pPr>
      <w:r>
        <w:rPr>
          <w:rFonts w:hint="eastAsia"/>
        </w:rPr>
        <w:t>6.1. 投标文件递交时间：见第一章招标公告附件1。</w:t>
      </w:r>
    </w:p>
    <w:p w14:paraId="6A86E8A0">
      <w:pPr>
        <w:pStyle w:val="2"/>
        <w:bidi w:val="0"/>
        <w:rPr>
          <w:rFonts w:hint="eastAsia"/>
        </w:rPr>
      </w:pPr>
      <w:r>
        <w:rPr>
          <w:rFonts w:hint="eastAsia"/>
        </w:rPr>
        <w:t>6.2. 投标文件递交的截止时间（投标截止时间，下同）：见第一章招标公告附件1。</w:t>
      </w:r>
    </w:p>
    <w:p w14:paraId="5243907E">
      <w:pPr>
        <w:pStyle w:val="2"/>
        <w:bidi w:val="0"/>
        <w:rPr>
          <w:rFonts w:hint="eastAsia"/>
        </w:rPr>
      </w:pPr>
      <w:r>
        <w:rPr>
          <w:rFonts w:hint="eastAsia"/>
        </w:rPr>
        <w:t>6.3. 投标文件递交地点：见第一章招标公告附件1。</w:t>
      </w:r>
    </w:p>
    <w:p w14:paraId="2A826E25">
      <w:pPr>
        <w:pStyle w:val="2"/>
        <w:bidi w:val="0"/>
        <w:rPr>
          <w:rFonts w:hint="eastAsia"/>
        </w:rPr>
      </w:pPr>
      <w:r>
        <w:rPr>
          <w:rFonts w:hint="eastAsia"/>
        </w:rPr>
        <w:t>6.4. 逾期送达的、未送达指定地点的不按照招标文件要求密封的投标文件，招标代理机构将予以拒收。</w:t>
      </w:r>
    </w:p>
    <w:p w14:paraId="01F8D3DE">
      <w:pPr>
        <w:pStyle w:val="2"/>
        <w:bidi w:val="0"/>
      </w:pPr>
      <w:r>
        <w:rPr>
          <w:rFonts w:hint="eastAsia"/>
          <w:lang w:val="en-US" w:eastAsia="zh-CN"/>
        </w:rPr>
        <w:t>7. 开标时间和地点</w:t>
      </w:r>
    </w:p>
    <w:p w14:paraId="5E1731A5">
      <w:pPr>
        <w:pStyle w:val="2"/>
        <w:bidi w:val="0"/>
        <w:rPr>
          <w:rFonts w:hint="eastAsia"/>
        </w:rPr>
      </w:pPr>
      <w:r>
        <w:rPr>
          <w:rFonts w:hint="eastAsia"/>
        </w:rPr>
        <w:t>7. </w:t>
      </w:r>
    </w:p>
    <w:p w14:paraId="13F6C4CA">
      <w:pPr>
        <w:pStyle w:val="2"/>
        <w:bidi w:val="0"/>
        <w:rPr>
          <w:rFonts w:hint="eastAsia"/>
        </w:rPr>
      </w:pPr>
      <w:r>
        <w:rPr>
          <w:rFonts w:hint="eastAsia"/>
        </w:rPr>
        <w:t>7.1. 开标时间：见第一章招标公告附件1。</w:t>
      </w:r>
    </w:p>
    <w:p w14:paraId="43F7F195">
      <w:pPr>
        <w:pStyle w:val="2"/>
        <w:bidi w:val="0"/>
        <w:rPr>
          <w:rFonts w:hint="eastAsia"/>
        </w:rPr>
      </w:pPr>
      <w:r>
        <w:rPr>
          <w:rFonts w:hint="eastAsia"/>
        </w:rPr>
        <w:t>7.2. 开标地点：见第一章招标公告附件1。</w:t>
      </w:r>
    </w:p>
    <w:p w14:paraId="418A9CF0">
      <w:pPr>
        <w:pStyle w:val="2"/>
        <w:bidi w:val="0"/>
      </w:pPr>
      <w:r>
        <w:rPr>
          <w:rFonts w:hint="eastAsia"/>
          <w:lang w:val="en-US" w:eastAsia="zh-CN"/>
        </w:rPr>
        <w:t>8. 发布公告的媒介</w:t>
      </w:r>
    </w:p>
    <w:p w14:paraId="6996171A">
      <w:pPr>
        <w:pStyle w:val="2"/>
        <w:bidi w:val="0"/>
        <w:rPr>
          <w:rFonts w:hint="eastAsia"/>
        </w:rPr>
      </w:pPr>
      <w:r>
        <w:rPr>
          <w:rFonts w:hint="eastAsia"/>
        </w:rPr>
        <w:t>   本次招标公告同时在中国招标投标公共服务平台（https://bulletin.cebpubservice.com/）、广东省机电设备招标中心有限公司（http://www.gdebidding.com/）网上发布。</w:t>
      </w:r>
    </w:p>
    <w:p w14:paraId="770936E4">
      <w:pPr>
        <w:pStyle w:val="2"/>
        <w:bidi w:val="0"/>
      </w:pPr>
      <w:r>
        <w:rPr>
          <w:rFonts w:hint="eastAsia"/>
          <w:lang w:val="en-US" w:eastAsia="zh-CN"/>
        </w:rPr>
        <w:t>9. 招标人和招标代理机构信息</w:t>
      </w:r>
    </w:p>
    <w:p w14:paraId="4EDDA3BF">
      <w:pPr>
        <w:pStyle w:val="2"/>
        <w:bidi w:val="0"/>
        <w:rPr>
          <w:rFonts w:hint="eastAsia"/>
        </w:rPr>
      </w:pPr>
      <w:r>
        <w:rPr>
          <w:rFonts w:hint="eastAsia"/>
        </w:rPr>
        <w:t>招标人：广东中烟工业有限责任公司</w:t>
      </w:r>
    </w:p>
    <w:p w14:paraId="5C2D4FF8">
      <w:pPr>
        <w:pStyle w:val="2"/>
        <w:bidi w:val="0"/>
        <w:rPr>
          <w:rFonts w:hint="eastAsia"/>
        </w:rPr>
      </w:pPr>
      <w:r>
        <w:rPr>
          <w:rFonts w:hint="eastAsia"/>
        </w:rPr>
        <w:t>地  址：广东省广州市天河区林和西横路186号(广州烟草大厦)</w:t>
      </w:r>
    </w:p>
    <w:p w14:paraId="06A0E6A8">
      <w:pPr>
        <w:pStyle w:val="2"/>
        <w:bidi w:val="0"/>
        <w:rPr>
          <w:rFonts w:hint="eastAsia"/>
        </w:rPr>
      </w:pPr>
      <w:r>
        <w:rPr>
          <w:rFonts w:hint="eastAsia"/>
        </w:rPr>
        <w:t>招标代理机构：广东省机电设备招标中心有限公司</w:t>
      </w:r>
    </w:p>
    <w:p w14:paraId="3C58BA3D">
      <w:pPr>
        <w:pStyle w:val="2"/>
        <w:bidi w:val="0"/>
        <w:rPr>
          <w:rFonts w:hint="eastAsia"/>
        </w:rPr>
      </w:pPr>
      <w:r>
        <w:rPr>
          <w:rFonts w:hint="eastAsia"/>
        </w:rPr>
        <w:t>地    址：广州市东风中路515号东照大厦5楼</w:t>
      </w:r>
    </w:p>
    <w:p w14:paraId="7F8E2DC4">
      <w:pPr>
        <w:pStyle w:val="2"/>
        <w:bidi w:val="0"/>
        <w:rPr>
          <w:rFonts w:hint="eastAsia"/>
        </w:rPr>
      </w:pPr>
      <w:r>
        <w:rPr>
          <w:rFonts w:hint="eastAsia"/>
        </w:rPr>
        <w:t>邮    编：510000</w:t>
      </w:r>
    </w:p>
    <w:p w14:paraId="673363B4">
      <w:pPr>
        <w:pStyle w:val="2"/>
        <w:bidi w:val="0"/>
        <w:rPr>
          <w:rFonts w:hint="eastAsia"/>
        </w:rPr>
      </w:pPr>
      <w:r>
        <w:rPr>
          <w:rFonts w:hint="eastAsia"/>
        </w:rPr>
        <w:t>联 系 人：余金兰、钟宇鹏、杨剑、蔺工</w:t>
      </w:r>
    </w:p>
    <w:p w14:paraId="227D8659">
      <w:pPr>
        <w:pStyle w:val="2"/>
        <w:bidi w:val="0"/>
        <w:rPr>
          <w:rFonts w:hint="eastAsia"/>
        </w:rPr>
      </w:pPr>
      <w:r>
        <w:rPr>
          <w:rFonts w:hint="eastAsia"/>
        </w:rPr>
        <w:t>电    话：020-66341657、020-66341787、020-66341721</w:t>
      </w:r>
    </w:p>
    <w:p w14:paraId="41ED0C71">
      <w:pPr>
        <w:pStyle w:val="2"/>
        <w:bidi w:val="0"/>
        <w:rPr>
          <w:rFonts w:hint="eastAsia"/>
        </w:rPr>
      </w:pPr>
      <w:r>
        <w:rPr>
          <w:rFonts w:hint="eastAsia"/>
        </w:rPr>
        <w:t>传    真：020-66341967</w:t>
      </w:r>
    </w:p>
    <w:p w14:paraId="286B4F97">
      <w:pPr>
        <w:pStyle w:val="2"/>
        <w:bidi w:val="0"/>
        <w:rPr>
          <w:rFonts w:hint="eastAsia"/>
        </w:rPr>
      </w:pPr>
      <w:r>
        <w:rPr>
          <w:rFonts w:hint="eastAsia"/>
        </w:rPr>
        <w:t>电 子  邮 箱：yujl@gdebidding.com、704435454@qq.com、y1218867500@163.com</w:t>
      </w:r>
    </w:p>
    <w:p w14:paraId="30388014">
      <w:pPr>
        <w:pStyle w:val="2"/>
        <w:bidi w:val="0"/>
        <w:rPr>
          <w:rFonts w:hint="eastAsia"/>
        </w:rPr>
      </w:pPr>
      <w:r>
        <w:rPr>
          <w:rFonts w:hint="eastAsia"/>
        </w:rPr>
        <w:t>异议、投诉联系人：文女士、林女士</w:t>
      </w:r>
    </w:p>
    <w:p w14:paraId="2768D736">
      <w:pPr>
        <w:pStyle w:val="2"/>
        <w:bidi w:val="0"/>
        <w:rPr>
          <w:rFonts w:hint="eastAsia"/>
        </w:rPr>
      </w:pPr>
      <w:r>
        <w:rPr>
          <w:rFonts w:hint="eastAsia"/>
        </w:rPr>
        <w:t>联系电话：020-66341924、61857663</w:t>
      </w:r>
    </w:p>
    <w:p w14:paraId="1EFA36D9">
      <w:pPr>
        <w:pStyle w:val="2"/>
        <w:bidi w:val="0"/>
        <w:rPr>
          <w:rFonts w:hint="eastAsia"/>
        </w:rPr>
      </w:pPr>
      <w:r>
        <w:rPr>
          <w:rFonts w:hint="eastAsia"/>
        </w:rPr>
        <w:t>开  户  银 行：建设银行广东省分行营业部</w:t>
      </w:r>
    </w:p>
    <w:p w14:paraId="1CC12137">
      <w:pPr>
        <w:pStyle w:val="2"/>
        <w:bidi w:val="0"/>
        <w:rPr>
          <w:rFonts w:hint="eastAsia"/>
        </w:rPr>
      </w:pPr>
      <w:r>
        <w:rPr>
          <w:rFonts w:hint="eastAsia"/>
        </w:rPr>
        <w:t>账         号：44001863201053034613</w:t>
      </w:r>
    </w:p>
    <w:p w14:paraId="156F6E37">
      <w:pPr>
        <w:pStyle w:val="2"/>
        <w:bidi w:val="0"/>
        <w:rPr>
          <w:rFonts w:hint="eastAsia"/>
        </w:rPr>
      </w:pPr>
      <w:r>
        <w:rPr>
          <w:rFonts w:hint="eastAsia"/>
        </w:rPr>
        <w:t> </w:t>
      </w:r>
    </w:p>
    <w:p w14:paraId="623A8E35">
      <w:pPr>
        <w:pStyle w:val="2"/>
        <w:bidi w:val="0"/>
        <w:rPr>
          <w:rFonts w:hint="eastAsia"/>
        </w:rPr>
      </w:pPr>
      <w:r>
        <w:rPr>
          <w:rFonts w:hint="eastAsia"/>
        </w:rPr>
        <w:t>广东省机电设备招标中心有限公司</w:t>
      </w:r>
    </w:p>
    <w:p w14:paraId="3DB8A7CA">
      <w:pPr>
        <w:pStyle w:val="2"/>
        <w:bidi w:val="0"/>
        <w:rPr>
          <w:rFonts w:hint="eastAsia"/>
        </w:rPr>
      </w:pPr>
      <w:r>
        <w:rPr>
          <w:rFonts w:hint="eastAsia"/>
        </w:rPr>
        <w:t> 2025 年 4 月 24 日</w:t>
      </w:r>
    </w:p>
    <w:p w14:paraId="3CBAFFF7">
      <w:pPr>
        <w:pStyle w:val="2"/>
        <w:bidi w:val="0"/>
        <w:rPr>
          <w:rFonts w:hint="eastAsia"/>
        </w:rPr>
      </w:pPr>
      <w:r>
        <w:rPr>
          <w:rFonts w:hint="eastAsia"/>
        </w:rPr>
        <w:t> </w:t>
      </w:r>
    </w:p>
    <w:p w14:paraId="37D81538">
      <w:pPr>
        <w:pStyle w:val="2"/>
        <w:bidi w:val="0"/>
        <w:rPr>
          <w:rFonts w:hint="eastAsia"/>
        </w:rPr>
      </w:pPr>
      <w:r>
        <w:rPr>
          <w:rFonts w:hint="eastAsia"/>
        </w:rPr>
        <w:t> </w:t>
      </w:r>
    </w:p>
    <w:p w14:paraId="07BB72A2">
      <w:pPr>
        <w:pStyle w:val="2"/>
        <w:bidi w:val="0"/>
        <w:rPr>
          <w:rFonts w:hint="eastAsia"/>
        </w:rPr>
      </w:pPr>
      <w:r>
        <w:rPr>
          <w:rFonts w:hint="eastAsia"/>
        </w:rPr>
        <w:t> </w:t>
      </w:r>
    </w:p>
    <w:p w14:paraId="5F622F9F">
      <w:pPr>
        <w:pStyle w:val="2"/>
        <w:bidi w:val="0"/>
        <w:rPr>
          <w:rFonts w:hint="eastAsia"/>
        </w:rPr>
      </w:pPr>
      <w:r>
        <w:rPr>
          <w:rFonts w:hint="eastAsia"/>
        </w:rPr>
        <w:t>附件1：</w:t>
      </w:r>
    </w:p>
    <w:p w14:paraId="32025A53">
      <w:pPr>
        <w:pStyle w:val="2"/>
        <w:bidi w:val="0"/>
        <w:rPr>
          <w:rFonts w:hint="eastAsia"/>
        </w:rPr>
      </w:pPr>
      <w:r>
        <w:rPr>
          <w:rFonts w:hint="eastAsia"/>
        </w:rPr>
        <w:t> </w:t>
      </w:r>
    </w:p>
    <w:p w14:paraId="52627A20">
      <w:pPr>
        <w:pStyle w:val="2"/>
        <w:bidi w:val="0"/>
      </w:pPr>
      <w:r>
        <w:rPr>
          <w:rFonts w:hint="eastAsia"/>
          <w:lang w:val="en-US" w:eastAsia="zh-CN"/>
        </w:rPr>
        <w:t>招标文件的获取、投标文件的递交及开标时间和地点</w:t>
      </w:r>
    </w:p>
    <w:p w14:paraId="795E8C67">
      <w:pPr>
        <w:pStyle w:val="2"/>
        <w:bidi w:val="0"/>
        <w:rPr>
          <w:rFonts w:hint="eastAsia"/>
        </w:rPr>
      </w:pPr>
      <w:r>
        <w:rPr>
          <w:rFonts w:hint="eastAsia"/>
        </w:rPr>
        <w:t> </w:t>
      </w:r>
    </w:p>
    <w:p w14:paraId="54FEEECD">
      <w:pPr>
        <w:pStyle w:val="2"/>
        <w:bidi w:val="0"/>
      </w:pPr>
      <w:r>
        <w:rPr>
          <w:rFonts w:hint="eastAsia"/>
          <w:lang w:val="en-US" w:eastAsia="zh-CN"/>
        </w:rPr>
        <w:t>1.  招标文件的获取</w:t>
      </w:r>
    </w:p>
    <w:p w14:paraId="3065DFC1">
      <w:pPr>
        <w:pStyle w:val="2"/>
        <w:bidi w:val="0"/>
        <w:rPr>
          <w:rFonts w:hint="eastAsia"/>
        </w:rPr>
      </w:pPr>
      <w:r>
        <w:rPr>
          <w:rFonts w:hint="eastAsia"/>
        </w:rPr>
        <w:t>1.1. 招标文件的获取时间： 2025年04月24日至 2025年04月30日（法定节假日除外），上午09:00时至12:00时，下午14:00时至17:00时（北京时间，下同）。</w:t>
      </w:r>
    </w:p>
    <w:p w14:paraId="030B92BE">
      <w:pPr>
        <w:pStyle w:val="2"/>
        <w:bidi w:val="0"/>
        <w:rPr>
          <w:rFonts w:hint="eastAsia"/>
        </w:rPr>
      </w:pPr>
      <w:r>
        <w:rPr>
          <w:rFonts w:hint="eastAsia"/>
        </w:rPr>
        <w:t>1.2. 招标文件的获取方式：详见本采购文件第一章“5. 采购文件获取”具体要求。</w:t>
      </w:r>
    </w:p>
    <w:p w14:paraId="0C320FD8">
      <w:pPr>
        <w:pStyle w:val="2"/>
        <w:bidi w:val="0"/>
      </w:pPr>
      <w:r>
        <w:rPr>
          <w:rFonts w:hint="eastAsia"/>
          <w:lang w:val="en-US" w:eastAsia="zh-CN"/>
        </w:rPr>
        <w:t>2.  投标文件的递交</w:t>
      </w:r>
    </w:p>
    <w:p w14:paraId="6A6B86CF">
      <w:pPr>
        <w:pStyle w:val="2"/>
        <w:bidi w:val="0"/>
        <w:rPr>
          <w:rFonts w:hint="eastAsia"/>
        </w:rPr>
      </w:pPr>
      <w:r>
        <w:rPr>
          <w:rFonts w:hint="eastAsia"/>
        </w:rPr>
        <w:t>2. </w:t>
      </w:r>
    </w:p>
    <w:p w14:paraId="0F346D5F">
      <w:pPr>
        <w:pStyle w:val="2"/>
        <w:bidi w:val="0"/>
        <w:rPr>
          <w:rFonts w:hint="eastAsia"/>
        </w:rPr>
      </w:pPr>
      <w:r>
        <w:rPr>
          <w:rFonts w:hint="eastAsia"/>
        </w:rPr>
        <w:t>2.1. 投标文件递交时间：2025年05月15日09时00分-- 09时30分（北京时间）。</w:t>
      </w:r>
    </w:p>
    <w:p w14:paraId="281BB7F5">
      <w:pPr>
        <w:pStyle w:val="2"/>
        <w:bidi w:val="0"/>
        <w:rPr>
          <w:rFonts w:hint="eastAsia"/>
        </w:rPr>
      </w:pPr>
      <w:r>
        <w:rPr>
          <w:rFonts w:hint="eastAsia"/>
        </w:rPr>
        <w:t>2.2. 投标文件递交的截止时间（投标截止时间，下同）： 2025年05月15日09时30分（北京时间）。</w:t>
      </w:r>
    </w:p>
    <w:p w14:paraId="4C633F12">
      <w:pPr>
        <w:pStyle w:val="2"/>
        <w:bidi w:val="0"/>
        <w:rPr>
          <w:rFonts w:hint="eastAsia"/>
        </w:rPr>
      </w:pPr>
      <w:r>
        <w:rPr>
          <w:rFonts w:hint="eastAsia"/>
        </w:rPr>
        <w:t>2.3. 投标文件递交地点：广州市东风中路515号东照大厦3楼302室。</w:t>
      </w:r>
    </w:p>
    <w:p w14:paraId="5C2DFDE5">
      <w:pPr>
        <w:pStyle w:val="2"/>
        <w:bidi w:val="0"/>
      </w:pPr>
      <w:r>
        <w:rPr>
          <w:rFonts w:hint="eastAsia"/>
          <w:lang w:val="en-US" w:eastAsia="zh-CN"/>
        </w:rPr>
        <w:t>3. 开标时间和地点</w:t>
      </w:r>
    </w:p>
    <w:p w14:paraId="0F900BAC">
      <w:pPr>
        <w:pStyle w:val="2"/>
        <w:bidi w:val="0"/>
        <w:rPr>
          <w:rFonts w:hint="eastAsia"/>
        </w:rPr>
      </w:pPr>
      <w:r>
        <w:rPr>
          <w:rFonts w:hint="eastAsia"/>
        </w:rPr>
        <w:t>3.1 开标时间：2025年05月15日09时30分（北京时间）。</w:t>
      </w:r>
    </w:p>
    <w:p w14:paraId="00DE3EF4">
      <w:pPr>
        <w:pStyle w:val="2"/>
        <w:bidi w:val="0"/>
        <w:rPr>
          <w:rFonts w:hint="eastAsia"/>
        </w:rPr>
      </w:pPr>
      <w:r>
        <w:rPr>
          <w:rFonts w:hint="eastAsia"/>
        </w:rPr>
        <w:t>3.2 开标地点：广州市东风中路515号东照大厦3楼302室。</w:t>
      </w:r>
    </w:p>
    <w:p w14:paraId="45454960">
      <w:pPr>
        <w:pStyle w:val="2"/>
        <w:bidi w:val="0"/>
        <w:rPr>
          <w:rFonts w:hint="eastAsia"/>
        </w:rPr>
      </w:pPr>
      <w:r>
        <w:rPr>
          <w:rFonts w:hint="eastAsia"/>
        </w:rPr>
        <w:t>3.3 邀请所有投标人届时参加项目的开标会。</w:t>
      </w:r>
    </w:p>
    <w:p w14:paraId="37229921">
      <w:pPr>
        <w:pStyle w:val="2"/>
        <w:bidi w:val="0"/>
        <w:rPr>
          <w:rFonts w:hint="eastAsia"/>
        </w:rPr>
      </w:pPr>
      <w:r>
        <w:rPr>
          <w:rFonts w:hint="eastAsia"/>
        </w:rPr>
        <w:t> </w:t>
      </w:r>
    </w:p>
    <w:p w14:paraId="2241B7B9">
      <w:pPr>
        <w:pStyle w:val="2"/>
        <w:bidi w:val="0"/>
        <w:rPr>
          <w:rFonts w:hint="eastAsia"/>
        </w:rPr>
      </w:pPr>
      <w:r>
        <w:rPr>
          <w:rFonts w:hint="eastAsia"/>
        </w:rPr>
        <w:t> </w:t>
      </w:r>
    </w:p>
    <w:p w14:paraId="3D547E1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2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2025-04-25T02:40:56Z</dcterms:created>
  <dc:creator>28039</dc:creator>
  <cp:lastModifiedBy>沫燃 *</cp:lastModifiedBy>
  <dcterms:modified xsi:type="dcterms:W3CDTF">2025-04-25T02:41:43Z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AAB55D25C2D64EF4B47E1829BA963D7F_12</vt:lpwstr>
  </property>
</Properties>
</file>