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02" w:firstLineChars="200"/>
        <w:jc w:val="both"/>
        <w:textAlignment w:val="auto"/>
        <w:rPr>
          <w:rFonts w:hint="eastAsia" w:ascii="仿宋" w:hAnsi="仿宋" w:eastAsia="仿宋" w:cs="仿宋"/>
          <w:b/>
          <w:color w:val="333333"/>
          <w:sz w:val="20"/>
          <w:szCs w:val="20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20"/>
          <w:szCs w:val="20"/>
          <w:shd w:val="clear" w:color="auto" w:fill="FFFFFF"/>
        </w:rPr>
        <w:t>天地壹号饮料股份有限公司是一家集研发、生产、销售醋饮料及其他饮料的股份制企业。主要生产基地设在广东省江门市</w:t>
      </w:r>
      <w:r>
        <w:rPr>
          <w:rFonts w:hint="eastAsia" w:ascii="仿宋" w:hAnsi="仿宋" w:eastAsia="仿宋" w:cs="仿宋"/>
          <w:b/>
          <w:color w:val="333333"/>
          <w:sz w:val="20"/>
          <w:szCs w:val="20"/>
          <w:shd w:val="clear" w:color="auto" w:fill="FFFFFF"/>
          <w:lang w:val="en-US" w:eastAsia="zh-CN"/>
        </w:rPr>
        <w:t>及江西省九江市，营</w:t>
      </w:r>
      <w:r>
        <w:rPr>
          <w:rFonts w:hint="eastAsia" w:ascii="仿宋" w:hAnsi="仿宋" w:eastAsia="仿宋" w:cs="仿宋"/>
          <w:b/>
          <w:color w:val="333333"/>
          <w:sz w:val="20"/>
          <w:szCs w:val="20"/>
          <w:shd w:val="clear" w:color="auto" w:fill="FFFFFF"/>
        </w:rPr>
        <w:t>销管理中心</w:t>
      </w:r>
      <w:r>
        <w:rPr>
          <w:rFonts w:hint="eastAsia" w:ascii="仿宋" w:hAnsi="仿宋" w:eastAsia="仿宋" w:cs="仿宋"/>
          <w:b/>
          <w:color w:val="333333"/>
          <w:sz w:val="20"/>
          <w:szCs w:val="20"/>
          <w:shd w:val="clear" w:color="auto" w:fill="FFFFFF"/>
          <w:lang w:val="en-US" w:eastAsia="zh-CN"/>
        </w:rPr>
        <w:t>位于</w:t>
      </w:r>
      <w:r>
        <w:rPr>
          <w:rFonts w:hint="eastAsia" w:ascii="仿宋" w:hAnsi="仿宋" w:eastAsia="仿宋" w:cs="仿宋"/>
          <w:b/>
          <w:color w:val="333333"/>
          <w:sz w:val="20"/>
          <w:szCs w:val="20"/>
          <w:shd w:val="clear" w:color="auto" w:fill="FFFFFF"/>
        </w:rPr>
        <w:t>广州市天河区维多利广场。2015年8月，公司成功登陆资本市场（证券代码：832898）。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02" w:firstLineChars="200"/>
        <w:jc w:val="both"/>
        <w:textAlignment w:val="auto"/>
        <w:rPr>
          <w:rFonts w:hint="eastAsia" w:ascii="仿宋" w:hAnsi="仿宋" w:eastAsia="仿宋" w:cs="仿宋"/>
          <w:b/>
          <w:color w:val="333333"/>
          <w:sz w:val="20"/>
          <w:szCs w:val="20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20"/>
          <w:szCs w:val="20"/>
          <w:shd w:val="clear" w:color="auto" w:fill="FFFFFF"/>
        </w:rPr>
        <w:t>根据公司发展和业务需求，本着公平、公开、公正原则，现面向社会招标</w:t>
      </w:r>
      <w:r>
        <w:rPr>
          <w:rFonts w:hint="eastAsia" w:ascii="仿宋" w:hAnsi="仿宋" w:eastAsia="仿宋" w:cs="仿宋"/>
          <w:b/>
          <w:color w:val="333333"/>
          <w:sz w:val="20"/>
          <w:szCs w:val="20"/>
          <w:shd w:val="clear" w:color="auto" w:fill="FFFFFF"/>
          <w:lang w:val="en-US" w:eastAsia="zh-CN"/>
        </w:rPr>
        <w:t>江门工厂物流干线及调拨运输采购</w:t>
      </w:r>
      <w:r>
        <w:rPr>
          <w:rFonts w:hint="eastAsia" w:ascii="仿宋" w:hAnsi="仿宋" w:eastAsia="仿宋" w:cs="仿宋"/>
          <w:b/>
          <w:color w:val="333333"/>
          <w:sz w:val="20"/>
          <w:szCs w:val="20"/>
          <w:shd w:val="clear" w:color="auto" w:fill="FFFFFF"/>
        </w:rPr>
        <w:t>项目，竭诚欢迎符合条件的物流</w:t>
      </w:r>
      <w:r>
        <w:rPr>
          <w:rFonts w:hint="eastAsia" w:ascii="仿宋" w:hAnsi="仿宋" w:eastAsia="仿宋" w:cs="仿宋"/>
          <w:b/>
          <w:color w:val="333333"/>
          <w:sz w:val="20"/>
          <w:szCs w:val="20"/>
          <w:shd w:val="clear" w:color="auto" w:fill="FFFFFF"/>
          <w:lang w:val="en-US" w:eastAsia="zh-CN"/>
        </w:rPr>
        <w:t>承运</w:t>
      </w:r>
      <w:r>
        <w:rPr>
          <w:rFonts w:hint="eastAsia" w:ascii="仿宋" w:hAnsi="仿宋" w:eastAsia="仿宋" w:cs="仿宋"/>
          <w:b/>
          <w:color w:val="333333"/>
          <w:sz w:val="20"/>
          <w:szCs w:val="20"/>
          <w:shd w:val="clear" w:color="auto" w:fill="FFFFFF"/>
        </w:rPr>
        <w:t>商参加，现将有关招标事项公布如下：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357" w:leftChars="170" w:firstLine="0" w:firstLineChars="0"/>
        <w:jc w:val="both"/>
        <w:rPr>
          <w:rFonts w:hint="default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一、</w:t>
      </w:r>
      <w:r>
        <w:rPr>
          <w:rFonts w:hint="eastAsia" w:ascii="仿宋" w:hAnsi="仿宋" w:eastAsia="仿宋" w:cs="仿宋"/>
          <w:b/>
          <w:bCs w:val="0"/>
          <w:color w:val="333333"/>
          <w:kern w:val="2"/>
          <w:sz w:val="20"/>
          <w:szCs w:val="20"/>
        </w:rPr>
        <w:t>项目内容：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2025年天地壹号江门工厂第三方劳务及仓储管理采购项目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357" w:leftChars="170" w:firstLine="0" w:firstLineChars="0"/>
        <w:jc w:val="both"/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2"/>
          <w:sz w:val="20"/>
          <w:szCs w:val="20"/>
        </w:rPr>
        <w:t>二、项目地点：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江门市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蓬江区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内现有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生产工厂及临时租赁仓库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（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现有2个生产工厂及仓库总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面积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超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6.7万平方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米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）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357" w:leftChars="170" w:firstLine="0" w:firstLineChars="0"/>
        <w:jc w:val="both"/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2"/>
          <w:sz w:val="20"/>
          <w:szCs w:val="20"/>
        </w:rPr>
        <w:t>三、货物类型：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玻璃瓶装饮料、易拉罐装饮料、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塑料瓶装饮料、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广宣品物资、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产品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原材料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及其他生产所需材料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等 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357" w:leftChars="170" w:firstLine="0" w:firstLineChars="0"/>
        <w:jc w:val="both"/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</w:pPr>
      <w:r>
        <w:rPr>
          <w:rFonts w:hint="eastAsia" w:ascii="仿宋" w:hAnsi="仿宋" w:eastAsia="仿宋" w:cs="仿宋"/>
          <w:b/>
          <w:bCs w:val="0"/>
          <w:color w:val="333333"/>
          <w:kern w:val="2"/>
          <w:sz w:val="20"/>
          <w:szCs w:val="20"/>
        </w:rPr>
        <w:t>四、合同期限：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12个月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（202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年0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月01日~20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26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年0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月3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日）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357" w:leftChars="170" w:firstLine="0" w:firstLineChars="0"/>
        <w:jc w:val="both"/>
        <w:rPr>
          <w:rFonts w:hint="default" w:ascii="仿宋" w:hAnsi="仿宋" w:eastAsia="仿宋" w:cs="仿宋"/>
          <w:b/>
          <w:bCs w:val="0"/>
          <w:color w:val="333333"/>
          <w:kern w:val="2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2"/>
          <w:sz w:val="20"/>
          <w:szCs w:val="20"/>
        </w:rPr>
        <w:t>五、</w:t>
      </w:r>
      <w:r>
        <w:rPr>
          <w:rFonts w:hint="eastAsia" w:ascii="仿宋" w:hAnsi="仿宋" w:eastAsia="仿宋" w:cs="仿宋"/>
          <w:b/>
          <w:bCs w:val="0"/>
          <w:color w:val="333333"/>
          <w:kern w:val="2"/>
          <w:sz w:val="20"/>
          <w:szCs w:val="20"/>
          <w:lang w:val="en-US" w:eastAsia="zh-CN"/>
        </w:rPr>
        <w:t>采购需求详见下表：</w:t>
      </w:r>
    </w:p>
    <w:tbl>
      <w:tblPr>
        <w:tblStyle w:val="5"/>
        <w:tblW w:w="942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513"/>
        <w:gridCol w:w="6445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江门工厂第三方劳务及仓储管理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74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CAA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CAA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作业内容</w:t>
            </w:r>
          </w:p>
        </w:tc>
        <w:tc>
          <w:tcPr>
            <w:tcW w:w="64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CAA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作业明细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CAA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原材料作业</w:t>
            </w:r>
          </w:p>
        </w:tc>
        <w:tc>
          <w:tcPr>
            <w:tcW w:w="6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原材料作业包括但不限于：来料后，根据物料性质安排进行卸货、入库、备料、送料上线、原材料退货、调拨转仓（叉车/搬运）等工作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成品作业</w:t>
            </w:r>
          </w:p>
        </w:tc>
        <w:tc>
          <w:tcPr>
            <w:tcW w:w="6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成品作业包括但不限于：入库管理、在库管理、出货拣配、WMS溯源扫码、生产线下线后中转、成品退货（返厂装卸）、入库产品中转调拨（退仓、中转、中转报废等）、整改移库等工作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装卸作业</w:t>
            </w:r>
          </w:p>
        </w:tc>
        <w:tc>
          <w:tcPr>
            <w:tcW w:w="6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装卸作业包括但不限于：根据指令安排叉车/搬运，对生产原材料、生产成品、广宣品或其他甲方生产所需材料进行装卸工作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广宣品作业</w:t>
            </w:r>
          </w:p>
        </w:tc>
        <w:tc>
          <w:tcPr>
            <w:tcW w:w="6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广宣品作业包括但不限于入库管理、在库管理、出货拣配、装卸等工作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托盘作业</w:t>
            </w:r>
          </w:p>
        </w:tc>
        <w:tc>
          <w:tcPr>
            <w:tcW w:w="6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托盘作业包括但不限于：装卸、分拣、在库管理、系统单据打印及系统做单、托盘出库与回收单据处理、对账、报表整理等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电商作业</w:t>
            </w:r>
          </w:p>
        </w:tc>
        <w:tc>
          <w:tcPr>
            <w:tcW w:w="6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电商作业包括但不限于：订单处理、打印标签、货品出入库管理以及订单退货接收等工作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6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仓库作业</w:t>
            </w: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仓库作业包括但不限于：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1、仓库日常卫生打扫，维持5S标准以及进行月度大扫除等工作</w:t>
            </w: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2、仓库内仓位管理，确保库位清晰可见</w:t>
            </w: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6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3、仓库安全生产落实，日常巡查，发现问题杜绝隐患</w:t>
            </w: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其他作业</w:t>
            </w:r>
          </w:p>
        </w:tc>
        <w:tc>
          <w:tcPr>
            <w:tcW w:w="6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包括其他作业包括但不限于：产品贴标、缠膜、贴标等工作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360" w:lineRule="auto"/>
        <w:ind w:left="357" w:leftChars="170" w:firstLine="0" w:firstLineChars="0"/>
        <w:jc w:val="center"/>
        <w:rPr>
          <w:rFonts w:hint="default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（本项目年出入库货量达30万吨）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357" w:leftChars="170" w:firstLine="0" w:firstLineChars="0"/>
        <w:jc w:val="both"/>
        <w:rPr>
          <w:rFonts w:hint="eastAsia" w:ascii="仿宋" w:hAnsi="仿宋" w:eastAsia="仿宋" w:cs="仿宋"/>
          <w:b/>
          <w:bCs w:val="0"/>
          <w:color w:val="333333"/>
          <w:kern w:val="2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2"/>
          <w:sz w:val="20"/>
          <w:szCs w:val="20"/>
          <w:lang w:val="en-US" w:eastAsia="zh-CN"/>
        </w:rPr>
        <w:t>六、投标单位资质要求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357" w:leftChars="170" w:firstLine="0" w:firstLineChars="0"/>
        <w:jc w:val="both"/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1、投标单位需具备合法有效资质，投标单位经营范围内必须包含仓储服务、装卸搬运服务、劳务派遣至少其中一样，不允许以挂靠名义进行投标；不接受多家单位联合投标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357" w:leftChars="170" w:firstLine="0" w:firstLineChars="0"/>
        <w:jc w:val="both"/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2、投标单位需注册资本在1000万元以上，成立时间5年以上；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357" w:leftChars="170" w:firstLine="0" w:firstLineChars="0"/>
        <w:jc w:val="both"/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3、投标单位需5年以上厂内劳务外包营运经验，具备快销行业项目运输经验者优先；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357" w:leftChars="170" w:firstLine="0" w:firstLineChars="0"/>
        <w:jc w:val="both"/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4、投标单位中标后缴纳不少于40万合同履约保证金 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357" w:leftChars="170" w:firstLine="0" w:firstLineChars="0"/>
        <w:jc w:val="both"/>
        <w:rPr>
          <w:rFonts w:hint="eastAsia" w:ascii="仿宋" w:hAnsi="仿宋" w:eastAsia="仿宋" w:cs="仿宋"/>
          <w:b/>
          <w:bCs w:val="0"/>
          <w:color w:val="333333"/>
          <w:kern w:val="2"/>
          <w:sz w:val="20"/>
          <w:szCs w:val="20"/>
        </w:rPr>
      </w:pPr>
      <w:r>
        <w:rPr>
          <w:rFonts w:hint="eastAsia" w:ascii="仿宋" w:hAnsi="仿宋" w:eastAsia="仿宋" w:cs="仿宋"/>
          <w:b/>
          <w:bCs w:val="0"/>
          <w:color w:val="333333"/>
          <w:kern w:val="2"/>
          <w:sz w:val="20"/>
          <w:szCs w:val="20"/>
          <w:lang w:val="en-US" w:eastAsia="zh-CN"/>
        </w:rPr>
        <w:t>七</w:t>
      </w:r>
      <w:r>
        <w:rPr>
          <w:rFonts w:hint="eastAsia" w:ascii="仿宋" w:hAnsi="仿宋" w:eastAsia="仿宋" w:cs="仿宋"/>
          <w:b/>
          <w:bCs w:val="0"/>
          <w:color w:val="333333"/>
          <w:kern w:val="2"/>
          <w:sz w:val="20"/>
          <w:szCs w:val="20"/>
        </w:rPr>
        <w:t>、报名须知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357" w:leftChars="170" w:firstLine="0" w:firstLineChars="0"/>
        <w:jc w:val="both"/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报名文件的组成及顺序按照以下要求提供：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357" w:leftChars="170" w:firstLine="0" w:firstLineChars="0"/>
        <w:jc w:val="both"/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1、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公司资格证件资料：营业执照、税务登记证、组织机构代码证（或三证合一）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357" w:leftChars="170" w:firstLine="0" w:firstLineChars="0"/>
        <w:jc w:val="both"/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2、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公司情况简介：包括但不限于经营模式、注册资金情况、服务行业和代表客户、优势区域、近年经营业绩等。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357" w:leftChars="170" w:firstLine="0" w:firstLineChars="0"/>
        <w:jc w:val="both"/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3、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公司资质调查表（模板见</w:t>
      </w:r>
      <w:r>
        <w:rPr>
          <w:rFonts w:hint="eastAsia" w:ascii="仿宋" w:hAnsi="仿宋" w:eastAsia="仿宋" w:cs="仿宋"/>
          <w:b/>
          <w:bCs w:val="0"/>
          <w:color w:val="333333"/>
          <w:kern w:val="2"/>
          <w:sz w:val="20"/>
          <w:szCs w:val="20"/>
        </w:rPr>
        <w:t>附件</w:t>
      </w:r>
      <w:r>
        <w:rPr>
          <w:rFonts w:hint="eastAsia" w:ascii="仿宋" w:hAnsi="仿宋" w:eastAsia="仿宋" w:cs="仿宋"/>
          <w:b/>
          <w:bCs w:val="0"/>
          <w:color w:val="333333"/>
          <w:kern w:val="2"/>
          <w:sz w:val="20"/>
          <w:szCs w:val="20"/>
          <w:lang w:val="en-US" w:eastAsia="zh-CN"/>
        </w:rPr>
        <w:t>一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）。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357" w:leftChars="170" w:firstLine="0" w:firstLineChars="0"/>
        <w:jc w:val="both"/>
        <w:rPr>
          <w:rFonts w:hint="default" w:ascii="仿宋" w:hAnsi="仿宋" w:eastAsia="仿宋" w:cs="仿宋"/>
          <w:bCs/>
          <w:color w:val="333333"/>
          <w:kern w:val="2"/>
          <w:sz w:val="20"/>
          <w:szCs w:val="20"/>
          <w:lang w:val="en-US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4、公司三年内所运作厂内劳务外包营运项目运作方案及相应合同证明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357" w:leftChars="170" w:firstLine="0" w:firstLineChars="0"/>
        <w:jc w:val="both"/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5、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以上资料必须确保清晰、无误，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打印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加盖公章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扫描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后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eastAsia="zh-CN"/>
        </w:rPr>
        <w:t>，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请</w:t>
      </w:r>
      <w:r>
        <w:rPr>
          <w:rFonts w:hint="eastAsia" w:ascii="仿宋" w:hAnsi="仿宋" w:eastAsia="仿宋" w:cs="仿宋"/>
          <w:b/>
          <w:color w:val="333333"/>
          <w:kern w:val="2"/>
          <w:sz w:val="20"/>
          <w:szCs w:val="20"/>
        </w:rPr>
        <w:t>将PDF文档和电子档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发至以下指定邮箱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eastAsia="zh-CN"/>
        </w:rPr>
        <w:t>：</w:t>
      </w:r>
      <w:r>
        <w:rPr>
          <w:rFonts w:hint="eastAsia" w:ascii="仿宋" w:hAnsi="仿宋" w:eastAsia="仿宋" w:cs="仿宋"/>
          <w:b/>
          <w:bCs w:val="0"/>
          <w:color w:val="333333"/>
          <w:kern w:val="2"/>
          <w:sz w:val="20"/>
          <w:szCs w:val="20"/>
        </w:rPr>
        <w:t>zyb-tdyh@tdyh.com.cn</w:t>
      </w:r>
      <w:r>
        <w:rPr>
          <w:rFonts w:hint="eastAsia" w:ascii="仿宋" w:hAnsi="仿宋" w:eastAsia="仿宋" w:cs="仿宋"/>
          <w:b/>
          <w:bCs w:val="0"/>
          <w:color w:val="333333"/>
          <w:kern w:val="2"/>
          <w:sz w:val="20"/>
          <w:szCs w:val="20"/>
          <w:lang w:eastAsia="zh-CN"/>
        </w:rPr>
        <w:t>。</w:t>
      </w:r>
      <w:r>
        <w:rPr>
          <w:rFonts w:hint="eastAsia" w:ascii="仿宋" w:hAnsi="仿宋" w:eastAsia="仿宋" w:cs="仿宋"/>
          <w:b/>
          <w:bCs w:val="0"/>
          <w:color w:val="333333"/>
          <w:kern w:val="2"/>
          <w:sz w:val="20"/>
          <w:szCs w:val="20"/>
        </w:rPr>
        <w:t xml:space="preserve">   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 xml:space="preserve">  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400" w:firstLineChars="200"/>
        <w:jc w:val="both"/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6、若对本项目存在疑问，请咨询联系：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400" w:firstLineChars="200"/>
        <w:jc w:val="both"/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联系人：李生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 xml:space="preserve"> 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00" w:firstLineChars="200"/>
        <w:jc w:val="both"/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联系方式：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15521061489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00" w:firstLineChars="200"/>
        <w:jc w:val="both"/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联系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地址： 广东省江门市蓬江区金桐三路121号</w:t>
      </w:r>
    </w:p>
    <w:p>
      <w:pPr>
        <w:pStyle w:val="11"/>
        <w:numPr>
          <w:ilvl w:val="0"/>
          <w:numId w:val="0"/>
        </w:numPr>
        <w:spacing w:line="360" w:lineRule="auto"/>
        <w:ind w:leftChars="0" w:firstLine="342" w:firstLineChars="200"/>
        <w:rPr>
          <w:rStyle w:val="7"/>
          <w:rFonts w:hint="eastAsia" w:ascii="仿宋" w:hAnsi="仿宋" w:eastAsia="仿宋" w:cs="仿宋"/>
          <w:color w:val="444444"/>
          <w:spacing w:val="-15"/>
          <w:sz w:val="20"/>
          <w:szCs w:val="20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color w:val="444444"/>
          <w:spacing w:val="-15"/>
          <w:sz w:val="20"/>
          <w:szCs w:val="20"/>
          <w:shd w:val="clear" w:color="auto" w:fill="FFFFFF"/>
          <w:lang w:val="en-US" w:eastAsia="zh-CN"/>
        </w:rPr>
        <w:t>八、</w:t>
      </w:r>
      <w:r>
        <w:rPr>
          <w:rStyle w:val="7"/>
          <w:rFonts w:hint="eastAsia" w:ascii="仿宋" w:hAnsi="仿宋" w:eastAsia="仿宋" w:cs="仿宋"/>
          <w:color w:val="444444"/>
          <w:spacing w:val="-15"/>
          <w:sz w:val="20"/>
          <w:szCs w:val="20"/>
          <w:shd w:val="clear" w:color="auto" w:fill="FFFFFF"/>
        </w:rPr>
        <w:t>项目时间安排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00" w:firstLineChars="200"/>
        <w:jc w:val="both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本项目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投标报名截止时间：202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年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月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20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日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eastAsia="zh-CN"/>
        </w:rPr>
        <w:t>，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逾期报名无效。</w:t>
      </w:r>
    </w:p>
    <w:p>
      <w:pPr>
        <w:pStyle w:val="11"/>
        <w:numPr>
          <w:ilvl w:val="0"/>
          <w:numId w:val="0"/>
        </w:numPr>
        <w:spacing w:line="360" w:lineRule="auto"/>
        <w:ind w:leftChars="0" w:firstLine="342" w:firstLineChars="200"/>
        <w:rPr>
          <w:rStyle w:val="7"/>
          <w:rFonts w:hint="eastAsia" w:ascii="仿宋" w:hAnsi="仿宋" w:eastAsia="仿宋" w:cs="仿宋"/>
          <w:color w:val="444444"/>
          <w:spacing w:val="-15"/>
          <w:sz w:val="20"/>
          <w:szCs w:val="20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color w:val="444444"/>
          <w:spacing w:val="-15"/>
          <w:sz w:val="20"/>
          <w:szCs w:val="20"/>
          <w:shd w:val="clear" w:color="auto" w:fill="FFFFFF"/>
          <w:lang w:val="en-US" w:eastAsia="zh-CN"/>
        </w:rPr>
        <w:t>九、</w:t>
      </w:r>
      <w:r>
        <w:rPr>
          <w:rStyle w:val="7"/>
          <w:rFonts w:hint="eastAsia" w:ascii="仿宋" w:hAnsi="仿宋" w:eastAsia="仿宋" w:cs="仿宋"/>
          <w:color w:val="444444"/>
          <w:spacing w:val="-15"/>
          <w:sz w:val="20"/>
          <w:szCs w:val="20"/>
          <w:shd w:val="clear" w:color="auto" w:fill="FFFFFF"/>
        </w:rPr>
        <w:t>标书发放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00" w:firstLineChars="200"/>
        <w:jc w:val="both"/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经资格审核和筛选后，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初步拟定于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202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年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6月20日前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对符合条件的报名单位发出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招标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文件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eastAsia="zh-CN"/>
        </w:rPr>
        <w:t>（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val="en-US" w:eastAsia="zh-CN"/>
        </w:rPr>
        <w:t>邮件形式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  <w:lang w:eastAsia="zh-CN"/>
        </w:rPr>
        <w:t>）</w:t>
      </w:r>
      <w:r>
        <w:rPr>
          <w:rFonts w:hint="eastAsia" w:ascii="仿宋" w:hAnsi="仿宋" w:eastAsia="仿宋" w:cs="仿宋"/>
          <w:bCs/>
          <w:color w:val="333333"/>
          <w:kern w:val="2"/>
          <w:sz w:val="20"/>
          <w:szCs w:val="20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22" w:firstLineChars="200"/>
        <w:jc w:val="right"/>
        <w:textAlignment w:val="auto"/>
        <w:rPr>
          <w:rFonts w:hint="eastAsia" w:ascii="宋体" w:hAnsi="宋体" w:eastAsia="宋体" w:cs="宋体"/>
          <w:b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  <w:shd w:val="clear" w:color="auto" w:fill="FFFFFF"/>
        </w:rPr>
        <w:t>                                       </w:t>
      </w:r>
    </w:p>
    <w:p>
      <w:pPr>
        <w:spacing w:line="360" w:lineRule="auto"/>
        <w:ind w:firstLine="360" w:firstLineChars="200"/>
        <w:jc w:val="right"/>
        <w:rPr>
          <w:rFonts w:hint="eastAsia" w:ascii="宋体" w:hAnsi="宋体" w:eastAsia="宋体" w:cs="宋体"/>
          <w:bCs/>
          <w:color w:val="333333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z w:val="18"/>
          <w:szCs w:val="18"/>
        </w:rPr>
        <w:t xml:space="preserve">                                 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 w:bidi="ar-SA"/>
        </w:rPr>
        <w:t xml:space="preserve">                                  </w:t>
      </w:r>
    </w:p>
    <w:sectPr>
      <w:headerReference r:id="rId3" w:type="default"/>
      <w:footerReference r:id="rId4" w:type="default"/>
      <w:pgSz w:w="11906" w:h="16838"/>
      <w:pgMar w:top="1134" w:right="1800" w:bottom="1134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37"/>
      </w:tabs>
      <w:jc w:val="left"/>
      <w:rPr>
        <w:rFonts w:hint="eastAsia" w:eastAsia="宋体"/>
        <w:lang w:eastAsia="zh-CN"/>
      </w:rPr>
    </w:pPr>
    <w:r>
      <w:drawing>
        <wp:inline distT="0" distB="0" distL="114300" distR="114300">
          <wp:extent cx="1394460" cy="613410"/>
          <wp:effectExtent l="0" t="0" r="2540" b="8890"/>
          <wp:docPr id="15" name="图片 2" descr="timg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2" descr="timg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4460" cy="6134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jZmY5YWFkMjFhYmEzM2U4ZTExZjc4OGU2NTY4NDUifQ=="/>
    <w:docVar w:name="KSO_WPS_MARK_KEY" w:val="ab0d3ee7-4a7c-425b-98f2-8823b281035b"/>
  </w:docVars>
  <w:rsids>
    <w:rsidRoot w:val="001F6D9D"/>
    <w:rsid w:val="00066C2F"/>
    <w:rsid w:val="00156FD9"/>
    <w:rsid w:val="001C3927"/>
    <w:rsid w:val="001F6D9D"/>
    <w:rsid w:val="0032350D"/>
    <w:rsid w:val="003B07E3"/>
    <w:rsid w:val="003C5F14"/>
    <w:rsid w:val="003C756D"/>
    <w:rsid w:val="007F4204"/>
    <w:rsid w:val="00892EB4"/>
    <w:rsid w:val="00B25932"/>
    <w:rsid w:val="00D64CDE"/>
    <w:rsid w:val="00F95EEF"/>
    <w:rsid w:val="01B849F5"/>
    <w:rsid w:val="03E017D2"/>
    <w:rsid w:val="06710BC6"/>
    <w:rsid w:val="0AFB6974"/>
    <w:rsid w:val="0F2B5CEE"/>
    <w:rsid w:val="0FFF56D6"/>
    <w:rsid w:val="18534811"/>
    <w:rsid w:val="1E29142E"/>
    <w:rsid w:val="235143E9"/>
    <w:rsid w:val="2618395B"/>
    <w:rsid w:val="2E5D2F19"/>
    <w:rsid w:val="34757B91"/>
    <w:rsid w:val="3AC37C43"/>
    <w:rsid w:val="4553013E"/>
    <w:rsid w:val="46B75DE7"/>
    <w:rsid w:val="47804D64"/>
    <w:rsid w:val="47F4798C"/>
    <w:rsid w:val="4CAB6F9D"/>
    <w:rsid w:val="51AB5A59"/>
    <w:rsid w:val="53AA7B59"/>
    <w:rsid w:val="572936AA"/>
    <w:rsid w:val="59CD49AB"/>
    <w:rsid w:val="5E5D1304"/>
    <w:rsid w:val="603C7C73"/>
    <w:rsid w:val="64C71494"/>
    <w:rsid w:val="654735CD"/>
    <w:rsid w:val="65E75187"/>
    <w:rsid w:val="6A04018B"/>
    <w:rsid w:val="6CCB616E"/>
    <w:rsid w:val="743329BC"/>
    <w:rsid w:val="7B83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semiHidden/>
    <w:unhideWhenUsed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444444"/>
      <w:sz w:val="24"/>
      <w:szCs w:val="24"/>
      <w:u w:val="none"/>
    </w:rPr>
  </w:style>
  <w:style w:type="character" w:customStyle="1" w:styleId="15">
    <w:name w:val="font31"/>
    <w:basedOn w:val="6"/>
    <w:qFormat/>
    <w:uiPriority w:val="0"/>
    <w:rPr>
      <w:rFonts w:hint="eastAsia" w:ascii="宋体" w:hAnsi="宋体" w:eastAsia="宋体" w:cs="宋体"/>
      <w:b/>
      <w:bCs/>
      <w:color w:val="444444"/>
      <w:sz w:val="22"/>
      <w:szCs w:val="22"/>
      <w:u w:val="none"/>
    </w:rPr>
  </w:style>
  <w:style w:type="character" w:customStyle="1" w:styleId="16">
    <w:name w:val="font41"/>
    <w:basedOn w:val="6"/>
    <w:qFormat/>
    <w:uiPriority w:val="0"/>
    <w:rPr>
      <w:rFonts w:hint="eastAsia" w:ascii="宋体" w:hAnsi="宋体" w:eastAsia="宋体" w:cs="宋体"/>
      <w:color w:val="444444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1394</Words>
  <Characters>1472</Characters>
  <Lines>9</Lines>
  <Paragraphs>2</Paragraphs>
  <TotalTime>5</TotalTime>
  <ScaleCrop>false</ScaleCrop>
  <LinksUpToDate>false</LinksUpToDate>
  <CharactersWithSpaces>1588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2023-02-09T01:02:00Z</dcterms:created>
  <dc:creator>王鹏</dc:creator>
  <cp:lastModifiedBy>企业用户_959645907</cp:lastModifiedBy>
  <dcterms:modified xsi:type="dcterms:W3CDTF">2025-04-25T05:38:04Z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31A6B6FB391E4F67AB3ABA816BA2E8F6_13</vt:lpwstr>
  </property>
</Properties>
</file>