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F4B6D">
      <w:pPr>
        <w:pStyle w:val="2"/>
        <w:bidi w:val="0"/>
      </w:pPr>
      <w:bookmarkStart w:id="0" w:name="_GoBack"/>
      <w:r>
        <w:rPr>
          <w:rFonts w:hint="eastAsia"/>
        </w:rPr>
        <w:t>福建省三明金叶复烤有限公司短途运输采购项目招标公告</w:t>
      </w:r>
    </w:p>
    <w:bookmarkEnd w:id="0"/>
    <w:p w14:paraId="129C672C">
      <w:pPr>
        <w:pStyle w:val="2"/>
        <w:bidi w:val="0"/>
      </w:pPr>
      <w:r>
        <w:rPr>
          <w:rFonts w:hint="eastAsia"/>
        </w:rPr>
        <w:t>招标公告</w:t>
      </w:r>
    </w:p>
    <w:p w14:paraId="498F7B93">
      <w:pPr>
        <w:pStyle w:val="2"/>
        <w:bidi w:val="0"/>
      </w:pPr>
      <w:r>
        <w:rPr>
          <w:rFonts w:hint="eastAsia"/>
        </w:rPr>
        <w:t>福建省明建工程咨询有限公司受福建省三明金叶复烤有限公司委托，组织短途运输采购项目的采购活动,现欢迎国内合格的投标人前来提交密封的投标。</w:t>
      </w:r>
    </w:p>
    <w:p w14:paraId="4A402A54">
      <w:pPr>
        <w:pStyle w:val="2"/>
        <w:bidi w:val="0"/>
      </w:pPr>
      <w:r>
        <w:rPr>
          <w:rFonts w:hint="eastAsia"/>
        </w:rPr>
        <w:t>1.项目基本情况</w:t>
      </w:r>
    </w:p>
    <w:p w14:paraId="3489CB6E">
      <w:pPr>
        <w:pStyle w:val="2"/>
        <w:bidi w:val="0"/>
      </w:pPr>
      <w:r>
        <w:rPr>
          <w:rFonts w:hint="eastAsia"/>
        </w:rPr>
        <w:t>1.1项目名称：短途运输采购项目</w:t>
      </w:r>
    </w:p>
    <w:p w14:paraId="52794C7D">
      <w:pPr>
        <w:pStyle w:val="2"/>
        <w:bidi w:val="0"/>
      </w:pPr>
      <w:r>
        <w:rPr>
          <w:rFonts w:hint="eastAsia"/>
        </w:rPr>
        <w:t>1.2项目编号：明建招[2025]8021号</w:t>
      </w:r>
    </w:p>
    <w:p w14:paraId="58F8FF14">
      <w:pPr>
        <w:pStyle w:val="2"/>
        <w:bidi w:val="0"/>
      </w:pPr>
      <w:r>
        <w:rPr>
          <w:rFonts w:hint="eastAsia"/>
        </w:rPr>
        <w:t>1.3采购标的一览表</w:t>
      </w:r>
    </w:p>
    <w:tbl>
      <w:tblPr>
        <w:tblW w:w="54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90"/>
        <w:gridCol w:w="591"/>
        <w:gridCol w:w="922"/>
        <w:gridCol w:w="892"/>
        <w:gridCol w:w="1503"/>
        <w:gridCol w:w="952"/>
      </w:tblGrid>
      <w:tr w14:paraId="4B1F0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ADAC0A">
            <w:pPr>
              <w:pStyle w:val="2"/>
              <w:bidi w:val="0"/>
            </w:pPr>
            <w:r>
              <w:t>合同包</w:t>
            </w:r>
          </w:p>
        </w:tc>
        <w:tc>
          <w:tcPr>
            <w:tcW w:w="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B64591">
            <w:pPr>
              <w:pStyle w:val="2"/>
              <w:bidi w:val="0"/>
            </w:pPr>
            <w:r>
              <w:t>品目号</w:t>
            </w:r>
          </w:p>
        </w:tc>
        <w:tc>
          <w:tcPr>
            <w:tcW w:w="9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5812EE">
            <w:pPr>
              <w:pStyle w:val="2"/>
              <w:bidi w:val="0"/>
            </w:pPr>
            <w:r>
              <w:t>标的名称</w:t>
            </w:r>
          </w:p>
        </w:tc>
        <w:tc>
          <w:tcPr>
            <w:tcW w:w="8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62819B">
            <w:pPr>
              <w:pStyle w:val="2"/>
              <w:bidi w:val="0"/>
            </w:pPr>
            <w:r>
              <w:t>数量</w:t>
            </w:r>
          </w:p>
        </w:tc>
        <w:tc>
          <w:tcPr>
            <w:tcW w:w="1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4F3300">
            <w:pPr>
              <w:pStyle w:val="2"/>
              <w:bidi w:val="0"/>
            </w:pPr>
            <w:r>
              <w:t>主要技术（服务）要求</w:t>
            </w:r>
          </w:p>
        </w:tc>
        <w:tc>
          <w:tcPr>
            <w:tcW w:w="9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A59220">
            <w:pPr>
              <w:pStyle w:val="2"/>
              <w:bidi w:val="0"/>
            </w:pPr>
            <w:r>
              <w:t>最高限价</w:t>
            </w:r>
          </w:p>
          <w:p w14:paraId="5A970D24">
            <w:pPr>
              <w:pStyle w:val="2"/>
              <w:bidi w:val="0"/>
            </w:pPr>
            <w:r>
              <w:t>（不含税）(元)</w:t>
            </w:r>
          </w:p>
        </w:tc>
      </w:tr>
      <w:tr w14:paraId="7858B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962A4B">
            <w:pPr>
              <w:pStyle w:val="2"/>
              <w:bidi w:val="0"/>
            </w:pPr>
            <w:r>
              <w:t>一</w:t>
            </w:r>
          </w:p>
        </w:tc>
        <w:tc>
          <w:tcPr>
            <w:tcW w:w="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CB0B82">
            <w:pPr>
              <w:pStyle w:val="2"/>
              <w:bidi w:val="0"/>
            </w:pPr>
            <w:r>
              <w:t>1-1</w:t>
            </w:r>
          </w:p>
        </w:tc>
        <w:tc>
          <w:tcPr>
            <w:tcW w:w="9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09CD83">
            <w:pPr>
              <w:pStyle w:val="2"/>
              <w:bidi w:val="0"/>
            </w:pPr>
            <w:r>
              <w:t>短途运输采购项目</w:t>
            </w:r>
          </w:p>
        </w:tc>
        <w:tc>
          <w:tcPr>
            <w:tcW w:w="8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EB720A">
            <w:pPr>
              <w:pStyle w:val="2"/>
              <w:bidi w:val="0"/>
            </w:pPr>
            <w:r>
              <w:t>1项</w:t>
            </w:r>
          </w:p>
        </w:tc>
        <w:tc>
          <w:tcPr>
            <w:tcW w:w="1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4947DD">
            <w:pPr>
              <w:pStyle w:val="2"/>
              <w:bidi w:val="0"/>
            </w:pPr>
            <w:r>
              <w:t>详见招标文件第四章“招标内容及要求”</w:t>
            </w:r>
          </w:p>
        </w:tc>
        <w:tc>
          <w:tcPr>
            <w:tcW w:w="9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8B4D4D">
            <w:pPr>
              <w:pStyle w:val="2"/>
              <w:bidi w:val="0"/>
            </w:pPr>
            <w:r>
              <w:t>368400</w:t>
            </w:r>
          </w:p>
        </w:tc>
      </w:tr>
    </w:tbl>
    <w:p w14:paraId="62A0EB15">
      <w:pPr>
        <w:pStyle w:val="2"/>
        <w:bidi w:val="0"/>
      </w:pPr>
      <w:r>
        <w:rPr>
          <w:rFonts w:hint="eastAsia"/>
        </w:rPr>
        <w:t>2.投标人资格要求</w:t>
      </w:r>
    </w:p>
    <w:p w14:paraId="5F6F79CD">
      <w:pPr>
        <w:pStyle w:val="2"/>
        <w:bidi w:val="0"/>
      </w:pPr>
      <w:r>
        <w:rPr>
          <w:rFonts w:hint="eastAsia"/>
        </w:rPr>
        <w:t>2.1投标人通用资格要求</w:t>
      </w:r>
    </w:p>
    <w:p w14:paraId="7E9F8E75">
      <w:pPr>
        <w:pStyle w:val="2"/>
        <w:bidi w:val="0"/>
      </w:pPr>
      <w:r>
        <w:rPr>
          <w:rFonts w:hint="eastAsia"/>
        </w:rPr>
        <w:t>2.1.1投标人必须是具有有效的工商或市场监管部门核发的加载统一社会信用代码的营业执照且具有独立法人资格的企业（提供统一社会信用代码营业执照副本复印件）。</w:t>
      </w:r>
    </w:p>
    <w:p w14:paraId="30717EC4">
      <w:pPr>
        <w:pStyle w:val="2"/>
        <w:bidi w:val="0"/>
      </w:pPr>
      <w:r>
        <w:rPr>
          <w:rFonts w:hint="eastAsia"/>
        </w:rPr>
        <w:t>2.1.2一个投标人只能提交一个报价文件。但如果投标人之间存在下列互为关联关系的情形之一的，不得同时参加本项目报价；</w:t>
      </w:r>
    </w:p>
    <w:p w14:paraId="7D26C7F6">
      <w:pPr>
        <w:pStyle w:val="2"/>
        <w:bidi w:val="0"/>
      </w:pPr>
      <w:r>
        <w:rPr>
          <w:rFonts w:hint="eastAsia"/>
        </w:rPr>
        <w:t>①法定代表人为同一人的两个及两个以上法人；</w:t>
      </w:r>
    </w:p>
    <w:p w14:paraId="15DD8261">
      <w:pPr>
        <w:pStyle w:val="2"/>
        <w:bidi w:val="0"/>
      </w:pPr>
      <w:r>
        <w:rPr>
          <w:rFonts w:hint="eastAsia"/>
        </w:rPr>
        <w:t>②母公司、直接或间接持股50％及以上的被投资公司；</w:t>
      </w:r>
    </w:p>
    <w:p w14:paraId="40DEE07B">
      <w:pPr>
        <w:pStyle w:val="2"/>
        <w:bidi w:val="0"/>
      </w:pPr>
      <w:r>
        <w:rPr>
          <w:rFonts w:hint="eastAsia"/>
        </w:rPr>
        <w:t>③均为同一家母公司直接或间接持股50％及以上的被投资公司。</w:t>
      </w:r>
    </w:p>
    <w:p w14:paraId="67413EFE">
      <w:pPr>
        <w:pStyle w:val="2"/>
        <w:bidi w:val="0"/>
      </w:pPr>
      <w:r>
        <w:rPr>
          <w:rFonts w:hint="eastAsia"/>
        </w:rPr>
        <w:t>在开标当日通过“天眼查”网站（https://www.tianyancha.com）或“企查查”网站（https://www.qcc.com）查询并打印投标人企业信息查询结果，并由评标委员会进行复核。若查询结果表明投标人之间存在上述互为关联关系的情形之一的，相关投标人资格审查均为不合格。</w:t>
      </w:r>
    </w:p>
    <w:p w14:paraId="28CF2DB7">
      <w:pPr>
        <w:pStyle w:val="2"/>
        <w:bidi w:val="0"/>
      </w:pPr>
      <w:r>
        <w:rPr>
          <w:rFonts w:hint="eastAsia"/>
        </w:rPr>
        <w:t>2.1.3投标人和其现任法定代表人近三年内（以投标截止时间推算）无行贿行为记录（记录时间以“中国裁判文书网”网站发布时间为准）。将在开标当日通过“中国裁判文书网”网站（https://wenshu.court.gov.cn）查询其有无行贿行为记录，并由评标委员会进行复核。若投标人或其现任法定代表人近三年内存在行贿行为记录的，其资格审查为不合格。</w:t>
      </w:r>
    </w:p>
    <w:p w14:paraId="5886B93B">
      <w:pPr>
        <w:pStyle w:val="2"/>
        <w:bidi w:val="0"/>
      </w:pPr>
      <w:r>
        <w:rPr>
          <w:rFonts w:hint="eastAsia"/>
        </w:rPr>
        <w:t>2.1.4投标人和其现任法定代表人不得被列入全国失信被执行人名单；投标人不得被列入重大税收违法失信主体、政府采购严重违法失信行为记录名单。将在开标当日通过“信用中国”网站（ https://www.creditchina.gov.cn）查询其上述信用记录，并由评标委员会进行复核。查询结果存在投标人应被拒绝参与招投标活动相关信息的，其资格审查为不合格。</w:t>
      </w:r>
    </w:p>
    <w:p w14:paraId="5DA24B13">
      <w:pPr>
        <w:pStyle w:val="2"/>
        <w:bidi w:val="0"/>
      </w:pPr>
      <w:r>
        <w:rPr>
          <w:rFonts w:hint="eastAsia"/>
        </w:rPr>
        <w:t>2.1.5投标人在投标截止时间前不存在被列入烟草行业不良供应商名单且在行业招标采购禁入期内的情形（在资格审查环节通过福建烟草行业采购管理信息系统查询供应商黑名单库确定）。</w:t>
      </w:r>
    </w:p>
    <w:p w14:paraId="44314705">
      <w:pPr>
        <w:pStyle w:val="2"/>
        <w:bidi w:val="0"/>
      </w:pPr>
      <w:r>
        <w:rPr>
          <w:rFonts w:hint="eastAsia"/>
        </w:rPr>
        <w:t>2.1.6投标人不得与本次招标项目的招标代理机构包括其附属机构有任何利益关联。</w:t>
      </w:r>
    </w:p>
    <w:p w14:paraId="25D29D52">
      <w:pPr>
        <w:pStyle w:val="2"/>
        <w:bidi w:val="0"/>
      </w:pPr>
      <w:r>
        <w:rPr>
          <w:rFonts w:hint="eastAsia"/>
        </w:rPr>
        <w:t>2.1.7投标人在报价时未被吊销营业执照的。</w:t>
      </w:r>
    </w:p>
    <w:p w14:paraId="705FAAEC">
      <w:pPr>
        <w:pStyle w:val="2"/>
        <w:bidi w:val="0"/>
      </w:pPr>
      <w:r>
        <w:rPr>
          <w:rFonts w:hint="eastAsia"/>
        </w:rPr>
        <w:t>2.1.8投标人不存在财产被司法机关接管或冻结且导致中选后合同无法履行的情形。</w:t>
      </w:r>
    </w:p>
    <w:p w14:paraId="33AD66B6">
      <w:pPr>
        <w:pStyle w:val="2"/>
        <w:bidi w:val="0"/>
      </w:pPr>
      <w:r>
        <w:rPr>
          <w:rFonts w:hint="eastAsia"/>
        </w:rPr>
        <w:t>2.2 投标人特定资格要求</w:t>
      </w:r>
    </w:p>
    <w:p w14:paraId="37DDE71B">
      <w:pPr>
        <w:pStyle w:val="2"/>
        <w:bidi w:val="0"/>
      </w:pPr>
      <w:r>
        <w:rPr>
          <w:rFonts w:hint="eastAsia"/>
        </w:rPr>
        <w:t>投标人须具有道路运输经营许可证，投标时提供道路运输经营许可证复印件并加盖公章。</w:t>
      </w:r>
    </w:p>
    <w:p w14:paraId="6688CE90">
      <w:pPr>
        <w:pStyle w:val="2"/>
        <w:bidi w:val="0"/>
      </w:pPr>
      <w:r>
        <w:rPr>
          <w:rFonts w:hint="eastAsia"/>
        </w:rPr>
        <w:t>2.3 不接受联合体投标。</w:t>
      </w:r>
    </w:p>
    <w:p w14:paraId="2E83FF04">
      <w:pPr>
        <w:pStyle w:val="2"/>
        <w:bidi w:val="0"/>
      </w:pPr>
      <w:r>
        <w:rPr>
          <w:rFonts w:hint="eastAsia"/>
        </w:rPr>
        <w:t>3.招标文件的获取</w:t>
      </w:r>
    </w:p>
    <w:p w14:paraId="4AD61EA6">
      <w:pPr>
        <w:pStyle w:val="2"/>
        <w:bidi w:val="0"/>
      </w:pPr>
      <w:r>
        <w:rPr>
          <w:rFonts w:hint="eastAsia"/>
        </w:rPr>
        <w:t>3.1本项目实行电子招投标。凡有意参加投标者，请于2025年04月25日9时00分00秒至2025年04月30日18时00分00秒通过随行易交易电子招标投标交易平台（http://www.enjoy5191.com）采取匿名方式下载电子招标文件等相关资料（包括可以下载招标过程中发出的有关澄清、答疑和补充文件），招标代理机构不另行出售纸质招标（采购）文件。</w:t>
      </w:r>
    </w:p>
    <w:p w14:paraId="6F54E94D">
      <w:pPr>
        <w:pStyle w:val="2"/>
        <w:bidi w:val="0"/>
      </w:pPr>
      <w:r>
        <w:rPr>
          <w:rFonts w:hint="eastAsia"/>
        </w:rPr>
        <w:t>3.2招标文件每份售价200元人民币（含易交易平台服务费），售后不退。</w:t>
      </w:r>
    </w:p>
    <w:p w14:paraId="25FA8940">
      <w:pPr>
        <w:pStyle w:val="2"/>
        <w:bidi w:val="0"/>
      </w:pPr>
      <w:r>
        <w:rPr>
          <w:rFonts w:hint="eastAsia"/>
        </w:rPr>
        <w:t>3.3其他：与电子投标相关情况：   </w:t>
      </w:r>
    </w:p>
    <w:p w14:paraId="5A9EFD4D">
      <w:pPr>
        <w:pStyle w:val="2"/>
        <w:bidi w:val="0"/>
      </w:pPr>
      <w:r>
        <w:rPr>
          <w:rFonts w:hint="eastAsia"/>
        </w:rPr>
        <w:t>3.3.1本项目采用线上开标形式（即不见面开标，投标人无需到开标现场）。开标当日，投标人通过随行易交易电子招标投标交易平台参加线上开标会议，并在线进行电子投标文件解密、互动交流、澄清等开标活动。投标人最迟于解密开始后30分钟内完成解密，否则视为无效投标。</w:t>
      </w:r>
    </w:p>
    <w:p w14:paraId="6AAE47C2">
      <w:pPr>
        <w:pStyle w:val="2"/>
        <w:bidi w:val="0"/>
      </w:pPr>
      <w:r>
        <w:rPr>
          <w:rFonts w:hint="eastAsia"/>
        </w:rPr>
        <w:t>3.3.2若对平台操作有任何疑问，请联系福建随行软件有限公司，联系电话:400-870-5191。</w:t>
      </w:r>
    </w:p>
    <w:p w14:paraId="10966D8E">
      <w:pPr>
        <w:pStyle w:val="2"/>
        <w:bidi w:val="0"/>
      </w:pPr>
      <w:r>
        <w:rPr>
          <w:rFonts w:hint="eastAsia"/>
        </w:rPr>
        <w:t>3.3.3关于电子投标的规定详见招标文件“ 第二章  投标须知前附表”  。</w:t>
      </w:r>
    </w:p>
    <w:p w14:paraId="08CD0EE8">
      <w:pPr>
        <w:pStyle w:val="2"/>
        <w:bidi w:val="0"/>
      </w:pPr>
      <w:r>
        <w:rPr>
          <w:rFonts w:hint="eastAsia"/>
        </w:rPr>
        <w:t>4.评标办法</w:t>
      </w:r>
    </w:p>
    <w:p w14:paraId="2EA79614">
      <w:pPr>
        <w:pStyle w:val="2"/>
        <w:bidi w:val="0"/>
      </w:pPr>
      <w:r>
        <w:rPr>
          <w:rFonts w:hint="eastAsia"/>
        </w:rPr>
        <w:t>最低评标价法。</w:t>
      </w:r>
    </w:p>
    <w:p w14:paraId="3049538A">
      <w:pPr>
        <w:pStyle w:val="2"/>
        <w:bidi w:val="0"/>
      </w:pPr>
      <w:r>
        <w:rPr>
          <w:rFonts w:hint="eastAsia"/>
        </w:rPr>
        <w:t>5.投标文件的递交</w:t>
      </w:r>
    </w:p>
    <w:p w14:paraId="1E74F281">
      <w:pPr>
        <w:pStyle w:val="2"/>
        <w:bidi w:val="0"/>
      </w:pPr>
      <w:r>
        <w:rPr>
          <w:rFonts w:hint="eastAsia"/>
        </w:rPr>
        <w:t>5.1投标文件递交的截止时间：2025年05月21日9时 30分00秒，投标人应在截止时间前通过 随行易交易电子招标投标交易平台递交电子投标文件。</w:t>
      </w:r>
    </w:p>
    <w:p w14:paraId="00FF63FE">
      <w:pPr>
        <w:pStyle w:val="2"/>
        <w:bidi w:val="0"/>
      </w:pPr>
      <w:r>
        <w:rPr>
          <w:rFonts w:hint="eastAsia"/>
        </w:rPr>
        <w:t>5.2逾期送达的投标文件，电子交易平台将予以拒收。</w:t>
      </w:r>
    </w:p>
    <w:p w14:paraId="109F8E9C">
      <w:pPr>
        <w:pStyle w:val="2"/>
        <w:bidi w:val="0"/>
      </w:pPr>
      <w:r>
        <w:rPr>
          <w:rFonts w:hint="eastAsia"/>
        </w:rPr>
        <w:t>6.开标时间、地点</w:t>
      </w:r>
    </w:p>
    <w:p w14:paraId="0239FA2A">
      <w:pPr>
        <w:pStyle w:val="2"/>
        <w:bidi w:val="0"/>
      </w:pPr>
      <w:r>
        <w:rPr>
          <w:rFonts w:hint="eastAsia"/>
        </w:rPr>
        <w:t>6.1开标时间：2025年05月21日9时30分00秒（北京时间）。</w:t>
      </w:r>
    </w:p>
    <w:p w14:paraId="7AA6E7FD">
      <w:pPr>
        <w:pStyle w:val="2"/>
        <w:bidi w:val="0"/>
      </w:pPr>
      <w:r>
        <w:rPr>
          <w:rFonts w:hint="eastAsia"/>
        </w:rPr>
        <w:t>6.2开标地点： 福建省三明金叶复烤有限公司三楼321会议室（三明市三元区荆东工业园89号）。</w:t>
      </w:r>
    </w:p>
    <w:p w14:paraId="790E47D5">
      <w:pPr>
        <w:pStyle w:val="2"/>
        <w:bidi w:val="0"/>
      </w:pPr>
      <w:r>
        <w:rPr>
          <w:rFonts w:hint="eastAsia"/>
        </w:rPr>
        <w:t>7.发布公告的媒介</w:t>
      </w:r>
    </w:p>
    <w:p w14:paraId="0001109A">
      <w:pPr>
        <w:pStyle w:val="2"/>
        <w:bidi w:val="0"/>
      </w:pPr>
      <w:r>
        <w:rPr>
          <w:rFonts w:hint="eastAsia"/>
        </w:rPr>
        <w:t>有关本项目招标的相关信息（包括招标文件若有修改补充），招标代理机构将同时在中国招标投标公共服务平台、随行易交易电子招标投标交易平台、福易采电子交易平台、福建省三明金叶复烤有限公司办事公开民主网通知，请投标人自行关注。</w:t>
      </w:r>
    </w:p>
    <w:p w14:paraId="4D2AB11C">
      <w:pPr>
        <w:pStyle w:val="2"/>
        <w:bidi w:val="0"/>
      </w:pPr>
      <w:r>
        <w:rPr>
          <w:rFonts w:hint="eastAsia"/>
        </w:rPr>
        <w:t>8.联系方式</w:t>
      </w:r>
    </w:p>
    <w:p w14:paraId="15B77CF9">
      <w:pPr>
        <w:pStyle w:val="2"/>
        <w:bidi w:val="0"/>
      </w:pPr>
      <w:r>
        <w:rPr>
          <w:rFonts w:hint="eastAsia"/>
        </w:rPr>
        <w:t>招标人：福建省三明金叶复烤有限公司</w:t>
      </w:r>
    </w:p>
    <w:p w14:paraId="2F8E898A">
      <w:pPr>
        <w:pStyle w:val="2"/>
        <w:bidi w:val="0"/>
      </w:pPr>
      <w:r>
        <w:rPr>
          <w:rFonts w:hint="eastAsia"/>
        </w:rPr>
        <w:t>地址： 三明市三元区荆东工业园89号</w:t>
      </w:r>
    </w:p>
    <w:p w14:paraId="35903502">
      <w:pPr>
        <w:pStyle w:val="2"/>
        <w:bidi w:val="0"/>
      </w:pPr>
      <w:r>
        <w:rPr>
          <w:rFonts w:hint="eastAsia"/>
        </w:rPr>
        <w:t>联系人： 刘工</w:t>
      </w:r>
    </w:p>
    <w:p w14:paraId="74BEA5FE">
      <w:pPr>
        <w:pStyle w:val="2"/>
        <w:bidi w:val="0"/>
      </w:pPr>
      <w:r>
        <w:rPr>
          <w:rFonts w:hint="eastAsia"/>
        </w:rPr>
        <w:t>电话： 0598-5180881</w:t>
      </w:r>
    </w:p>
    <w:p w14:paraId="6C43369C">
      <w:pPr>
        <w:pStyle w:val="2"/>
        <w:bidi w:val="0"/>
      </w:pPr>
      <w:r>
        <w:rPr>
          <w:rFonts w:hint="eastAsia"/>
        </w:rPr>
        <w:t>邮编：  365000        </w:t>
      </w:r>
    </w:p>
    <w:p w14:paraId="7C60BF0D">
      <w:pPr>
        <w:pStyle w:val="2"/>
        <w:bidi w:val="0"/>
      </w:pPr>
      <w:r>
        <w:rPr>
          <w:rFonts w:hint="eastAsia"/>
        </w:rPr>
        <w:t>招标代理机构： 福建省明建工程咨询有限公司 </w:t>
      </w:r>
    </w:p>
    <w:p w14:paraId="317B0491">
      <w:pPr>
        <w:pStyle w:val="2"/>
        <w:bidi w:val="0"/>
      </w:pPr>
      <w:r>
        <w:rPr>
          <w:rFonts w:hint="eastAsia"/>
        </w:rPr>
        <w:t>地址： 三明市三元区新市中路296号  </w:t>
      </w:r>
    </w:p>
    <w:p w14:paraId="7B02077C">
      <w:pPr>
        <w:pStyle w:val="2"/>
        <w:bidi w:val="0"/>
      </w:pPr>
      <w:r>
        <w:rPr>
          <w:rFonts w:hint="eastAsia"/>
        </w:rPr>
        <w:t>联系人：  张工            </w:t>
      </w:r>
    </w:p>
    <w:p w14:paraId="474D2A61">
      <w:pPr>
        <w:pStyle w:val="2"/>
        <w:bidi w:val="0"/>
      </w:pPr>
      <w:r>
        <w:rPr>
          <w:rFonts w:hint="eastAsia"/>
        </w:rPr>
        <w:t>电话： 0598-7999075/278    </w:t>
      </w:r>
    </w:p>
    <w:p w14:paraId="12FF3D4E">
      <w:pPr>
        <w:pStyle w:val="2"/>
        <w:bidi w:val="0"/>
      </w:pPr>
      <w:r>
        <w:rPr>
          <w:rFonts w:hint="eastAsia"/>
        </w:rPr>
        <w:t>邮编： 365000              </w:t>
      </w:r>
    </w:p>
    <w:p w14:paraId="6FA32959">
      <w:pPr>
        <w:pStyle w:val="2"/>
        <w:bidi w:val="0"/>
      </w:pPr>
      <w:r>
        <w:rPr>
          <w:rFonts w:hint="eastAsia"/>
        </w:rPr>
        <w:t> </w:t>
      </w:r>
    </w:p>
    <w:p w14:paraId="1B8CF5C7">
      <w:pPr>
        <w:pStyle w:val="2"/>
        <w:bidi w:val="0"/>
      </w:pPr>
      <w:r>
        <w:rPr>
          <w:rFonts w:hint="eastAsia"/>
        </w:rPr>
        <w:t>部门名称： 福建省三明金叶复烤有限公司规范办 </w:t>
      </w:r>
    </w:p>
    <w:p w14:paraId="03BA2553">
      <w:pPr>
        <w:pStyle w:val="2"/>
        <w:bidi w:val="0"/>
      </w:pPr>
      <w:r>
        <w:rPr>
          <w:rFonts w:hint="eastAsia"/>
        </w:rPr>
        <w:t>地点：  三明市三元区荆东工业园89号   </w:t>
      </w:r>
    </w:p>
    <w:p w14:paraId="036408E1">
      <w:pPr>
        <w:pStyle w:val="2"/>
        <w:bidi w:val="0"/>
      </w:pPr>
      <w:r>
        <w:rPr>
          <w:rFonts w:hint="eastAsia"/>
        </w:rPr>
        <w:t>电话： 0598-5181128</w:t>
      </w:r>
    </w:p>
    <w:p w14:paraId="42834C1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AF5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2025-04-27T01:58:26Z</dcterms:created>
  <dc:creator>28039</dc:creator>
  <cp:lastModifiedBy>沫燃 *</cp:lastModifiedBy>
  <dcterms:modified xsi:type="dcterms:W3CDTF">2025-04-27T01:58:41Z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7D8C830D6C5446B48CD0EDED7B5635D7_12</vt:lpwstr>
  </property>
</Properties>
</file>