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8CBE6">
      <w:pPr>
        <w:ind w:right="42" w:rightChars="20"/>
        <w:rPr>
          <w:rFonts w:hint="eastAsia"/>
        </w:rPr>
      </w:pPr>
    </w:p>
    <w:p w14:paraId="3218A4CF">
      <w:pPr>
        <w:ind w:right="42" w:rightChars="20"/>
      </w:pPr>
    </w:p>
    <w:p w14:paraId="36B890EA">
      <w:pPr>
        <w:ind w:right="42" w:rightChars="20"/>
      </w:pPr>
    </w:p>
    <w:p w14:paraId="2DE2ACCF">
      <w:pPr>
        <w:ind w:right="42" w:rightChars="20"/>
      </w:pPr>
    </w:p>
    <w:p w14:paraId="112557DE">
      <w:pPr>
        <w:ind w:right="42" w:rightChars="20"/>
      </w:pPr>
    </w:p>
    <w:p w14:paraId="698F7FA3">
      <w:pPr>
        <w:ind w:right="42" w:rightChars="20"/>
      </w:pPr>
    </w:p>
    <w:p w14:paraId="4C88E638">
      <w:pPr>
        <w:ind w:right="42" w:rightChars="20"/>
      </w:pPr>
    </w:p>
    <w:p w14:paraId="0D208CCA">
      <w:pPr>
        <w:pStyle w:val="51"/>
        <w:spacing w:before="0" w:after="0"/>
        <w:ind w:right="42" w:rightChars="20"/>
        <w:rPr>
          <w:rFonts w:hint="eastAsia" w:ascii="宋体" w:hAnsi="宋体" w:eastAsia="宋体" w:cs="宋体"/>
          <w:bCs w:val="0"/>
          <w:sz w:val="24"/>
          <w:szCs w:val="24"/>
        </w:rPr>
      </w:pPr>
      <w:bookmarkStart w:id="0" w:name="_Toc467768582"/>
      <w:bookmarkStart w:id="1" w:name="_Toc4630"/>
      <w:bookmarkStart w:id="2" w:name="_Toc226196592"/>
      <w:bookmarkStart w:id="3" w:name="_Toc28830"/>
      <w:r>
        <w:rPr>
          <w:rFonts w:ascii="宋体" w:hAnsi="宋体" w:eastAsia="宋体" w:cs="宋体"/>
          <w:b/>
          <w:bCs w:val="0"/>
          <w:kern w:val="0"/>
          <w:sz w:val="28"/>
          <w:szCs w:val="28"/>
        </w:rPr>
        <w:t>第</w:t>
      </w:r>
      <w:r>
        <w:rPr>
          <w:rFonts w:hint="eastAsia" w:ascii="宋体" w:hAnsi="宋体" w:eastAsia="宋体" w:cs="宋体"/>
          <w:b/>
          <w:bCs w:val="0"/>
          <w:kern w:val="0"/>
          <w:sz w:val="28"/>
          <w:szCs w:val="28"/>
        </w:rPr>
        <w:t>四</w:t>
      </w:r>
      <w:r>
        <w:rPr>
          <w:rFonts w:ascii="宋体" w:hAnsi="宋体" w:eastAsia="宋体" w:cs="宋体"/>
          <w:b/>
          <w:bCs w:val="0"/>
          <w:kern w:val="0"/>
          <w:sz w:val="28"/>
          <w:szCs w:val="28"/>
        </w:rPr>
        <w:t>章</w:t>
      </w:r>
      <w:r>
        <w:rPr>
          <w:rFonts w:hint="eastAsia" w:ascii="宋体" w:hAnsi="宋体" w:eastAsia="宋体" w:cs="宋体"/>
          <w:b/>
          <w:bCs w:val="0"/>
          <w:kern w:val="0"/>
          <w:sz w:val="28"/>
          <w:szCs w:val="28"/>
        </w:rPr>
        <w:t xml:space="preserve"> 合同条款及格式</w:t>
      </w:r>
      <w:bookmarkEnd w:id="0"/>
      <w:bookmarkEnd w:id="1"/>
      <w:bookmarkEnd w:id="2"/>
      <w:bookmarkEnd w:id="3"/>
    </w:p>
    <w:p w14:paraId="1E7BD876">
      <w:pPr>
        <w:widowControl/>
        <w:jc w:val="center"/>
        <w:rPr>
          <w:rFonts w:hint="eastAsia"/>
          <w:highlight w:val="none"/>
          <w:lang w:val="zh-CN" w:eastAsia="zh-CN"/>
        </w:rPr>
      </w:pPr>
      <w:bookmarkStart w:id="4" w:name="_Toc10864"/>
      <w:bookmarkStart w:id="5" w:name="_Toc80106676"/>
      <w:bookmarkStart w:id="6" w:name="_Toc32027"/>
      <w:r>
        <w:rPr>
          <w:rFonts w:hint="eastAsia"/>
          <w:highlight w:val="none"/>
          <w:lang w:val="zh-CN" w:eastAsia="zh-CN"/>
        </w:rPr>
        <w:t>（</w:t>
      </w:r>
      <w:r>
        <w:rPr>
          <w:rFonts w:hint="eastAsia"/>
          <w:highlight w:val="none"/>
          <w:lang w:val="en-US" w:eastAsia="zh-CN"/>
        </w:rPr>
        <w:t>双方签订时具体商定</w:t>
      </w:r>
      <w:r>
        <w:rPr>
          <w:rFonts w:hint="eastAsia"/>
          <w:highlight w:val="none"/>
          <w:lang w:val="zh-CN" w:eastAsia="zh-CN"/>
        </w:rPr>
        <w:t>）</w:t>
      </w:r>
      <w:bookmarkEnd w:id="4"/>
      <w:bookmarkEnd w:id="5"/>
    </w:p>
    <w:p w14:paraId="4A733497">
      <w:pPr>
        <w:pStyle w:val="21"/>
        <w:spacing w:line="240" w:lineRule="auto"/>
        <w:ind w:firstLine="3213" w:firstLineChars="1000"/>
        <w:jc w:val="both"/>
        <w:rPr>
          <w:rFonts w:hint="eastAsia" w:ascii="宋体" w:hAnsi="宋体" w:eastAsia="宋体" w:cs="宋体"/>
          <w:b/>
          <w:bCs/>
          <w:sz w:val="32"/>
          <w:szCs w:val="32"/>
        </w:rPr>
      </w:pPr>
      <w:r>
        <w:rPr>
          <w:rFonts w:hint="eastAsia" w:ascii="宋体" w:hAnsi="宋体" w:eastAsia="宋体" w:cs="宋体"/>
          <w:b/>
          <w:bCs/>
          <w:sz w:val="32"/>
          <w:szCs w:val="32"/>
        </w:rPr>
        <w:t>硫酸运输合同</w:t>
      </w:r>
    </w:p>
    <w:p w14:paraId="27AA9992">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textAlignment w:val="auto"/>
        <w:rPr>
          <w:rFonts w:hint="default" w:ascii="宋体" w:hAnsi="宋体" w:eastAsia="宋体" w:cs="宋体"/>
          <w:lang w:val="en-US" w:eastAsia="zh-CN"/>
        </w:rPr>
      </w:pPr>
      <w:r>
        <w:rPr>
          <w:rFonts w:hint="eastAsia" w:ascii="宋体" w:hAnsi="宋体" w:eastAsia="宋体" w:cs="宋体"/>
        </w:rPr>
        <w:t>甲方（托运方）：内蒙古兴安铜锌冶炼有限公司</w:t>
      </w:r>
      <w:r>
        <w:rPr>
          <w:rFonts w:hint="eastAsia" w:ascii="宋体" w:hAnsi="宋体" w:eastAsia="宋体" w:cs="宋体"/>
          <w:lang w:val="en-US" w:eastAsia="zh-CN"/>
        </w:rPr>
        <w:t xml:space="preserve">      合同编号：</w:t>
      </w:r>
      <w:r>
        <w:rPr>
          <w:rFonts w:hint="eastAsia" w:cs="宋体"/>
          <w:lang w:val="en-US" w:eastAsia="zh-CN"/>
        </w:rPr>
        <w:t>HT2024-LSYS001</w:t>
      </w:r>
    </w:p>
    <w:p w14:paraId="7F1A612F">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textAlignment w:val="auto"/>
        <w:rPr>
          <w:rFonts w:hint="eastAsia" w:ascii="宋体" w:hAnsi="宋体" w:eastAsia="宋体" w:cs="宋体"/>
          <w:lang w:val="en-US" w:eastAsia="zh-CN"/>
        </w:rPr>
      </w:pPr>
      <w:r>
        <w:rPr>
          <w:rFonts w:hint="eastAsia" w:ascii="宋体" w:hAnsi="宋体" w:eastAsia="宋体" w:cs="宋体"/>
        </w:rPr>
        <w:t>乙方（承运方）：</w:t>
      </w:r>
      <w:r>
        <w:rPr>
          <w:rFonts w:hint="eastAsia" w:cs="宋体"/>
          <w:lang w:val="en-US" w:eastAsia="zh-CN"/>
        </w:rPr>
        <w:t xml:space="preserve">                                </w:t>
      </w:r>
      <w:r>
        <w:rPr>
          <w:rFonts w:hint="eastAsia" w:ascii="宋体" w:hAnsi="宋体" w:eastAsia="宋体" w:cs="宋体"/>
          <w:lang w:val="en-US" w:eastAsia="zh-CN"/>
        </w:rPr>
        <w:t>签订地点：西乌旗白音华</w:t>
      </w:r>
    </w:p>
    <w:p w14:paraId="466A034D">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textAlignment w:val="auto"/>
        <w:rPr>
          <w:rFonts w:hint="default" w:ascii="宋体" w:hAnsi="宋体" w:eastAsia="宋体" w:cs="宋体"/>
          <w:lang w:val="en-US" w:eastAsia="zh-CN"/>
        </w:rPr>
      </w:pPr>
      <w:r>
        <w:rPr>
          <w:rFonts w:hint="eastAsia" w:ascii="宋体" w:hAnsi="宋体" w:eastAsia="宋体" w:cs="宋体"/>
          <w:lang w:val="en-US" w:eastAsia="zh-CN"/>
        </w:rPr>
        <w:t xml:space="preserve">                                                签订时间：</w:t>
      </w:r>
      <w:r>
        <w:rPr>
          <w:rFonts w:hint="eastAsia" w:cs="宋体"/>
          <w:lang w:val="en-US" w:eastAsia="zh-CN"/>
        </w:rPr>
        <w:t>2025年月日</w:t>
      </w:r>
    </w:p>
    <w:p w14:paraId="7D547844">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textAlignment w:val="auto"/>
        <w:rPr>
          <w:rFonts w:hint="eastAsia" w:ascii="宋体" w:hAnsi="宋体" w:eastAsia="宋体" w:cs="宋体"/>
          <w:lang w:eastAsia="zh-CN"/>
        </w:rPr>
      </w:pPr>
      <w:r>
        <w:rPr>
          <w:rFonts w:hint="eastAsia" w:ascii="宋体" w:hAnsi="宋体" w:eastAsia="宋体" w:cs="宋体"/>
          <w:b/>
        </w:rPr>
        <w:t>一、 本合同中货物名称、规格、数量、运价、货物起运地、到货单位</w:t>
      </w:r>
      <w:r>
        <w:rPr>
          <w:rFonts w:hint="eastAsia" w:cs="宋体"/>
          <w:b/>
          <w:lang w:eastAsia="zh-CN"/>
        </w:rPr>
        <w:t>：</w:t>
      </w:r>
    </w:p>
    <w:tbl>
      <w:tblPr>
        <w:tblStyle w:val="25"/>
        <w:tblpPr w:leftFromText="180" w:rightFromText="180" w:vertAnchor="text" w:horzAnchor="page" w:tblpX="1836" w:tblpY="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903"/>
        <w:gridCol w:w="2355"/>
      </w:tblGrid>
      <w:tr w14:paraId="36E7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7F6E2C1A">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eastAsia" w:ascii="宋体" w:hAnsi="宋体" w:eastAsia="宋体" w:cs="宋体"/>
              </w:rPr>
            </w:pPr>
            <w:r>
              <w:rPr>
                <w:rFonts w:hint="eastAsia" w:ascii="宋体" w:hAnsi="宋体" w:eastAsia="宋体" w:cs="宋体"/>
              </w:rPr>
              <w:t>货物名称</w:t>
            </w:r>
          </w:p>
        </w:tc>
        <w:tc>
          <w:tcPr>
            <w:tcW w:w="1440" w:type="dxa"/>
            <w:noWrap w:val="0"/>
            <w:vAlign w:val="center"/>
          </w:tcPr>
          <w:p w14:paraId="485EA2CF">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eastAsia" w:ascii="宋体" w:hAnsi="宋体" w:eastAsia="宋体" w:cs="宋体"/>
              </w:rPr>
            </w:pPr>
            <w:r>
              <w:rPr>
                <w:rFonts w:hint="eastAsia" w:ascii="宋体" w:hAnsi="宋体" w:eastAsia="宋体" w:cs="宋体"/>
              </w:rPr>
              <w:t>规格</w:t>
            </w:r>
          </w:p>
        </w:tc>
        <w:tc>
          <w:tcPr>
            <w:tcW w:w="2903" w:type="dxa"/>
            <w:noWrap w:val="0"/>
            <w:vAlign w:val="center"/>
          </w:tcPr>
          <w:p w14:paraId="4AD6970B">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eastAsia" w:ascii="宋体" w:hAnsi="宋体" w:eastAsia="宋体" w:cs="宋体"/>
                <w:lang w:eastAsia="zh-CN"/>
              </w:rPr>
            </w:pPr>
            <w:r>
              <w:rPr>
                <w:rFonts w:hint="eastAsia" w:ascii="宋体" w:hAnsi="宋体" w:eastAsia="宋体" w:cs="宋体"/>
              </w:rPr>
              <w:t>数量</w:t>
            </w:r>
            <w:r>
              <w:rPr>
                <w:rFonts w:hint="eastAsia" w:cs="宋体"/>
                <w:lang w:eastAsia="zh-CN"/>
              </w:rPr>
              <w:t>（</w:t>
            </w:r>
            <w:r>
              <w:rPr>
                <w:rFonts w:hint="eastAsia" w:ascii="宋体" w:hAnsi="宋体" w:eastAsia="宋体" w:cs="宋体"/>
              </w:rPr>
              <w:t>吨</w:t>
            </w:r>
            <w:r>
              <w:rPr>
                <w:rFonts w:hint="eastAsia" w:ascii="宋体" w:hAnsi="宋体" w:eastAsia="宋体" w:cs="宋体"/>
                <w:lang w:eastAsia="zh-CN"/>
              </w:rPr>
              <w:t>）</w:t>
            </w:r>
          </w:p>
        </w:tc>
        <w:tc>
          <w:tcPr>
            <w:tcW w:w="2355" w:type="dxa"/>
            <w:noWrap w:val="0"/>
            <w:vAlign w:val="center"/>
          </w:tcPr>
          <w:p w14:paraId="06AB877E">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eastAsia" w:ascii="宋体" w:hAnsi="宋体" w:eastAsia="宋体" w:cs="宋体"/>
                <w:lang w:eastAsia="zh-CN"/>
              </w:rPr>
            </w:pPr>
            <w:r>
              <w:rPr>
                <w:rFonts w:hint="eastAsia" w:cs="宋体"/>
                <w:lang w:val="en-US" w:eastAsia="zh-CN"/>
              </w:rPr>
              <w:t>公里（</w:t>
            </w:r>
            <w:r>
              <w:rPr>
                <w:rFonts w:hint="eastAsia" w:ascii="宋体" w:hAnsi="宋体" w:eastAsia="宋体" w:cs="宋体"/>
                <w:lang w:val="en-US" w:eastAsia="zh-CN"/>
              </w:rPr>
              <w:t>吨</w:t>
            </w:r>
            <w:r>
              <w:rPr>
                <w:rFonts w:hint="eastAsia" w:cs="宋体"/>
                <w:lang w:eastAsia="zh-CN"/>
              </w:rPr>
              <w:t>）</w:t>
            </w:r>
          </w:p>
        </w:tc>
      </w:tr>
      <w:tr w14:paraId="74FF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08916B7A">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eastAsia" w:ascii="宋体" w:hAnsi="宋体" w:eastAsia="宋体" w:cs="宋体"/>
              </w:rPr>
            </w:pPr>
            <w:r>
              <w:rPr>
                <w:rFonts w:hint="eastAsia" w:ascii="宋体" w:hAnsi="宋体" w:eastAsia="宋体" w:cs="宋体"/>
                <w:lang w:eastAsia="zh-CN"/>
              </w:rPr>
              <w:t>浓</w:t>
            </w:r>
            <w:r>
              <w:rPr>
                <w:rFonts w:hint="eastAsia" w:ascii="宋体" w:hAnsi="宋体" w:eastAsia="宋体" w:cs="宋体"/>
              </w:rPr>
              <w:t>硫酸</w:t>
            </w:r>
          </w:p>
        </w:tc>
        <w:tc>
          <w:tcPr>
            <w:tcW w:w="1440" w:type="dxa"/>
            <w:noWrap w:val="0"/>
            <w:vAlign w:val="center"/>
          </w:tcPr>
          <w:p w14:paraId="3B717FF6">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default" w:ascii="宋体" w:hAnsi="宋体" w:eastAsia="宋体" w:cs="宋体"/>
                <w:lang w:val="en-US" w:eastAsia="zh-CN"/>
              </w:rPr>
            </w:pPr>
            <w:r>
              <w:rPr>
                <w:rFonts w:hint="eastAsia" w:ascii="宋体" w:hAnsi="宋体" w:eastAsia="宋体" w:cs="宋体"/>
              </w:rPr>
              <w:t>9</w:t>
            </w:r>
            <w:r>
              <w:rPr>
                <w:rFonts w:hint="eastAsia" w:ascii="宋体" w:hAnsi="宋体" w:eastAsia="宋体" w:cs="宋体"/>
                <w:lang w:val="en-US" w:eastAsia="zh-CN"/>
              </w:rPr>
              <w:t>2.5</w:t>
            </w:r>
            <w:r>
              <w:rPr>
                <w:rFonts w:hint="eastAsia" w:ascii="宋体" w:hAnsi="宋体" w:eastAsia="宋体" w:cs="宋体"/>
              </w:rPr>
              <w:t>%</w:t>
            </w:r>
            <w:r>
              <w:rPr>
                <w:rFonts w:hint="eastAsia" w:cs="宋体"/>
                <w:lang w:eastAsia="zh-CN"/>
              </w:rPr>
              <w:t>、</w:t>
            </w:r>
            <w:r>
              <w:rPr>
                <w:rFonts w:hint="eastAsia" w:cs="宋体"/>
                <w:lang w:val="en-US" w:eastAsia="zh-CN"/>
              </w:rPr>
              <w:t>98%、105%</w:t>
            </w:r>
          </w:p>
        </w:tc>
        <w:tc>
          <w:tcPr>
            <w:tcW w:w="2903" w:type="dxa"/>
            <w:noWrap w:val="0"/>
            <w:vAlign w:val="center"/>
          </w:tcPr>
          <w:p w14:paraId="3235CE24">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eastAsia" w:ascii="宋体" w:hAnsi="宋体" w:eastAsia="宋体" w:cs="宋体"/>
                <w:lang w:val="en-US" w:eastAsia="zh-CN"/>
              </w:rPr>
            </w:pPr>
            <w:r>
              <w:rPr>
                <w:rFonts w:hint="eastAsia" w:ascii="宋体" w:hAnsi="宋体" w:eastAsia="宋体" w:cs="宋体"/>
                <w:lang w:val="en-US" w:eastAsia="zh-CN"/>
              </w:rPr>
              <w:t>约</w:t>
            </w:r>
            <w:r>
              <w:rPr>
                <w:rFonts w:hint="eastAsia" w:cs="宋体"/>
                <w:lang w:val="en-US" w:eastAsia="zh-CN"/>
              </w:rPr>
              <w:t xml:space="preserve">  </w:t>
            </w:r>
            <w:r>
              <w:rPr>
                <w:rFonts w:hint="eastAsia" w:ascii="宋体" w:hAnsi="宋体" w:eastAsia="宋体" w:cs="宋体"/>
                <w:lang w:val="en-US" w:eastAsia="zh-CN"/>
              </w:rPr>
              <w:t>吨</w:t>
            </w:r>
            <w:r>
              <w:rPr>
                <w:rFonts w:hint="eastAsia" w:cs="宋体"/>
                <w:lang w:val="en-US" w:eastAsia="zh-CN"/>
              </w:rPr>
              <w:t>，结算</w:t>
            </w:r>
            <w:r>
              <w:rPr>
                <w:rFonts w:hint="eastAsia" w:ascii="宋体" w:hAnsi="宋体" w:eastAsia="宋体" w:cs="宋体"/>
                <w:lang w:val="en-US" w:eastAsia="zh-CN"/>
              </w:rPr>
              <w:t>以实际发生为准</w:t>
            </w:r>
          </w:p>
        </w:tc>
        <w:tc>
          <w:tcPr>
            <w:tcW w:w="2355" w:type="dxa"/>
            <w:noWrap w:val="0"/>
            <w:vAlign w:val="center"/>
          </w:tcPr>
          <w:p w14:paraId="15FCBD5D">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jc w:val="center"/>
              <w:textAlignment w:val="auto"/>
              <w:rPr>
                <w:rFonts w:hint="eastAsia" w:ascii="宋体" w:hAnsi="宋体" w:eastAsia="宋体" w:cs="宋体"/>
                <w:lang w:val="en-US" w:eastAsia="zh-CN"/>
              </w:rPr>
            </w:pPr>
          </w:p>
        </w:tc>
      </w:tr>
    </w:tbl>
    <w:p w14:paraId="50BABEC3">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textAlignment w:val="auto"/>
        <w:rPr>
          <w:rFonts w:hint="eastAsia" w:ascii="宋体" w:hAnsi="宋体" w:eastAsia="宋体" w:cs="宋体"/>
        </w:rPr>
      </w:pPr>
      <w:bookmarkStart w:id="7" w:name="_GoBack"/>
      <w:bookmarkEnd w:id="7"/>
    </w:p>
    <w:p w14:paraId="53D2A6FA">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textAlignment w:val="auto"/>
        <w:rPr>
          <w:rFonts w:hint="eastAsia" w:ascii="宋体" w:hAnsi="宋体" w:eastAsia="宋体" w:cs="宋体"/>
        </w:rPr>
      </w:pPr>
      <w:r>
        <w:rPr>
          <w:rFonts w:hint="eastAsia" w:ascii="宋体" w:hAnsi="宋体" w:eastAsia="宋体" w:cs="宋体"/>
        </w:rPr>
        <w:t>起运地点：内蒙古兴安铜锌冶炼有限公司</w:t>
      </w:r>
    </w:p>
    <w:p w14:paraId="35C71188">
      <w:pPr>
        <w:pStyle w:val="21"/>
        <w:keepNext w:val="0"/>
        <w:keepLines w:val="0"/>
        <w:pageBreakBefore w:val="0"/>
        <w:widowControl/>
        <w:kinsoku/>
        <w:wordWrap/>
        <w:overflowPunct/>
        <w:topLinePunct w:val="0"/>
        <w:autoSpaceDE/>
        <w:autoSpaceDN/>
        <w:bidi w:val="0"/>
        <w:adjustRightInd/>
        <w:snapToGrid/>
        <w:spacing w:before="120" w:beforeAutospacing="0" w:after="120" w:afterAutospacing="0" w:line="40" w:lineRule="atLeast"/>
        <w:textAlignment w:val="auto"/>
        <w:rPr>
          <w:rFonts w:hint="default" w:ascii="宋体" w:hAnsi="宋体" w:eastAsia="宋体" w:cs="宋体"/>
          <w:b w:val="0"/>
          <w:bCs w:val="0"/>
          <w:lang w:val="en-US" w:eastAsia="zh-CN"/>
        </w:rPr>
      </w:pPr>
      <w:r>
        <w:rPr>
          <w:rFonts w:hint="eastAsia" w:ascii="宋体" w:hAnsi="宋体" w:eastAsia="宋体" w:cs="宋体"/>
          <w:b w:val="0"/>
          <w:bCs/>
        </w:rPr>
        <w:t>到货单位：</w:t>
      </w:r>
      <w:r>
        <w:rPr>
          <w:rFonts w:hint="eastAsia" w:cs="宋体"/>
          <w:b w:val="0"/>
          <w:bCs/>
          <w:lang w:val="en-US" w:eastAsia="zh-CN"/>
        </w:rPr>
        <w:t>以甲方需求路线为准</w:t>
      </w:r>
    </w:p>
    <w:p w14:paraId="783331AC">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ascii="宋体" w:hAnsi="宋体" w:eastAsia="宋体" w:cs="宋体"/>
          <w:b/>
        </w:rPr>
        <w:t>二、甲方（托运方）的权利与义务</w:t>
      </w:r>
    </w:p>
    <w:p w14:paraId="02AA48A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ascii="宋体" w:hAnsi="宋体" w:eastAsia="宋体" w:cs="宋体"/>
          <w:b/>
          <w:lang w:val="en-US" w:eastAsia="zh-CN"/>
        </w:rPr>
        <w:t>1.</w:t>
      </w:r>
      <w:r>
        <w:rPr>
          <w:rFonts w:hint="eastAsia" w:ascii="宋体" w:hAnsi="宋体" w:eastAsia="宋体" w:cs="宋体"/>
          <w:b/>
        </w:rPr>
        <w:t>甲方的权利</w:t>
      </w:r>
      <w:r>
        <w:rPr>
          <w:rFonts w:hint="eastAsia" w:cs="宋体"/>
          <w:b/>
          <w:lang w:eastAsia="zh-CN"/>
        </w:rPr>
        <w:t>：</w:t>
      </w:r>
    </w:p>
    <w:p w14:paraId="5FC4F498">
      <w:pPr>
        <w:keepNext w:val="0"/>
        <w:keepLines w:val="0"/>
        <w:pageBreakBefore w:val="0"/>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（1）要求</w:t>
      </w:r>
      <w:r>
        <w:rPr>
          <w:rFonts w:hint="eastAsia" w:ascii="宋体" w:hAnsi="宋体" w:eastAsia="宋体" w:cs="宋体"/>
          <w:sz w:val="24"/>
          <w:szCs w:val="24"/>
        </w:rPr>
        <w:t>乙方须遵照</w:t>
      </w:r>
      <w:r>
        <w:rPr>
          <w:rFonts w:hint="eastAsia" w:ascii="宋体" w:hAnsi="宋体" w:cs="宋体"/>
          <w:sz w:val="24"/>
          <w:szCs w:val="24"/>
          <w:lang w:val="en-US" w:eastAsia="zh-CN"/>
        </w:rPr>
        <w:t>国家相关</w:t>
      </w:r>
      <w:r>
        <w:rPr>
          <w:rFonts w:hint="eastAsia" w:ascii="宋体" w:hAnsi="宋体" w:eastAsia="宋体" w:cs="宋体"/>
          <w:sz w:val="24"/>
          <w:szCs w:val="24"/>
        </w:rPr>
        <w:t>部门的包装标志</w:t>
      </w:r>
      <w:r>
        <w:rPr>
          <w:rFonts w:hint="eastAsia" w:ascii="宋体" w:hAnsi="宋体" w:cs="宋体"/>
          <w:sz w:val="24"/>
          <w:szCs w:val="24"/>
          <w:lang w:eastAsia="zh-CN"/>
        </w:rPr>
        <w:t>、</w:t>
      </w:r>
      <w:r>
        <w:rPr>
          <w:rFonts w:hint="eastAsia" w:ascii="宋体" w:hAnsi="宋体" w:eastAsia="宋体" w:cs="宋体"/>
          <w:sz w:val="24"/>
          <w:szCs w:val="24"/>
        </w:rPr>
        <w:t>储运标志及危险货物包装标志规定</w:t>
      </w:r>
      <w:r>
        <w:rPr>
          <w:rFonts w:hint="eastAsia" w:ascii="宋体" w:hAnsi="宋体" w:cs="宋体"/>
          <w:sz w:val="24"/>
          <w:szCs w:val="24"/>
          <w:lang w:val="en-US" w:eastAsia="zh-CN"/>
        </w:rPr>
        <w:t>提供车辆</w:t>
      </w:r>
      <w:r>
        <w:rPr>
          <w:rFonts w:hint="eastAsia" w:ascii="宋体" w:hAnsi="宋体" w:eastAsia="宋体" w:cs="宋体"/>
          <w:sz w:val="24"/>
          <w:szCs w:val="24"/>
        </w:rPr>
        <w:t>。</w:t>
      </w:r>
      <w:r>
        <w:rPr>
          <w:rFonts w:hint="eastAsia" w:ascii="宋体" w:hAnsi="宋体" w:cs="宋体"/>
          <w:sz w:val="24"/>
          <w:szCs w:val="24"/>
          <w:lang w:val="en-US" w:eastAsia="zh-CN"/>
        </w:rPr>
        <w:t>不符合标准的车辆不得参与运输，乙方提供的车辆如果违反国家有关部门的相关规定，一切后果及相关处罚由乙方承担。</w:t>
      </w:r>
    </w:p>
    <w:p w14:paraId="308484D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lang w:val="en-US" w:eastAsia="zh-CN"/>
        </w:rPr>
      </w:pPr>
      <w:r>
        <w:rPr>
          <w:rFonts w:hint="eastAsia" w:ascii="宋体" w:hAnsi="宋体" w:eastAsia="宋体" w:cs="宋体"/>
          <w:lang w:val="en-US" w:eastAsia="zh-CN"/>
        </w:rPr>
        <w:t>（2）</w:t>
      </w:r>
      <w:r>
        <w:rPr>
          <w:rFonts w:hint="eastAsia" w:ascii="宋体" w:hAnsi="宋体" w:eastAsia="宋体" w:cs="宋体"/>
        </w:rPr>
        <w:t>要求乙方</w:t>
      </w:r>
      <w:r>
        <w:rPr>
          <w:rFonts w:hint="eastAsia" w:cs="宋体"/>
          <w:lang w:val="en-US" w:eastAsia="zh-CN"/>
        </w:rPr>
        <w:t>每天严格</w:t>
      </w:r>
      <w:r>
        <w:rPr>
          <w:rFonts w:hint="eastAsia" w:ascii="宋体" w:hAnsi="宋体" w:eastAsia="宋体" w:cs="宋体"/>
        </w:rPr>
        <w:t>按照</w:t>
      </w:r>
      <w:r>
        <w:rPr>
          <w:rFonts w:hint="eastAsia" w:cs="宋体"/>
          <w:lang w:val="en-US" w:eastAsia="zh-CN"/>
        </w:rPr>
        <w:t>甲方要求提供车辆。按照</w:t>
      </w:r>
      <w:r>
        <w:rPr>
          <w:rFonts w:hint="eastAsia" w:ascii="宋体" w:hAnsi="宋体" w:eastAsia="宋体" w:cs="宋体"/>
        </w:rPr>
        <w:t>合同规定的时间、地点、数量，</w:t>
      </w:r>
      <w:r>
        <w:rPr>
          <w:rFonts w:hint="eastAsia" w:cs="宋体"/>
          <w:lang w:val="en-US" w:eastAsia="zh-CN"/>
        </w:rPr>
        <w:t>将</w:t>
      </w:r>
      <w:r>
        <w:rPr>
          <w:rFonts w:hint="eastAsia" w:ascii="宋体" w:hAnsi="宋体" w:eastAsia="宋体" w:cs="宋体"/>
        </w:rPr>
        <w:t>货物安全及时</w:t>
      </w:r>
      <w:r>
        <w:rPr>
          <w:rFonts w:hint="eastAsia" w:cs="宋体"/>
          <w:lang w:eastAsia="zh-CN"/>
        </w:rPr>
        <w:t>，</w:t>
      </w:r>
      <w:r>
        <w:rPr>
          <w:rFonts w:hint="eastAsia" w:ascii="宋体" w:hAnsi="宋体" w:eastAsia="宋体" w:cs="宋体"/>
        </w:rPr>
        <w:t>保质保量地运输到目的地</w:t>
      </w:r>
      <w:r>
        <w:rPr>
          <w:rFonts w:hint="eastAsia" w:ascii="宋体" w:hAnsi="宋体" w:eastAsia="宋体" w:cs="宋体"/>
          <w:lang w:eastAsia="zh-CN"/>
        </w:rPr>
        <w:t>。</w:t>
      </w:r>
      <w:r>
        <w:rPr>
          <w:rFonts w:hint="eastAsia" w:cs="宋体"/>
          <w:lang w:val="en-US" w:eastAsia="zh-CN"/>
        </w:rPr>
        <w:t>乙方不得延迟送货，如有延迟甲方有权扣除乙方部分或全部履约保证金。</w:t>
      </w:r>
    </w:p>
    <w:p w14:paraId="274A1021">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lang w:eastAsia="zh-CN"/>
        </w:rPr>
      </w:pPr>
      <w:r>
        <w:rPr>
          <w:rFonts w:hint="eastAsia" w:ascii="宋体" w:hAnsi="宋体" w:eastAsia="宋体" w:cs="宋体"/>
          <w:lang w:val="en-US" w:eastAsia="zh-CN"/>
        </w:rPr>
        <w:t>（3）</w:t>
      </w:r>
      <w:r>
        <w:rPr>
          <w:rFonts w:hint="eastAsia" w:ascii="宋体" w:hAnsi="宋体" w:eastAsia="宋体" w:cs="宋体"/>
        </w:rPr>
        <w:t>货物托运后</w:t>
      </w:r>
      <w:r>
        <w:rPr>
          <w:rFonts w:hint="eastAsia" w:cs="宋体"/>
          <w:lang w:eastAsia="zh-CN"/>
        </w:rPr>
        <w:t>，</w:t>
      </w:r>
      <w:r>
        <w:rPr>
          <w:rFonts w:hint="eastAsia" w:ascii="宋体" w:hAnsi="宋体" w:eastAsia="宋体" w:cs="宋体"/>
        </w:rPr>
        <w:t>甲方如需要变更到货地点或收货人</w:t>
      </w:r>
      <w:r>
        <w:rPr>
          <w:rFonts w:hint="eastAsia" w:cs="宋体"/>
          <w:lang w:eastAsia="zh-CN"/>
        </w:rPr>
        <w:t>，</w:t>
      </w:r>
      <w:r>
        <w:rPr>
          <w:rFonts w:hint="eastAsia" w:ascii="宋体" w:hAnsi="宋体" w:eastAsia="宋体" w:cs="宋体"/>
        </w:rPr>
        <w:t>或者取消托运时</w:t>
      </w:r>
      <w:r>
        <w:rPr>
          <w:rFonts w:hint="eastAsia" w:cs="宋体"/>
          <w:lang w:eastAsia="zh-CN"/>
        </w:rPr>
        <w:t>，</w:t>
      </w:r>
      <w:r>
        <w:rPr>
          <w:rFonts w:hint="eastAsia" w:ascii="宋体" w:hAnsi="宋体" w:eastAsia="宋体" w:cs="宋体"/>
        </w:rPr>
        <w:t>有权向乙方提出变更合同的内容或解除合同的要求</w:t>
      </w:r>
      <w:r>
        <w:rPr>
          <w:rFonts w:hint="eastAsia" w:cs="宋体"/>
          <w:lang w:eastAsia="zh-CN"/>
        </w:rPr>
        <w:t>，</w:t>
      </w:r>
      <w:r>
        <w:rPr>
          <w:rFonts w:hint="eastAsia" w:ascii="宋体" w:hAnsi="宋体" w:eastAsia="宋体" w:cs="宋体"/>
        </w:rPr>
        <w:t>并及时通知乙方作相应的调整工作</w:t>
      </w:r>
      <w:r>
        <w:rPr>
          <w:rFonts w:hint="eastAsia" w:ascii="宋体" w:hAnsi="宋体" w:eastAsia="宋体" w:cs="宋体"/>
          <w:lang w:eastAsia="zh-CN"/>
        </w:rPr>
        <w:t>。</w:t>
      </w:r>
    </w:p>
    <w:p w14:paraId="60D49C7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ascii="宋体" w:hAnsi="宋体" w:eastAsia="宋体" w:cs="宋体"/>
          <w:b/>
          <w:lang w:val="en-US" w:eastAsia="zh-CN"/>
        </w:rPr>
        <w:t>2.</w:t>
      </w:r>
      <w:r>
        <w:rPr>
          <w:rFonts w:hint="eastAsia" w:ascii="宋体" w:hAnsi="宋体" w:eastAsia="宋体" w:cs="宋体"/>
          <w:b/>
        </w:rPr>
        <w:t>甲方的义务</w:t>
      </w:r>
      <w:r>
        <w:rPr>
          <w:rFonts w:hint="eastAsia" w:cs="宋体"/>
          <w:b/>
          <w:lang w:eastAsia="zh-CN"/>
        </w:rPr>
        <w:t>：</w:t>
      </w:r>
    </w:p>
    <w:p w14:paraId="6D779836">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在乙方按合同要求完成运输任务后，依据乙方向甲方提交相关单据按合同约定运费给乙方。</w:t>
      </w:r>
    </w:p>
    <w:p w14:paraId="4B3E266E">
      <w:pPr>
        <w:pStyle w:val="21"/>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宋体" w:hAnsi="宋体" w:eastAsia="宋体" w:cs="宋体"/>
          <w:b/>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甲方有义务提前</w:t>
      </w:r>
      <w:r>
        <w:rPr>
          <w:rFonts w:hint="eastAsia" w:ascii="宋体" w:hAnsi="宋体" w:eastAsia="宋体" w:cs="宋体"/>
          <w:lang w:eastAsia="zh-CN"/>
        </w:rPr>
        <w:t>一</w:t>
      </w:r>
      <w:r>
        <w:rPr>
          <w:rFonts w:hint="eastAsia" w:ascii="宋体" w:hAnsi="宋体" w:eastAsia="宋体" w:cs="宋体"/>
        </w:rPr>
        <w:t>天通知乙方每次运输的承运数量和到货地点</w:t>
      </w:r>
      <w:r>
        <w:rPr>
          <w:rFonts w:hint="eastAsia" w:ascii="宋体" w:hAnsi="宋体" w:eastAsia="宋体" w:cs="宋体"/>
          <w:lang w:eastAsia="zh-CN"/>
        </w:rPr>
        <w:t>。</w:t>
      </w:r>
    </w:p>
    <w:p w14:paraId="2CACE46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lang w:val="en-US" w:eastAsia="zh-CN"/>
        </w:rPr>
      </w:pPr>
      <w:r>
        <w:rPr>
          <w:rFonts w:hint="eastAsia" w:ascii="宋体" w:hAnsi="宋体" w:eastAsia="宋体" w:cs="宋体"/>
          <w:b/>
        </w:rPr>
        <w:t>三、乙方（承运方）的权利与义务</w:t>
      </w:r>
    </w:p>
    <w:p w14:paraId="3D23EA6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b/>
          <w:lang w:val="en-US" w:eastAsia="zh-CN"/>
        </w:rPr>
        <w:t>1.</w:t>
      </w:r>
      <w:r>
        <w:rPr>
          <w:rFonts w:hint="eastAsia" w:ascii="宋体" w:hAnsi="宋体" w:eastAsia="宋体" w:cs="宋体"/>
          <w:b/>
        </w:rPr>
        <w:t>乙方的权利</w:t>
      </w:r>
      <w:r>
        <w:rPr>
          <w:rFonts w:hint="eastAsia" w:cs="宋体"/>
          <w:b/>
          <w:lang w:eastAsia="zh-CN"/>
        </w:rPr>
        <w:t>：</w:t>
      </w:r>
    </w:p>
    <w:p w14:paraId="4D82F413">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在履行合同后，向甲方收取运输费用</w:t>
      </w:r>
      <w:r>
        <w:rPr>
          <w:rFonts w:hint="eastAsia" w:ascii="宋体" w:hAnsi="宋体" w:eastAsia="宋体" w:cs="宋体"/>
          <w:color w:val="000000"/>
          <w:lang w:eastAsia="zh-CN"/>
        </w:rPr>
        <w:t>。</w:t>
      </w:r>
    </w:p>
    <w:p w14:paraId="1BE7520B">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2</w:t>
      </w:r>
      <w:r>
        <w:rPr>
          <w:rFonts w:hint="eastAsia" w:ascii="宋体" w:hAnsi="宋体" w:eastAsia="宋体" w:cs="宋体"/>
          <w:color w:val="000000"/>
          <w:lang w:eastAsia="zh-CN"/>
        </w:rPr>
        <w:t>）</w:t>
      </w:r>
      <w:r>
        <w:rPr>
          <w:rFonts w:hint="eastAsia" w:ascii="宋体" w:hAnsi="宋体" w:eastAsia="宋体" w:cs="宋体"/>
          <w:color w:val="000000"/>
        </w:rPr>
        <w:t>乙方依据甲方提供的收货人信息查不到收货人或收货人拒绝提取货物</w:t>
      </w:r>
      <w:r>
        <w:rPr>
          <w:rFonts w:hint="eastAsia" w:cs="宋体"/>
          <w:color w:val="000000"/>
          <w:lang w:eastAsia="zh-CN"/>
        </w:rPr>
        <w:t>，</w:t>
      </w:r>
      <w:r>
        <w:rPr>
          <w:rFonts w:hint="eastAsia" w:ascii="宋体" w:hAnsi="宋体" w:eastAsia="宋体" w:cs="宋体"/>
          <w:color w:val="000000"/>
        </w:rPr>
        <w:t>承运方应及时与甲方联系</w:t>
      </w:r>
      <w:r>
        <w:rPr>
          <w:rFonts w:hint="eastAsia" w:cs="宋体"/>
          <w:color w:val="000000"/>
          <w:lang w:eastAsia="zh-CN"/>
        </w:rPr>
        <w:t>，</w:t>
      </w:r>
      <w:r>
        <w:rPr>
          <w:rFonts w:hint="eastAsia" w:ascii="宋体" w:hAnsi="宋体" w:eastAsia="宋体" w:cs="宋体"/>
          <w:color w:val="000000"/>
        </w:rPr>
        <w:t>以便甲方决策。</w:t>
      </w:r>
    </w:p>
    <w:p w14:paraId="03D2864E">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ascii="宋体" w:hAnsi="宋体" w:eastAsia="宋体" w:cs="宋体"/>
          <w:b/>
          <w:lang w:val="en-US" w:eastAsia="zh-CN"/>
        </w:rPr>
        <w:t>2.</w:t>
      </w:r>
      <w:r>
        <w:rPr>
          <w:rFonts w:hint="eastAsia" w:ascii="宋体" w:hAnsi="宋体" w:eastAsia="宋体" w:cs="宋体"/>
          <w:b/>
        </w:rPr>
        <w:t>乙方的义务</w:t>
      </w:r>
      <w:r>
        <w:rPr>
          <w:rFonts w:hint="eastAsia" w:cs="宋体"/>
          <w:b/>
          <w:lang w:eastAsia="zh-CN"/>
        </w:rPr>
        <w:t>：</w:t>
      </w:r>
    </w:p>
    <w:p w14:paraId="70DF319E">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ascii="宋体" w:hAnsi="宋体" w:eastAsia="宋体" w:cs="宋体"/>
          <w:lang w:val="en-US"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向甲方提供齐全的</w:t>
      </w:r>
      <w:r>
        <w:rPr>
          <w:rFonts w:hint="eastAsia" w:cs="宋体"/>
          <w:lang w:val="en-US" w:eastAsia="zh-CN"/>
        </w:rPr>
        <w:t>合法合规的</w:t>
      </w:r>
      <w:r>
        <w:rPr>
          <w:rFonts w:hint="eastAsia" w:ascii="宋体" w:hAnsi="宋体" w:eastAsia="宋体" w:cs="宋体"/>
        </w:rPr>
        <w:t>企业资质和危险化学用品的运输资质</w:t>
      </w:r>
      <w:r>
        <w:rPr>
          <w:rFonts w:hint="eastAsia" w:ascii="宋体" w:hAnsi="宋体" w:eastAsia="宋体" w:cs="宋体"/>
          <w:lang w:eastAsia="zh-CN"/>
        </w:rPr>
        <w:t>。</w:t>
      </w:r>
      <w:r>
        <w:rPr>
          <w:rFonts w:hint="eastAsia" w:ascii="宋体" w:hAnsi="宋体" w:eastAsia="宋体" w:cs="宋体"/>
          <w:lang w:val="en-US" w:eastAsia="zh-CN"/>
        </w:rPr>
        <w:t>以及为了完成运输任务需要配备的相关人员及资料。</w:t>
      </w:r>
    </w:p>
    <w:p w14:paraId="75D30DC8">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在合同规定的期限内</w:t>
      </w:r>
      <w:r>
        <w:rPr>
          <w:rFonts w:hint="eastAsia" w:cs="宋体"/>
          <w:lang w:eastAsia="zh-CN"/>
        </w:rPr>
        <w:t>，</w:t>
      </w:r>
      <w:r>
        <w:rPr>
          <w:rFonts w:hint="eastAsia" w:ascii="宋体" w:hAnsi="宋体" w:eastAsia="宋体" w:cs="宋体"/>
        </w:rPr>
        <w:t>将货物运到指定的地点</w:t>
      </w:r>
      <w:r>
        <w:rPr>
          <w:rFonts w:hint="eastAsia" w:cs="宋体"/>
          <w:lang w:eastAsia="zh-CN"/>
        </w:rPr>
        <w:t>，</w:t>
      </w:r>
      <w:r>
        <w:rPr>
          <w:rFonts w:hint="eastAsia" w:ascii="宋体" w:hAnsi="宋体" w:eastAsia="宋体" w:cs="宋体"/>
        </w:rPr>
        <w:t>按时向收货人发出货物到达的通知</w:t>
      </w:r>
      <w:r>
        <w:rPr>
          <w:rFonts w:hint="eastAsia" w:cs="宋体"/>
          <w:lang w:eastAsia="zh-CN"/>
        </w:rPr>
        <w:t>。</w:t>
      </w:r>
    </w:p>
    <w:p w14:paraId="5A67D32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w:t>
      </w:r>
      <w:r>
        <w:rPr>
          <w:rFonts w:hint="eastAsia" w:ascii="宋体" w:hAnsi="宋体" w:eastAsia="宋体" w:cs="宋体"/>
        </w:rPr>
        <w:t>对托运的货物要负责安全</w:t>
      </w:r>
      <w:r>
        <w:rPr>
          <w:rFonts w:hint="eastAsia" w:cs="宋体"/>
          <w:lang w:eastAsia="zh-CN"/>
        </w:rPr>
        <w:t>，</w:t>
      </w:r>
      <w:r>
        <w:rPr>
          <w:rFonts w:hint="eastAsia" w:ascii="宋体" w:hAnsi="宋体" w:eastAsia="宋体" w:cs="宋体"/>
        </w:rPr>
        <w:t>保证货物无短缺</w:t>
      </w:r>
      <w:r>
        <w:rPr>
          <w:rFonts w:hint="eastAsia" w:cs="宋体"/>
          <w:lang w:eastAsia="zh-CN"/>
        </w:rPr>
        <w:t>，</w:t>
      </w:r>
      <w:r>
        <w:rPr>
          <w:rFonts w:hint="eastAsia" w:ascii="宋体" w:hAnsi="宋体" w:eastAsia="宋体" w:cs="宋体"/>
        </w:rPr>
        <w:t>无损坏</w:t>
      </w:r>
      <w:r>
        <w:rPr>
          <w:rFonts w:hint="eastAsia" w:cs="宋体"/>
          <w:lang w:eastAsia="zh-CN"/>
        </w:rPr>
        <w:t>，</w:t>
      </w:r>
      <w:r>
        <w:rPr>
          <w:rFonts w:hint="eastAsia" w:ascii="宋体" w:hAnsi="宋体" w:eastAsia="宋体" w:cs="宋体"/>
        </w:rPr>
        <w:t>无人为的变质</w:t>
      </w:r>
      <w:r>
        <w:rPr>
          <w:rFonts w:hint="eastAsia" w:cs="宋体"/>
          <w:lang w:eastAsia="zh-CN"/>
        </w:rPr>
        <w:t>。</w:t>
      </w:r>
      <w:r>
        <w:rPr>
          <w:rFonts w:hint="eastAsia" w:ascii="宋体" w:hAnsi="宋体" w:eastAsia="宋体" w:cs="宋体"/>
        </w:rPr>
        <w:t>如有上述现象</w:t>
      </w:r>
      <w:r>
        <w:rPr>
          <w:rFonts w:hint="eastAsia" w:cs="宋体"/>
          <w:lang w:eastAsia="zh-CN"/>
        </w:rPr>
        <w:t>，</w:t>
      </w:r>
      <w:r>
        <w:rPr>
          <w:rFonts w:hint="eastAsia" w:ascii="宋体" w:hAnsi="宋体" w:eastAsia="宋体" w:cs="宋体"/>
        </w:rPr>
        <w:t>应承担相应的赔偿义务</w:t>
      </w:r>
      <w:r>
        <w:rPr>
          <w:rFonts w:hint="eastAsia" w:cs="宋体"/>
          <w:lang w:eastAsia="zh-CN"/>
        </w:rPr>
        <w:t>。</w:t>
      </w:r>
    </w:p>
    <w:p w14:paraId="0923CE5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（4）乙方的运输人员及车辆必须按到货单位的要求停卸货物，因违反到货单位规定造成任何后果，由乙方承担。</w:t>
      </w:r>
    </w:p>
    <w:p w14:paraId="52F2E4F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由于自然灾害或交通事故造成货物无法准时到达，乙方必须及时通知甲方，若由于未及时通知甲方而造成货物过期到达，造成甲方损失应由乙方负责赔偿。</w:t>
      </w:r>
    </w:p>
    <w:p w14:paraId="479B596D">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当自然温度降到5℃以下时</w:t>
      </w:r>
      <w:r>
        <w:rPr>
          <w:rFonts w:hint="eastAsia" w:cs="宋体"/>
          <w:lang w:eastAsia="zh-CN"/>
        </w:rPr>
        <w:t>，</w:t>
      </w:r>
      <w:r>
        <w:rPr>
          <w:rFonts w:hint="eastAsia" w:ascii="宋体" w:hAnsi="宋体" w:eastAsia="宋体" w:cs="宋体"/>
        </w:rPr>
        <w:t>乙方必须保证向甲方提供有保温设施的运输车辆，避免运输途中出现硫酸结晶现象，一旦出现结晶现象，造成的相关损失由乙方承担。</w:t>
      </w:r>
    </w:p>
    <w:p w14:paraId="170D0A2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ascii="宋体" w:hAnsi="宋体" w:eastAsia="宋体" w:cs="宋体"/>
          <w:b/>
        </w:rPr>
        <w:t>四、货物风险及保险</w:t>
      </w:r>
    </w:p>
    <w:p w14:paraId="2296703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1、乙方在承运过程中发生的货物被盗、丢失、货损、交货不清等，概由乙方负责，并赔偿甲方由此造成的损失。</w:t>
      </w:r>
    </w:p>
    <w:p w14:paraId="7EFF4533">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、运输货物保险由乙方支付，并承担投保货物在运输期间的全部责任。</w:t>
      </w:r>
    </w:p>
    <w:p w14:paraId="3DF308B9">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lang w:eastAsia="zh-CN"/>
        </w:rPr>
      </w:pPr>
      <w:r>
        <w:rPr>
          <w:rFonts w:hint="eastAsia" w:cs="宋体"/>
          <w:b/>
          <w:bCs w:val="0"/>
          <w:lang w:val="en-US" w:eastAsia="zh-CN"/>
        </w:rPr>
        <w:t>五</w:t>
      </w:r>
      <w:r>
        <w:rPr>
          <w:rFonts w:hint="eastAsia" w:ascii="宋体" w:hAnsi="宋体" w:eastAsia="宋体" w:cs="宋体"/>
          <w:b/>
        </w:rPr>
        <w:t>、</w:t>
      </w:r>
      <w:r>
        <w:rPr>
          <w:rFonts w:hint="eastAsia" w:cs="宋体"/>
          <w:b/>
          <w:lang w:val="en-US" w:eastAsia="zh-CN"/>
        </w:rPr>
        <w:t>履约保证金</w:t>
      </w:r>
    </w:p>
    <w:p w14:paraId="40DCF63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lang w:val="en-US" w:eastAsia="zh-CN"/>
        </w:rPr>
      </w:pPr>
      <w:r>
        <w:rPr>
          <w:rFonts w:hint="eastAsia" w:cs="宋体"/>
          <w:b w:val="0"/>
          <w:bCs/>
          <w:lang w:val="en-US" w:eastAsia="zh-CN"/>
        </w:rPr>
        <w:t>乙方需缴纳      合同履约保证金。</w:t>
      </w:r>
      <w:r>
        <w:rPr>
          <w:rFonts w:hint="eastAsia" w:cs="宋体"/>
          <w:lang w:val="en-US" w:eastAsia="zh-CN"/>
        </w:rPr>
        <w:t>如乙方未按甲方要求按时完成运输任务，甲方有权在运费中扣除本合同总金额的20%作为违约金</w:t>
      </w:r>
      <w:r>
        <w:rPr>
          <w:rFonts w:hint="eastAsia" w:ascii="宋体" w:hAnsi="宋体" w:cs="宋体"/>
          <w:lang w:val="en-US" w:eastAsia="zh-CN"/>
        </w:rPr>
        <w:t>。情节严重的甲方有权扣除乙方全部保证金，并解除合同。</w:t>
      </w:r>
      <w:r>
        <w:rPr>
          <w:rFonts w:hint="eastAsia" w:cs="宋体"/>
          <w:b w:val="0"/>
          <w:bCs/>
          <w:lang w:val="en-US" w:eastAsia="zh-CN"/>
        </w:rPr>
        <w:t>保证金在合同执行完毕一周后不计息退还乙方。</w:t>
      </w:r>
    </w:p>
    <w:p w14:paraId="4CF8496B">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default" w:cs="宋体"/>
          <w:b/>
          <w:bCs w:val="0"/>
          <w:lang w:val="en-US" w:eastAsia="zh-CN"/>
        </w:rPr>
      </w:pPr>
      <w:r>
        <w:rPr>
          <w:rFonts w:hint="eastAsia" w:ascii="宋体" w:hAnsi="宋体" w:eastAsia="宋体" w:cs="宋体"/>
          <w:b/>
        </w:rPr>
        <w:t>六</w:t>
      </w:r>
      <w:r>
        <w:rPr>
          <w:rFonts w:hint="eastAsia" w:cs="宋体"/>
          <w:b/>
          <w:bCs w:val="0"/>
          <w:lang w:val="en-US" w:eastAsia="zh-CN"/>
        </w:rPr>
        <w:t>、结算方式</w:t>
      </w:r>
    </w:p>
    <w:p w14:paraId="7FBB8A0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lang w:val="en-US" w:eastAsia="zh-CN"/>
        </w:rPr>
      </w:pPr>
      <w:r>
        <w:rPr>
          <w:rFonts w:hint="eastAsia" w:cs="宋体"/>
          <w:b w:val="0"/>
          <w:bCs/>
          <w:lang w:val="en-US" w:eastAsia="zh-CN"/>
        </w:rPr>
        <w:t>运输量以甲方磅单净重数量为准，</w:t>
      </w:r>
      <w:r>
        <w:rPr>
          <w:rFonts w:hint="eastAsia" w:ascii="宋体" w:hAnsi="宋体" w:eastAsia="宋体" w:cs="宋体"/>
          <w:b w:val="0"/>
          <w:bCs/>
        </w:rPr>
        <w:t>经</w:t>
      </w:r>
      <w:r>
        <w:rPr>
          <w:rFonts w:hint="eastAsia" w:cs="宋体"/>
          <w:b w:val="0"/>
          <w:bCs/>
          <w:lang w:val="en-US" w:eastAsia="zh-CN"/>
        </w:rPr>
        <w:t>双</w:t>
      </w:r>
      <w:r>
        <w:rPr>
          <w:rFonts w:hint="eastAsia" w:ascii="宋体" w:hAnsi="宋体" w:eastAsia="宋体" w:cs="宋体"/>
          <w:b w:val="0"/>
          <w:bCs/>
        </w:rPr>
        <w:t>方审核无误后，乙方</w:t>
      </w:r>
      <w:r>
        <w:rPr>
          <w:rFonts w:hint="eastAsia" w:cs="宋体"/>
          <w:b w:val="0"/>
          <w:bCs/>
          <w:lang w:val="en-US" w:eastAsia="zh-CN"/>
        </w:rPr>
        <w:t>开具</w:t>
      </w:r>
      <w:r>
        <w:rPr>
          <w:rFonts w:hint="eastAsia" w:ascii="宋体" w:hAnsi="宋体" w:eastAsia="宋体" w:cs="宋体"/>
          <w:b w:val="0"/>
          <w:bCs/>
          <w:lang w:val="en-US" w:eastAsia="zh-CN"/>
        </w:rPr>
        <w:t>9%</w:t>
      </w:r>
      <w:r>
        <w:rPr>
          <w:rFonts w:hint="eastAsia" w:ascii="宋体" w:hAnsi="宋体" w:eastAsia="宋体" w:cs="宋体"/>
          <w:b w:val="0"/>
          <w:bCs/>
        </w:rPr>
        <w:t>运输专用发票，甲方</w:t>
      </w:r>
      <w:r>
        <w:rPr>
          <w:rFonts w:hint="eastAsia" w:cs="宋体"/>
          <w:b w:val="0"/>
          <w:bCs/>
          <w:lang w:val="en-US" w:eastAsia="zh-CN"/>
        </w:rPr>
        <w:t>在收到发票后30个工作日内</w:t>
      </w:r>
      <w:r>
        <w:rPr>
          <w:rFonts w:hint="eastAsia" w:ascii="宋体" w:hAnsi="宋体" w:eastAsia="宋体" w:cs="宋体"/>
          <w:b w:val="0"/>
          <w:bCs/>
        </w:rPr>
        <w:t>向乙方支付运费。如有扣除的款项，应在运费</w:t>
      </w:r>
      <w:r>
        <w:rPr>
          <w:rFonts w:hint="eastAsia" w:ascii="宋体" w:hAnsi="宋体" w:eastAsia="宋体" w:cs="宋体"/>
          <w:b w:val="0"/>
          <w:bCs/>
          <w:lang w:val="en-US" w:eastAsia="zh-CN"/>
        </w:rPr>
        <w:t>或保证金</w:t>
      </w:r>
      <w:r>
        <w:rPr>
          <w:rFonts w:hint="eastAsia" w:ascii="宋体" w:hAnsi="宋体" w:eastAsia="宋体" w:cs="宋体"/>
          <w:b w:val="0"/>
          <w:bCs/>
        </w:rPr>
        <w:t>中扣除。</w:t>
      </w:r>
    </w:p>
    <w:p w14:paraId="354CED9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cs="宋体"/>
          <w:b/>
          <w:lang w:val="en-US" w:eastAsia="zh-CN"/>
        </w:rPr>
        <w:t>七</w:t>
      </w:r>
      <w:r>
        <w:rPr>
          <w:rFonts w:hint="eastAsia" w:ascii="宋体" w:hAnsi="宋体" w:eastAsia="宋体" w:cs="宋体"/>
          <w:b/>
        </w:rPr>
        <w:t>、违约责任</w:t>
      </w:r>
    </w:p>
    <w:p w14:paraId="0996E84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1、因甲方提供资料不齐全而导致乙方无法送达或者延误送达，责任归甲方。</w:t>
      </w:r>
    </w:p>
    <w:p w14:paraId="47E8F8CC">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2、乙方在运输过程中如果发现甲方提供的收货人联系电话、地址有误，必须及时与甲方联系寻求解决办法，否则损失由乙方赔偿。</w:t>
      </w:r>
    </w:p>
    <w:p w14:paraId="0005C04F">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3、乙方错运到达地点或收货人的，乙方必须无偿将货物运到指定地点交付给收货人，由此造成的货物过期送达的一切损失由乙方承担。如果造成货物误收而丢失，乙方应照价赔偿，并承担甲方因此造成的一切相关损失。</w:t>
      </w:r>
    </w:p>
    <w:p w14:paraId="6BB9451B">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cs="宋体"/>
          <w:lang w:val="en-US" w:eastAsia="zh-CN"/>
        </w:rPr>
        <w:t>4、甲方硫酸供应量是根据硫酸客户需求签订的销售合同，不排除由于限制产量及客户需求量减少等因素引起的供货量不足或者当月不运输等情况发生。发生类似情况不视为甲方违约。</w:t>
      </w:r>
    </w:p>
    <w:p w14:paraId="4E06BEF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lang w:eastAsia="zh-CN"/>
        </w:rPr>
      </w:pPr>
      <w:r>
        <w:rPr>
          <w:rFonts w:hint="eastAsia" w:cs="宋体"/>
          <w:b w:val="0"/>
          <w:bCs/>
          <w:lang w:val="en-US" w:eastAsia="zh-CN"/>
        </w:rPr>
        <w:t>5</w:t>
      </w:r>
      <w:r>
        <w:rPr>
          <w:rFonts w:hint="eastAsia" w:ascii="宋体" w:hAnsi="宋体" w:eastAsia="宋体" w:cs="宋体"/>
          <w:b w:val="0"/>
          <w:bCs/>
        </w:rPr>
        <w:t>、由于不可抗力造成货物灭失、短少、变质、污染、损坏的，乙方不承担违约责任</w:t>
      </w:r>
      <w:r>
        <w:rPr>
          <w:rFonts w:hint="eastAsia" w:ascii="宋体" w:hAnsi="宋体" w:eastAsia="宋体" w:cs="宋体"/>
          <w:b w:val="0"/>
          <w:bCs/>
          <w:lang w:eastAsia="zh-CN"/>
        </w:rPr>
        <w:t>。</w:t>
      </w:r>
    </w:p>
    <w:p w14:paraId="7E91A837">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cs="宋体"/>
          <w:b/>
          <w:lang w:val="en-US" w:eastAsia="zh-CN"/>
        </w:rPr>
        <w:t>八</w:t>
      </w:r>
      <w:r>
        <w:rPr>
          <w:rFonts w:hint="eastAsia" w:ascii="宋体" w:hAnsi="宋体" w:eastAsia="宋体" w:cs="宋体"/>
          <w:b/>
        </w:rPr>
        <w:t>、文本及时效</w:t>
      </w:r>
    </w:p>
    <w:p w14:paraId="72AB8D20">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lang w:eastAsia="zh-CN"/>
        </w:rPr>
      </w:pPr>
      <w:r>
        <w:rPr>
          <w:rFonts w:hint="eastAsia" w:ascii="宋体" w:hAnsi="宋体" w:eastAsia="宋体" w:cs="宋体"/>
        </w:rPr>
        <w:t>1、本合同签订时，双方必须出具法人资格文件和其他注册资料。如属法人委托人签署的，应有法人委托书原件</w:t>
      </w:r>
      <w:r>
        <w:rPr>
          <w:rFonts w:hint="eastAsia" w:ascii="宋体" w:hAnsi="宋体" w:eastAsia="宋体" w:cs="宋体"/>
          <w:lang w:eastAsia="zh-CN"/>
        </w:rPr>
        <w:t>。</w:t>
      </w:r>
    </w:p>
    <w:p w14:paraId="243E35D8">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2、本合同一式</w:t>
      </w:r>
      <w:r>
        <w:rPr>
          <w:rFonts w:hint="eastAsia" w:ascii="宋体" w:hAnsi="宋体" w:eastAsia="宋体" w:cs="宋体"/>
          <w:lang w:eastAsia="zh-CN"/>
        </w:rPr>
        <w:t>五</w:t>
      </w:r>
      <w:r>
        <w:rPr>
          <w:rFonts w:hint="eastAsia" w:ascii="宋体" w:hAnsi="宋体" w:eastAsia="宋体" w:cs="宋体"/>
        </w:rPr>
        <w:t>份，甲</w:t>
      </w:r>
      <w:r>
        <w:rPr>
          <w:rFonts w:hint="eastAsia" w:ascii="宋体" w:hAnsi="宋体" w:eastAsia="宋体" w:cs="宋体"/>
          <w:lang w:eastAsia="zh-CN"/>
        </w:rPr>
        <w:t>方持四份，</w:t>
      </w:r>
      <w:r>
        <w:rPr>
          <w:rFonts w:hint="eastAsia" w:ascii="宋体" w:hAnsi="宋体" w:eastAsia="宋体" w:cs="宋体"/>
        </w:rPr>
        <w:t>乙方持一份，具有同等法律效力。</w:t>
      </w:r>
    </w:p>
    <w:p w14:paraId="4B629D2C">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left="240" w:hanging="240" w:hangingChars="1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rPr>
        <w:t>3、本合同有效期为</w:t>
      </w:r>
      <w:r>
        <w:rPr>
          <w:rFonts w:hint="eastAsia" w:cs="宋体"/>
          <w:lang w:val="en-US" w:eastAsia="zh-CN"/>
        </w:rPr>
        <w:t xml:space="preserve">  </w:t>
      </w:r>
      <w:r>
        <w:rPr>
          <w:rFonts w:hint="eastAsia" w:ascii="宋体" w:hAnsi="宋体" w:eastAsia="宋体" w:cs="宋体"/>
        </w:rPr>
        <w:t>年</w:t>
      </w:r>
      <w:r>
        <w:rPr>
          <w:rFonts w:hint="eastAsia" w:cs="宋体"/>
          <w:lang w:val="en-US" w:eastAsia="zh-CN"/>
        </w:rPr>
        <w:t xml:space="preserve"> </w:t>
      </w:r>
      <w:r>
        <w:rPr>
          <w:rFonts w:hint="eastAsia" w:ascii="宋体" w:hAnsi="宋体" w:eastAsia="宋体" w:cs="宋体"/>
        </w:rPr>
        <w:t>月</w:t>
      </w:r>
      <w:r>
        <w:rPr>
          <w:rFonts w:hint="eastAsia"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至</w:t>
      </w:r>
      <w:r>
        <w:rPr>
          <w:rFonts w:hint="eastAsia" w:cs="宋体"/>
          <w:lang w:val="en-US" w:eastAsia="zh-CN"/>
        </w:rPr>
        <w:t xml:space="preserve">  </w:t>
      </w:r>
      <w:r>
        <w:rPr>
          <w:rFonts w:hint="eastAsia" w:ascii="宋体" w:hAnsi="宋体" w:eastAsia="宋体" w:cs="宋体"/>
        </w:rPr>
        <w:t>年</w:t>
      </w:r>
      <w:r>
        <w:rPr>
          <w:rFonts w:hint="eastAsia" w:cs="宋体"/>
          <w:lang w:val="en-US" w:eastAsia="zh-CN"/>
        </w:rPr>
        <w:t xml:space="preserve"> </w:t>
      </w:r>
      <w:r>
        <w:rPr>
          <w:rFonts w:hint="eastAsia" w:ascii="宋体" w:hAnsi="宋体" w:eastAsia="宋体" w:cs="宋体"/>
        </w:rPr>
        <w:t>月</w:t>
      </w:r>
      <w:r>
        <w:rPr>
          <w:rFonts w:hint="eastAsia" w:cs="宋体"/>
          <w:lang w:val="en-US" w:eastAsia="zh-CN"/>
        </w:rPr>
        <w:t xml:space="preserve">  </w:t>
      </w:r>
      <w:r>
        <w:rPr>
          <w:rFonts w:hint="eastAsia" w:ascii="宋体" w:hAnsi="宋体" w:eastAsia="宋体" w:cs="宋体"/>
        </w:rPr>
        <w:t>日</w:t>
      </w:r>
    </w:p>
    <w:p w14:paraId="4779CE06">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4、本合同自双方签字</w:t>
      </w:r>
      <w:r>
        <w:rPr>
          <w:rFonts w:hint="eastAsia" w:ascii="宋体" w:hAnsi="宋体" w:eastAsia="宋体" w:cs="宋体"/>
          <w:lang w:eastAsia="zh-CN"/>
        </w:rPr>
        <w:t>并</w:t>
      </w:r>
      <w:r>
        <w:rPr>
          <w:rFonts w:hint="eastAsia" w:ascii="宋体" w:hAnsi="宋体" w:eastAsia="宋体" w:cs="宋体"/>
        </w:rPr>
        <w:t>盖章之日起生效。</w:t>
      </w:r>
    </w:p>
    <w:p w14:paraId="3DDB3E1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cs="宋体"/>
          <w:b/>
          <w:lang w:val="en-US" w:eastAsia="zh-CN"/>
        </w:rPr>
        <w:t>九</w:t>
      </w:r>
      <w:r>
        <w:rPr>
          <w:rFonts w:hint="eastAsia" w:ascii="宋体" w:hAnsi="宋体" w:eastAsia="宋体" w:cs="宋体"/>
          <w:b/>
        </w:rPr>
        <w:t>、变更与终止</w:t>
      </w:r>
    </w:p>
    <w:p w14:paraId="295CEFBC">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1、合同如有变更或者补充，经协商一致后，以补充协议形式确定，补充协议与原合同具有同等效力。</w:t>
      </w:r>
    </w:p>
    <w:p w14:paraId="27B3C7D4">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rPr>
      </w:pPr>
      <w:r>
        <w:rPr>
          <w:rFonts w:hint="eastAsia" w:ascii="宋体" w:hAnsi="宋体" w:eastAsia="宋体" w:cs="宋体"/>
        </w:rPr>
        <w:t>2、本合同终止后，合同双方仍承担合同终止前本合同规定的双方应该履行而未履行完毕的一切责任与义务。</w:t>
      </w:r>
    </w:p>
    <w:p w14:paraId="1CF1755A">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r>
        <w:rPr>
          <w:rFonts w:hint="eastAsia" w:cs="宋体"/>
          <w:b/>
          <w:lang w:val="en-US" w:eastAsia="zh-CN"/>
        </w:rPr>
        <w:t>十</w:t>
      </w:r>
      <w:r>
        <w:rPr>
          <w:rFonts w:hint="eastAsia" w:ascii="宋体" w:hAnsi="宋体" w:eastAsia="宋体" w:cs="宋体"/>
          <w:b/>
        </w:rPr>
        <w:t>、纠纷及其仲裁</w:t>
      </w:r>
    </w:p>
    <w:p w14:paraId="183DF195">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720" w:firstLineChars="300"/>
        <w:textAlignment w:val="auto"/>
        <w:rPr>
          <w:rFonts w:hint="eastAsia"/>
          <w:sz w:val="24"/>
          <w:lang w:eastAsia="zh-CN"/>
        </w:rPr>
      </w:pPr>
      <w:r>
        <w:rPr>
          <w:rFonts w:hint="eastAsia" w:ascii="宋体" w:hAnsi="宋体" w:eastAsia="宋体" w:cs="宋体"/>
          <w:b w:val="0"/>
          <w:bCs/>
        </w:rPr>
        <w:t>若合同在履行中产生纠纷，双方应及时协商解决。协商无效的，可向甲方所在地人民法院申请诉讼解决。</w:t>
      </w:r>
      <w:r>
        <w:rPr>
          <w:rFonts w:hint="eastAsia" w:cs="宋体"/>
          <w:b w:val="0"/>
          <w:bCs/>
          <w:lang w:val="en-US" w:eastAsia="zh-CN"/>
        </w:rPr>
        <w:t>其他</w:t>
      </w:r>
      <w:r>
        <w:rPr>
          <w:rFonts w:hint="eastAsia"/>
          <w:sz w:val="24"/>
        </w:rPr>
        <w:t>有关事项按</w:t>
      </w:r>
      <w:r>
        <w:rPr>
          <w:rFonts w:hint="eastAsia"/>
          <w:sz w:val="24"/>
          <w:lang w:eastAsia="zh-CN"/>
        </w:rPr>
        <w:t>《</w:t>
      </w:r>
      <w:r>
        <w:rPr>
          <w:rFonts w:hint="eastAsia"/>
          <w:sz w:val="24"/>
          <w:lang w:val="en-US" w:eastAsia="zh-CN"/>
        </w:rPr>
        <w:t>中华人民共和国民法典</w:t>
      </w:r>
      <w:r>
        <w:rPr>
          <w:rFonts w:hint="eastAsia"/>
          <w:sz w:val="24"/>
          <w:lang w:eastAsia="zh-CN"/>
        </w:rPr>
        <w:t>》</w:t>
      </w:r>
      <w:r>
        <w:rPr>
          <w:rFonts w:hint="eastAsia"/>
          <w:sz w:val="24"/>
          <w:lang w:val="en-US" w:eastAsia="zh-CN"/>
        </w:rPr>
        <w:t>相关</w:t>
      </w:r>
      <w:r>
        <w:rPr>
          <w:rFonts w:hint="eastAsia"/>
          <w:sz w:val="24"/>
        </w:rPr>
        <w:t>条款执行</w:t>
      </w:r>
      <w:r>
        <w:rPr>
          <w:rFonts w:hint="eastAsia"/>
          <w:sz w:val="24"/>
          <w:lang w:eastAsia="zh-CN"/>
        </w:rPr>
        <w:t>。</w:t>
      </w:r>
    </w:p>
    <w:p w14:paraId="1D18D962">
      <w:pPr>
        <w:pStyle w:val="2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rPr>
      </w:pPr>
    </w:p>
    <w:tbl>
      <w:tblPr>
        <w:tblStyle w:val="2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5"/>
      </w:tblGrid>
      <w:tr w14:paraId="74424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7" w:hRule="atLeast"/>
        </w:trPr>
        <w:tc>
          <w:tcPr>
            <w:tcW w:w="9515" w:type="dxa"/>
            <w:noWrap w:val="0"/>
            <w:vAlign w:val="top"/>
          </w:tcPr>
          <w:p w14:paraId="75FB92D8">
            <w:pPr>
              <w:pStyle w:val="21"/>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 xml:space="preserve">甲方：内蒙古兴安铜锌冶炼有限公司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乙方：</w:t>
            </w:r>
          </w:p>
          <w:p w14:paraId="4A872567">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法人或委托</w:t>
            </w:r>
            <w:r>
              <w:rPr>
                <w:rFonts w:hint="eastAsia" w:ascii="宋体" w:hAnsi="宋体" w:eastAsia="宋体" w:cs="宋体"/>
                <w:b w:val="0"/>
                <w:bCs w:val="0"/>
                <w:sz w:val="24"/>
                <w:szCs w:val="24"/>
              </w:rPr>
              <w:t xml:space="preserve">代理人：                      </w:t>
            </w:r>
            <w:r>
              <w:rPr>
                <w:rFonts w:hint="eastAsia" w:ascii="宋体" w:hAnsi="宋体" w:eastAsia="宋体" w:cs="宋体"/>
                <w:b w:val="0"/>
                <w:bCs w:val="0"/>
                <w:sz w:val="24"/>
                <w:szCs w:val="24"/>
                <w:lang w:val="en-US" w:eastAsia="zh-CN"/>
              </w:rPr>
              <w:t>法人或委托</w:t>
            </w:r>
            <w:r>
              <w:rPr>
                <w:rFonts w:hint="eastAsia" w:ascii="宋体" w:hAnsi="宋体" w:eastAsia="宋体" w:cs="宋体"/>
                <w:b w:val="0"/>
                <w:bCs w:val="0"/>
                <w:sz w:val="24"/>
                <w:szCs w:val="24"/>
              </w:rPr>
              <w:t xml:space="preserve">代理人：                 </w:t>
            </w:r>
          </w:p>
          <w:p w14:paraId="6096E0A7">
            <w:pPr>
              <w:spacing w:line="360" w:lineRule="auto"/>
              <w:rPr>
                <w:rFonts w:hint="eastAsia" w:ascii="宋体" w:hAnsi="宋体" w:eastAsia="宋体" w:cs="宋体"/>
                <w:b w:val="0"/>
                <w:bCs w:val="0"/>
                <w:sz w:val="24"/>
                <w:szCs w:val="24"/>
              </w:rPr>
            </w:pPr>
          </w:p>
          <w:p w14:paraId="307E2CD2">
            <w:pPr>
              <w:spacing w:line="360" w:lineRule="auto"/>
              <w:ind w:left="5060" w:hanging="5040" w:hangingChars="2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地址：内蒙古锡盟西乌旗白音华工业园区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val="0"/>
                <w:sz w:val="24"/>
                <w:szCs w:val="24"/>
                <w:lang w:eastAsia="zh-CN"/>
              </w:rPr>
              <w:t>：</w:t>
            </w:r>
          </w:p>
          <w:p w14:paraId="3BEF76CA">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电话：0479-2202222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电话：</w:t>
            </w:r>
          </w:p>
          <w:p w14:paraId="4F684604">
            <w:pPr>
              <w:spacing w:line="360" w:lineRule="auto"/>
              <w:ind w:left="5692" w:hanging="6480" w:hangingChars="27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开户银行：工行西乌旗支行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开户银行：</w:t>
            </w:r>
          </w:p>
          <w:p w14:paraId="5A4E3630">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账号：0610 0349 0920 0026 740           账号：</w:t>
            </w:r>
          </w:p>
          <w:p w14:paraId="2A85EE59">
            <w:pPr>
              <w:spacing w:line="360" w:lineRule="auto"/>
              <w:rPr>
                <w:rFonts w:hint="default"/>
                <w:vertAlign w:val="baseline"/>
                <w:lang w:val="en-US"/>
              </w:rPr>
            </w:pPr>
            <w:r>
              <w:rPr>
                <w:rFonts w:hint="eastAsia" w:ascii="宋体" w:hAnsi="宋体" w:cs="宋体"/>
                <w:b w:val="0"/>
                <w:bCs w:val="0"/>
                <w:sz w:val="24"/>
                <w:szCs w:val="24"/>
                <w:lang w:val="en-US" w:eastAsia="zh-CN"/>
              </w:rPr>
              <w:t>税号：9115 2526 6706 8316 2Y</w:t>
            </w:r>
            <w:r>
              <w:rPr>
                <w:rFonts w:hint="eastAsia" w:ascii="宋体" w:hAnsi="宋体" w:eastAsia="宋体" w:cs="宋体"/>
                <w:b w:val="0"/>
                <w:bCs w:val="0"/>
                <w:sz w:val="24"/>
                <w:szCs w:val="24"/>
              </w:rPr>
              <w:t xml:space="preserve">            </w:t>
            </w:r>
            <w:r>
              <w:rPr>
                <w:rStyle w:val="61"/>
                <w:rFonts w:hint="eastAsia" w:ascii="宋体" w:hAnsi="宋体" w:eastAsia="宋体" w:cs="宋体"/>
                <w:b w:val="0"/>
                <w:bCs w:val="0"/>
                <w:sz w:val="24"/>
                <w:szCs w:val="24"/>
              </w:rPr>
              <w:t>税号：</w:t>
            </w:r>
          </w:p>
        </w:tc>
      </w:tr>
    </w:tbl>
    <w:p w14:paraId="685EC928">
      <w:pPr>
        <w:pStyle w:val="21"/>
        <w:spacing w:line="240" w:lineRule="auto"/>
        <w:rPr>
          <w:rFonts w:hint="eastAsia" w:ascii="宋体" w:hAnsi="宋体" w:eastAsia="宋体" w:cs="宋体"/>
          <w:lang w:val="en-US" w:eastAsia="zh-CN"/>
        </w:rPr>
      </w:pPr>
    </w:p>
    <w:p w14:paraId="71B658D9">
      <w:pPr>
        <w:rPr>
          <w:rFonts w:ascii="宋体" w:hAnsi="宋体" w:eastAsia="宋体" w:cs="宋体"/>
          <w:b/>
          <w:bCs/>
          <w:kern w:val="0"/>
          <w:sz w:val="28"/>
          <w:szCs w:val="28"/>
        </w:rPr>
      </w:pPr>
      <w:r>
        <w:rPr>
          <w:rFonts w:ascii="宋体" w:hAnsi="宋体" w:eastAsia="宋体" w:cs="宋体"/>
          <w:b/>
          <w:bCs/>
          <w:kern w:val="0"/>
          <w:sz w:val="28"/>
          <w:szCs w:val="28"/>
        </w:rPr>
        <w:br w:type="page"/>
      </w:r>
    </w:p>
    <w:p w14:paraId="28CFB9F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宋体" w:eastAsia="黑体"/>
          <w:sz w:val="32"/>
          <w:szCs w:val="32"/>
        </w:rPr>
      </w:pPr>
      <w:r>
        <w:rPr>
          <w:rFonts w:hint="eastAsia" w:ascii="黑体" w:hAnsi="宋体" w:eastAsia="黑体"/>
          <w:sz w:val="32"/>
          <w:szCs w:val="32"/>
          <w:lang w:val="en-US" w:eastAsia="zh-CN"/>
        </w:rPr>
        <w:t>车辆运输</w:t>
      </w:r>
      <w:r>
        <w:rPr>
          <w:rFonts w:hint="eastAsia" w:ascii="黑体" w:hAnsi="宋体" w:eastAsia="黑体"/>
          <w:sz w:val="32"/>
          <w:szCs w:val="32"/>
        </w:rPr>
        <w:t>安全管理协议</w:t>
      </w:r>
    </w:p>
    <w:p w14:paraId="2A43315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eastAsia="黑体"/>
          <w:sz w:val="21"/>
          <w:szCs w:val="21"/>
        </w:rPr>
      </w:pPr>
    </w:p>
    <w:p w14:paraId="7723F0BA">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甲方：内蒙古兴安铜锌冶炼有限公司</w:t>
      </w:r>
      <w:r>
        <w:rPr>
          <w:rFonts w:hint="eastAsia" w:ascii="宋体" w:hAnsi="宋体" w:cs="宋体"/>
          <w:b/>
          <w:bCs/>
          <w:sz w:val="21"/>
          <w:szCs w:val="21"/>
          <w:lang w:val="en-US" w:eastAsia="zh-CN"/>
        </w:rPr>
        <w:t>+</w:t>
      </w:r>
    </w:p>
    <w:p w14:paraId="27E57106">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rPr>
          <w:rFonts w:hint="eastAsia" w:ascii="宋体" w:hAnsi="宋体" w:eastAsia="宋体" w:cs="宋体"/>
          <w:b/>
          <w:bCs/>
          <w:sz w:val="21"/>
          <w:szCs w:val="21"/>
        </w:rPr>
      </w:pPr>
    </w:p>
    <w:p w14:paraId="6B28CAAA">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乙方：</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lang w:val="en-US" w:eastAsia="zh-CN"/>
        </w:rPr>
        <w:t xml:space="preserve">        </w:t>
      </w:r>
    </w:p>
    <w:p w14:paraId="7C6BF5DB">
      <w:pPr>
        <w:keepNext w:val="0"/>
        <w:keepLines w:val="0"/>
        <w:pageBreakBefore w:val="0"/>
        <w:widowControl w:val="0"/>
        <w:kinsoku/>
        <w:wordWrap/>
        <w:overflowPunct/>
        <w:topLinePunct w:val="0"/>
        <w:autoSpaceDE/>
        <w:autoSpaceDN/>
        <w:bidi w:val="0"/>
        <w:adjustRightInd/>
        <w:snapToGrid/>
        <w:spacing w:line="520" w:lineRule="exact"/>
        <w:ind w:left="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p>
    <w:p w14:paraId="2EA06DDD">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  则</w:t>
      </w:r>
    </w:p>
    <w:p w14:paraId="2D3EBFD2">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color w:val="auto"/>
          <w:sz w:val="21"/>
          <w:szCs w:val="20"/>
          <w:lang w:eastAsia="zh-CN"/>
        </w:rPr>
      </w:pPr>
      <w:r>
        <w:rPr>
          <w:rFonts w:hint="eastAsia"/>
          <w:color w:val="auto"/>
          <w:sz w:val="21"/>
          <w:szCs w:val="20"/>
          <w:lang w:eastAsia="zh-CN"/>
        </w:rPr>
        <w:t>为进一步明确</w:t>
      </w:r>
      <w:r>
        <w:rPr>
          <w:rFonts w:hint="eastAsia"/>
          <w:color w:val="auto"/>
          <w:sz w:val="21"/>
          <w:szCs w:val="20"/>
          <w:lang w:val="en-US" w:eastAsia="zh-CN"/>
        </w:rPr>
        <w:t>甲</w:t>
      </w:r>
      <w:r>
        <w:rPr>
          <w:rFonts w:hint="eastAsia"/>
          <w:color w:val="auto"/>
          <w:sz w:val="21"/>
          <w:szCs w:val="20"/>
          <w:lang w:eastAsia="zh-CN"/>
        </w:rPr>
        <w:t>乙双方在运输作业过程中承担的安全责任，保护保障甲方安全生产秩序和乙方驾驶员的生命财产安全、杜绝伤亡事故的发生，依据《中华人民共和国安全生产法》及有关法律法规，签订本安全协议书。</w:t>
      </w:r>
    </w:p>
    <w:p w14:paraId="3959980A">
      <w:pPr>
        <w:keepNext w:val="0"/>
        <w:keepLines w:val="0"/>
        <w:pageBreakBefore w:val="0"/>
        <w:widowControl w:val="0"/>
        <w:numPr>
          <w:ilvl w:val="0"/>
          <w:numId w:val="0"/>
        </w:numPr>
        <w:tabs>
          <w:tab w:val="left" w:pos="180"/>
        </w:tabs>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第一条：</w:t>
      </w:r>
      <w:r>
        <w:rPr>
          <w:rFonts w:hint="eastAsia" w:ascii="宋体" w:hAnsi="宋体" w:eastAsia="宋体" w:cs="宋体"/>
          <w:b w:val="0"/>
          <w:bCs w:val="0"/>
          <w:sz w:val="21"/>
          <w:szCs w:val="21"/>
        </w:rPr>
        <w:t>甲方的安全责任</w:t>
      </w:r>
    </w:p>
    <w:p w14:paraId="4886461C">
      <w:pPr>
        <w:keepNext w:val="0"/>
        <w:keepLines w:val="0"/>
        <w:pageBreakBefore w:val="0"/>
        <w:widowControl w:val="0"/>
        <w:numPr>
          <w:ilvl w:val="0"/>
          <w:numId w:val="0"/>
        </w:numPr>
        <w:tabs>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甲方应</w:t>
      </w:r>
      <w:r>
        <w:rPr>
          <w:rFonts w:hint="eastAsia" w:ascii="宋体" w:hAnsi="宋体" w:eastAsia="宋体" w:cs="宋体"/>
          <w:sz w:val="21"/>
          <w:szCs w:val="21"/>
          <w:lang w:eastAsia="zh-CN"/>
        </w:rPr>
        <w:t>严格遵守国家有关安全生产的法律法规，严格把关乙方的安全资质等相关资质，核查乙方安全生产保证体系和规章制度，</w:t>
      </w:r>
      <w:r>
        <w:rPr>
          <w:rFonts w:hint="eastAsia" w:ascii="宋体" w:hAnsi="宋体" w:cs="宋体"/>
          <w:sz w:val="21"/>
          <w:szCs w:val="21"/>
          <w:lang w:val="en-US" w:eastAsia="zh-CN"/>
        </w:rPr>
        <w:t>不得与不具备安全生产条件或者相应资质的承包单位签订安全生产管理协议。</w:t>
      </w:r>
    </w:p>
    <w:p w14:paraId="208F9A48">
      <w:pPr>
        <w:keepNext w:val="0"/>
        <w:keepLines w:val="0"/>
        <w:pageBreakBefore w:val="0"/>
        <w:widowControl w:val="0"/>
        <w:numPr>
          <w:ilvl w:val="0"/>
          <w:numId w:val="0"/>
        </w:numPr>
        <w:tabs>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r>
        <w:rPr>
          <w:rFonts w:hint="eastAsia" w:ascii="宋体" w:hAnsi="宋体" w:eastAsia="宋体" w:cs="宋体"/>
          <w:sz w:val="21"/>
          <w:szCs w:val="21"/>
          <w:lang w:val="en-US" w:eastAsia="zh-CN"/>
        </w:rPr>
        <w:t>、甲方需明确告知乙方必须执行甲方公司的安全生产管理制度</w:t>
      </w:r>
      <w:r>
        <w:rPr>
          <w:rFonts w:hint="eastAsia" w:ascii="宋体" w:hAnsi="宋体" w:cs="宋体"/>
          <w:sz w:val="21"/>
          <w:szCs w:val="21"/>
          <w:lang w:val="en-US" w:eastAsia="zh-CN"/>
        </w:rPr>
        <w:t>和其他相关制度</w:t>
      </w:r>
      <w:r>
        <w:rPr>
          <w:rFonts w:hint="eastAsia" w:ascii="宋体" w:hAnsi="宋体" w:eastAsia="宋体" w:cs="宋体"/>
          <w:sz w:val="21"/>
          <w:szCs w:val="21"/>
          <w:lang w:val="en-US" w:eastAsia="zh-CN"/>
        </w:rPr>
        <w:t>。</w:t>
      </w:r>
    </w:p>
    <w:p w14:paraId="02AC8356">
      <w:pPr>
        <w:keepNext w:val="0"/>
        <w:keepLines w:val="0"/>
        <w:pageBreakBefore w:val="0"/>
        <w:widowControl w:val="0"/>
        <w:numPr>
          <w:ilvl w:val="0"/>
          <w:numId w:val="0"/>
        </w:numPr>
        <w:tabs>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甲方要对乙方</w:t>
      </w:r>
      <w:r>
        <w:rPr>
          <w:rFonts w:hint="eastAsia" w:ascii="宋体" w:hAnsi="宋体" w:eastAsia="宋体" w:cs="宋体"/>
          <w:sz w:val="21"/>
          <w:szCs w:val="21"/>
          <w:lang w:eastAsia="zh-CN"/>
        </w:rPr>
        <w:t>作业</w:t>
      </w:r>
      <w:r>
        <w:rPr>
          <w:rFonts w:hint="eastAsia" w:ascii="宋体" w:hAnsi="宋体" w:eastAsia="宋体" w:cs="宋体"/>
          <w:sz w:val="21"/>
          <w:szCs w:val="21"/>
        </w:rPr>
        <w:t>前进行</w:t>
      </w:r>
      <w:r>
        <w:rPr>
          <w:rFonts w:hint="eastAsia" w:ascii="宋体" w:hAnsi="宋体" w:cs="宋体"/>
          <w:sz w:val="21"/>
          <w:szCs w:val="21"/>
          <w:lang w:eastAsia="zh-CN"/>
        </w:rPr>
        <w:t>安全</w:t>
      </w:r>
      <w:r>
        <w:rPr>
          <w:rFonts w:hint="eastAsia" w:ascii="宋体" w:hAnsi="宋体" w:eastAsia="宋体" w:cs="宋体"/>
          <w:sz w:val="21"/>
          <w:szCs w:val="21"/>
        </w:rPr>
        <w:t>技术交底，并如实</w:t>
      </w:r>
      <w:r>
        <w:rPr>
          <w:rFonts w:hint="eastAsia" w:ascii="宋体" w:hAnsi="宋体" w:eastAsia="宋体" w:cs="宋体"/>
          <w:sz w:val="21"/>
          <w:szCs w:val="21"/>
          <w:lang w:eastAsia="zh-CN"/>
        </w:rPr>
        <w:t>告知作业</w:t>
      </w:r>
      <w:r>
        <w:rPr>
          <w:rFonts w:hint="eastAsia" w:ascii="宋体" w:hAnsi="宋体" w:eastAsia="宋体" w:cs="宋体"/>
          <w:sz w:val="21"/>
          <w:szCs w:val="21"/>
        </w:rPr>
        <w:t>现场存在的危险</w:t>
      </w:r>
      <w:r>
        <w:rPr>
          <w:rFonts w:hint="eastAsia" w:ascii="宋体" w:hAnsi="宋体" w:eastAsia="宋体" w:cs="宋体"/>
          <w:sz w:val="21"/>
          <w:szCs w:val="21"/>
          <w:lang w:eastAsia="zh-CN"/>
        </w:rPr>
        <w:t>、有害</w:t>
      </w:r>
      <w:r>
        <w:rPr>
          <w:rFonts w:hint="eastAsia" w:ascii="宋体" w:hAnsi="宋体" w:eastAsia="宋体" w:cs="宋体"/>
          <w:sz w:val="21"/>
          <w:szCs w:val="21"/>
        </w:rPr>
        <w:t>因素、周围环境及安全防护措施。</w:t>
      </w:r>
    </w:p>
    <w:p w14:paraId="3D6840F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甲方对乙方在本</w:t>
      </w:r>
      <w:r>
        <w:rPr>
          <w:rFonts w:hint="eastAsia" w:ascii="宋体" w:hAnsi="宋体" w:eastAsia="宋体" w:cs="宋体"/>
          <w:sz w:val="21"/>
          <w:szCs w:val="21"/>
          <w:lang w:eastAsia="zh-CN"/>
        </w:rPr>
        <w:t>公司</w:t>
      </w:r>
      <w:r>
        <w:rPr>
          <w:rFonts w:hint="eastAsia" w:ascii="宋体" w:hAnsi="宋体" w:eastAsia="宋体" w:cs="宋体"/>
          <w:sz w:val="21"/>
          <w:szCs w:val="21"/>
        </w:rPr>
        <w:t>现场内的</w:t>
      </w:r>
      <w:r>
        <w:rPr>
          <w:rFonts w:hint="eastAsia" w:ascii="宋体" w:hAnsi="宋体" w:eastAsia="宋体" w:cs="宋体"/>
          <w:sz w:val="21"/>
          <w:szCs w:val="21"/>
          <w:lang w:eastAsia="zh-CN"/>
        </w:rPr>
        <w:t>作业</w:t>
      </w:r>
      <w:r>
        <w:rPr>
          <w:rFonts w:hint="eastAsia" w:ascii="宋体" w:hAnsi="宋体" w:eastAsia="宋体" w:cs="宋体"/>
          <w:sz w:val="21"/>
          <w:szCs w:val="21"/>
        </w:rPr>
        <w:t>履行安全监督、检查和统一协调管理职责。</w:t>
      </w:r>
    </w:p>
    <w:p w14:paraId="1E72A337">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甲方对乙方</w:t>
      </w:r>
      <w:r>
        <w:rPr>
          <w:rFonts w:hint="eastAsia" w:ascii="宋体" w:hAnsi="宋体" w:eastAsia="宋体" w:cs="宋体"/>
          <w:sz w:val="21"/>
          <w:szCs w:val="21"/>
          <w:lang w:eastAsia="zh-CN"/>
        </w:rPr>
        <w:t>作业</w:t>
      </w:r>
      <w:r>
        <w:rPr>
          <w:rFonts w:hint="eastAsia" w:ascii="宋体" w:hAnsi="宋体" w:eastAsia="宋体" w:cs="宋体"/>
          <w:sz w:val="21"/>
          <w:szCs w:val="21"/>
        </w:rPr>
        <w:t>现场要进行巡回检查，发现违章、违规行为，</w:t>
      </w:r>
      <w:r>
        <w:rPr>
          <w:rFonts w:hint="eastAsia" w:ascii="宋体" w:hAnsi="宋体" w:eastAsia="宋体" w:cs="宋体"/>
          <w:sz w:val="21"/>
          <w:szCs w:val="21"/>
          <w:lang w:eastAsia="zh-CN"/>
        </w:rPr>
        <w:t>有权进行警告、罚款。</w:t>
      </w:r>
      <w:r>
        <w:rPr>
          <w:rFonts w:hint="eastAsia" w:ascii="宋体" w:hAnsi="宋体" w:eastAsia="宋体" w:cs="宋体"/>
          <w:sz w:val="21"/>
          <w:szCs w:val="21"/>
        </w:rPr>
        <w:t>发现重大隐患，有权停止</w:t>
      </w:r>
      <w:r>
        <w:rPr>
          <w:rFonts w:hint="eastAsia" w:ascii="宋体" w:hAnsi="宋体" w:eastAsia="宋体" w:cs="宋体"/>
          <w:sz w:val="21"/>
          <w:szCs w:val="21"/>
          <w:lang w:eastAsia="zh-CN"/>
        </w:rPr>
        <w:t>乙方作业</w:t>
      </w:r>
      <w:r>
        <w:rPr>
          <w:rFonts w:hint="eastAsia" w:ascii="宋体" w:hAnsi="宋体" w:eastAsia="宋体" w:cs="宋体"/>
          <w:sz w:val="21"/>
          <w:szCs w:val="21"/>
        </w:rPr>
        <w:t>，责令整改，直至符合安全标准。</w:t>
      </w:r>
    </w:p>
    <w:p w14:paraId="718390C5">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对不服从甲方安全生产管理部门管理或乙方有严重违章作业、野蛮</w:t>
      </w:r>
      <w:r>
        <w:rPr>
          <w:rFonts w:hint="eastAsia" w:ascii="宋体" w:hAnsi="宋体" w:cs="宋体"/>
          <w:sz w:val="21"/>
          <w:szCs w:val="21"/>
          <w:lang w:eastAsia="zh-CN"/>
        </w:rPr>
        <w:t>作业</w:t>
      </w:r>
      <w:r>
        <w:rPr>
          <w:rFonts w:hint="eastAsia" w:ascii="宋体" w:hAnsi="宋体" w:eastAsia="宋体" w:cs="宋体"/>
          <w:sz w:val="21"/>
          <w:szCs w:val="21"/>
        </w:rPr>
        <w:t>、管理混乱、事故不断、不按规定组织安全文明</w:t>
      </w:r>
      <w:r>
        <w:rPr>
          <w:rFonts w:hint="eastAsia" w:ascii="宋体" w:hAnsi="宋体" w:eastAsia="宋体" w:cs="宋体"/>
          <w:sz w:val="21"/>
          <w:szCs w:val="21"/>
          <w:lang w:eastAsia="zh-CN"/>
        </w:rPr>
        <w:t>作业</w:t>
      </w:r>
      <w:r>
        <w:rPr>
          <w:rFonts w:hint="eastAsia" w:ascii="宋体" w:hAnsi="宋体" w:eastAsia="宋体" w:cs="宋体"/>
          <w:sz w:val="21"/>
          <w:szCs w:val="21"/>
        </w:rPr>
        <w:t>的，甲方有权责令乙方退出现场</w:t>
      </w:r>
      <w:r>
        <w:rPr>
          <w:rFonts w:hint="eastAsia" w:ascii="宋体" w:hAnsi="宋体" w:eastAsia="宋体" w:cs="宋体"/>
          <w:color w:val="000000"/>
          <w:sz w:val="21"/>
          <w:szCs w:val="21"/>
        </w:rPr>
        <w:t>，并有权决定终止合同的执行。</w:t>
      </w:r>
    </w:p>
    <w:p w14:paraId="4DC51D80">
      <w:pPr>
        <w:keepNext w:val="0"/>
        <w:keepLines w:val="0"/>
        <w:pageBreakBefore w:val="0"/>
        <w:widowControl w:val="0"/>
        <w:numPr>
          <w:ilvl w:val="0"/>
          <w:numId w:val="0"/>
        </w:numPr>
        <w:tabs>
          <w:tab w:val="left" w:pos="910"/>
          <w:tab w:val="left" w:pos="1080"/>
        </w:tabs>
        <w:kinsoku/>
        <w:wordWrap/>
        <w:overflowPunct/>
        <w:topLinePunct w:val="0"/>
        <w:autoSpaceDE/>
        <w:autoSpaceDN/>
        <w:bidi w:val="0"/>
        <w:adjustRightInd/>
        <w:snapToGrid/>
        <w:spacing w:line="520" w:lineRule="exact"/>
        <w:ind w:leftChars="200"/>
        <w:textAlignment w:val="auto"/>
        <w:rPr>
          <w:rFonts w:hint="eastAsia" w:ascii="宋体" w:hAnsi="宋体" w:eastAsia="宋体" w:cs="宋体"/>
          <w:b w:val="0"/>
          <w:bCs w:val="0"/>
          <w:sz w:val="21"/>
          <w:szCs w:val="21"/>
        </w:rPr>
      </w:pPr>
      <w:r>
        <w:rPr>
          <w:rFonts w:hint="eastAsia" w:ascii="宋体" w:hAnsi="宋体" w:cs="宋体"/>
          <w:b w:val="0"/>
          <w:bCs w:val="0"/>
          <w:sz w:val="21"/>
          <w:szCs w:val="21"/>
          <w:lang w:val="en-US" w:eastAsia="zh-CN"/>
        </w:rPr>
        <w:t>第二条</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乙方的安全责任</w:t>
      </w:r>
    </w:p>
    <w:p w14:paraId="4F6BBAE8">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乙方应</w:t>
      </w:r>
      <w:r>
        <w:rPr>
          <w:rFonts w:hint="eastAsia" w:ascii="宋体" w:hAnsi="宋体" w:eastAsia="宋体" w:cs="宋体"/>
          <w:sz w:val="21"/>
          <w:szCs w:val="21"/>
          <w:lang w:eastAsia="zh-CN"/>
        </w:rPr>
        <w:t>严格执行安全生产法律法规，遵守道路交通安全管理规定，熟练掌握事故防范措施。</w:t>
      </w:r>
    </w:p>
    <w:p w14:paraId="2CF8F565">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乙方须保证运输车辆的安全防护器材必须配置到位，安全措施得力，否则将不得进行运输作业。</w:t>
      </w:r>
    </w:p>
    <w:p w14:paraId="19BAB15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、乙方应做好驾驶员及作业人员进行安全教育培训，使其具备相应的安全意识和安全技能</w:t>
      </w:r>
      <w:r>
        <w:rPr>
          <w:rFonts w:hint="eastAsia" w:ascii="宋体" w:hAnsi="宋体" w:cs="宋体"/>
          <w:sz w:val="21"/>
          <w:szCs w:val="21"/>
          <w:lang w:eastAsia="zh-CN"/>
        </w:rPr>
        <w:t>。</w:t>
      </w:r>
    </w:p>
    <w:p w14:paraId="5D47DB5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lang w:eastAsia="zh-CN"/>
        </w:rPr>
        <w:t>、乙方必须确保驾驶员</w:t>
      </w:r>
      <w:r>
        <w:rPr>
          <w:rFonts w:hint="eastAsia" w:ascii="宋体" w:hAnsi="宋体" w:cs="宋体"/>
          <w:sz w:val="21"/>
          <w:szCs w:val="21"/>
          <w:lang w:eastAsia="zh-CN"/>
        </w:rPr>
        <w:t>、押运人员、装卸管理人员</w:t>
      </w:r>
      <w:r>
        <w:rPr>
          <w:rFonts w:hint="eastAsia" w:ascii="宋体" w:hAnsi="宋体" w:eastAsia="宋体" w:cs="宋体"/>
          <w:sz w:val="21"/>
          <w:szCs w:val="21"/>
          <w:lang w:eastAsia="zh-CN"/>
        </w:rPr>
        <w:t>参加工伤、社会保险，并办理意外伤害保险。</w:t>
      </w:r>
    </w:p>
    <w:p w14:paraId="36CA49E7">
      <w:pPr>
        <w:keepNext w:val="0"/>
        <w:keepLines w:val="0"/>
        <w:pageBreakBefore w:val="0"/>
        <w:widowControl w:val="0"/>
        <w:numPr>
          <w:ilvl w:val="0"/>
          <w:numId w:val="0"/>
        </w:numPr>
        <w:tabs>
          <w:tab w:val="left" w:pos="540"/>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乙方应当向作业人员配备必要的劳动防护用品及合格有效的安全工器具，并监督、教育员工正确使用。</w:t>
      </w:r>
    </w:p>
    <w:p w14:paraId="30D4E651">
      <w:pPr>
        <w:keepNext w:val="0"/>
        <w:keepLines w:val="0"/>
        <w:pageBreakBefore w:val="0"/>
        <w:widowControl w:val="0"/>
        <w:numPr>
          <w:ilvl w:val="0"/>
          <w:numId w:val="0"/>
        </w:numPr>
        <w:tabs>
          <w:tab w:val="left" w:pos="540"/>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乙方</w:t>
      </w:r>
      <w:r>
        <w:rPr>
          <w:rFonts w:hint="eastAsia" w:ascii="宋体" w:hAnsi="宋体" w:eastAsia="宋体" w:cs="宋体"/>
          <w:sz w:val="21"/>
          <w:szCs w:val="21"/>
          <w:lang w:val="en-US" w:eastAsia="zh-CN"/>
        </w:rPr>
        <w:t>应遵守甲方的安全生产管理制度</w:t>
      </w:r>
      <w:r>
        <w:rPr>
          <w:rFonts w:hint="eastAsia" w:ascii="宋体" w:hAnsi="宋体" w:cs="宋体"/>
          <w:sz w:val="21"/>
          <w:szCs w:val="21"/>
          <w:lang w:val="en-US" w:eastAsia="zh-CN"/>
        </w:rPr>
        <w:t>和其他相关制度</w:t>
      </w:r>
      <w:r>
        <w:rPr>
          <w:rFonts w:hint="eastAsia" w:ascii="宋体" w:hAnsi="宋体" w:eastAsia="宋体" w:cs="宋体"/>
          <w:sz w:val="21"/>
          <w:szCs w:val="21"/>
          <w:lang w:val="en-US" w:eastAsia="zh-CN"/>
        </w:rPr>
        <w:t>，服从甲方对现场的安全管理，配合安全检查，对存在问题必须落实整改。</w:t>
      </w:r>
    </w:p>
    <w:p w14:paraId="768E88F6">
      <w:pPr>
        <w:keepNext w:val="0"/>
        <w:keepLines w:val="0"/>
        <w:pageBreakBefore w:val="0"/>
        <w:widowControl w:val="0"/>
        <w:numPr>
          <w:ilvl w:val="0"/>
          <w:numId w:val="0"/>
        </w:numPr>
        <w:tabs>
          <w:tab w:val="left" w:pos="540"/>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7、乙方应</w:t>
      </w:r>
      <w:r>
        <w:rPr>
          <w:rFonts w:hint="eastAsia" w:ascii="宋体" w:hAnsi="宋体" w:eastAsia="宋体" w:cs="宋体"/>
          <w:sz w:val="21"/>
          <w:szCs w:val="21"/>
          <w:lang w:eastAsia="zh-CN"/>
        </w:rPr>
        <w:t>按规定组织好运输作业过程中的安全检查，发现存在安全隐患，应采取有效措施积极处理并报告甲方。</w:t>
      </w:r>
    </w:p>
    <w:p w14:paraId="2CE63DFD">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8</w:t>
      </w:r>
      <w:r>
        <w:rPr>
          <w:rFonts w:hint="eastAsia" w:ascii="宋体" w:hAnsi="宋体" w:eastAsia="宋体" w:cs="宋体"/>
          <w:sz w:val="21"/>
          <w:szCs w:val="21"/>
          <w:lang w:val="en-US" w:eastAsia="zh-CN"/>
        </w:rPr>
        <w:t>、</w:t>
      </w:r>
      <w:r>
        <w:rPr>
          <w:rFonts w:hint="eastAsia" w:ascii="宋体" w:hAnsi="宋体" w:eastAsia="宋体" w:cs="宋体"/>
          <w:sz w:val="21"/>
          <w:szCs w:val="21"/>
        </w:rPr>
        <w:t>现场一旦发生事故，必须立即进行救援，及时报告甲方，并按要求报告地方</w:t>
      </w:r>
      <w:r>
        <w:rPr>
          <w:rFonts w:hint="eastAsia" w:ascii="宋体" w:hAnsi="宋体" w:cs="宋体"/>
          <w:sz w:val="21"/>
          <w:szCs w:val="21"/>
          <w:lang w:val="en-US" w:eastAsia="zh-CN"/>
        </w:rPr>
        <w:t>应急管理</w:t>
      </w:r>
      <w:r>
        <w:rPr>
          <w:rFonts w:hint="eastAsia" w:ascii="宋体" w:hAnsi="宋体" w:eastAsia="宋体" w:cs="宋体"/>
          <w:sz w:val="21"/>
          <w:szCs w:val="21"/>
        </w:rPr>
        <w:t>部门，做好善后处理工作</w:t>
      </w:r>
      <w:r>
        <w:rPr>
          <w:rFonts w:hint="eastAsia" w:ascii="宋体" w:hAnsi="宋体" w:cs="宋体"/>
          <w:sz w:val="21"/>
          <w:szCs w:val="21"/>
          <w:lang w:eastAsia="zh-CN"/>
        </w:rPr>
        <w:t>，</w:t>
      </w:r>
      <w:r>
        <w:rPr>
          <w:rFonts w:hint="eastAsia" w:ascii="宋体" w:hAnsi="宋体" w:cs="宋体"/>
          <w:sz w:val="21"/>
          <w:szCs w:val="21"/>
          <w:lang w:val="en-US" w:eastAsia="zh-CN"/>
        </w:rPr>
        <w:t>并</w:t>
      </w:r>
      <w:r>
        <w:rPr>
          <w:rFonts w:hint="eastAsia" w:ascii="宋体" w:hAnsi="宋体" w:eastAsia="宋体" w:cs="宋体"/>
          <w:sz w:val="21"/>
          <w:szCs w:val="21"/>
        </w:rPr>
        <w:t>对</w:t>
      </w:r>
      <w:r>
        <w:rPr>
          <w:rFonts w:hint="eastAsia" w:ascii="宋体" w:hAnsi="宋体" w:cs="宋体"/>
          <w:sz w:val="21"/>
          <w:szCs w:val="21"/>
          <w:lang w:val="en-US" w:eastAsia="zh-CN"/>
        </w:rPr>
        <w:t>作业</w:t>
      </w:r>
      <w:r>
        <w:rPr>
          <w:rFonts w:hint="eastAsia" w:ascii="宋体" w:hAnsi="宋体" w:eastAsia="宋体" w:cs="宋体"/>
          <w:sz w:val="21"/>
          <w:szCs w:val="21"/>
        </w:rPr>
        <w:t>中未遵守国家安全</w:t>
      </w:r>
      <w:r>
        <w:rPr>
          <w:rFonts w:hint="eastAsia" w:ascii="宋体" w:hAnsi="宋体" w:eastAsia="宋体" w:cs="宋体"/>
          <w:sz w:val="21"/>
          <w:szCs w:val="21"/>
          <w:lang w:eastAsia="zh-CN"/>
        </w:rPr>
        <w:t>法律法规</w:t>
      </w:r>
      <w:r>
        <w:rPr>
          <w:rFonts w:hint="eastAsia" w:ascii="宋体" w:hAnsi="宋体" w:eastAsia="宋体" w:cs="宋体"/>
          <w:sz w:val="21"/>
          <w:szCs w:val="21"/>
        </w:rPr>
        <w:t>造成</w:t>
      </w:r>
      <w:r>
        <w:rPr>
          <w:rFonts w:hint="eastAsia" w:ascii="宋体" w:hAnsi="宋体" w:eastAsia="宋体" w:cs="宋体"/>
          <w:sz w:val="21"/>
          <w:szCs w:val="21"/>
          <w:lang w:eastAsia="zh-CN"/>
        </w:rPr>
        <w:t>的</w:t>
      </w:r>
      <w:r>
        <w:rPr>
          <w:rFonts w:hint="eastAsia" w:ascii="宋体" w:hAnsi="宋体" w:eastAsia="宋体" w:cs="宋体"/>
          <w:sz w:val="21"/>
          <w:szCs w:val="21"/>
        </w:rPr>
        <w:t>事故负有</w:t>
      </w:r>
      <w:r>
        <w:rPr>
          <w:rFonts w:hint="eastAsia" w:ascii="宋体" w:hAnsi="宋体" w:cs="宋体"/>
          <w:sz w:val="21"/>
          <w:szCs w:val="21"/>
          <w:lang w:val="en-US" w:eastAsia="zh-CN"/>
        </w:rPr>
        <w:t>主要</w:t>
      </w:r>
      <w:r>
        <w:rPr>
          <w:rFonts w:hint="eastAsia" w:ascii="宋体" w:hAnsi="宋体" w:eastAsia="宋体" w:cs="宋体"/>
          <w:sz w:val="21"/>
          <w:szCs w:val="21"/>
        </w:rPr>
        <w:t>责任。 </w:t>
      </w:r>
    </w:p>
    <w:p w14:paraId="29E58DAC">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9</w:t>
      </w:r>
      <w:r>
        <w:rPr>
          <w:rFonts w:hint="eastAsia" w:ascii="宋体" w:hAnsi="宋体" w:eastAsia="宋体" w:cs="宋体"/>
          <w:sz w:val="21"/>
          <w:szCs w:val="21"/>
          <w:lang w:eastAsia="zh-CN"/>
        </w:rPr>
        <w:t>、乙方在运输过程中不得随意排放污水、</w:t>
      </w:r>
      <w:r>
        <w:rPr>
          <w:rFonts w:hint="eastAsia" w:ascii="宋体" w:hAnsi="宋体" w:cs="宋体"/>
          <w:sz w:val="21"/>
          <w:szCs w:val="21"/>
          <w:lang w:val="en-US" w:eastAsia="zh-CN"/>
        </w:rPr>
        <w:t>废渣，</w:t>
      </w:r>
      <w:r>
        <w:rPr>
          <w:rFonts w:hint="eastAsia" w:ascii="宋体" w:hAnsi="宋体" w:eastAsia="宋体" w:cs="宋体"/>
          <w:sz w:val="21"/>
          <w:szCs w:val="21"/>
          <w:lang w:eastAsia="zh-CN"/>
        </w:rPr>
        <w:t>否则可根据实际情况进行罚款</w:t>
      </w:r>
      <w:r>
        <w:rPr>
          <w:rFonts w:hint="eastAsia" w:ascii="宋体" w:hAnsi="宋体" w:cs="宋体"/>
          <w:sz w:val="21"/>
          <w:szCs w:val="21"/>
          <w:lang w:eastAsia="zh-CN"/>
        </w:rPr>
        <w:t>，</w:t>
      </w:r>
      <w:r>
        <w:rPr>
          <w:rFonts w:hint="eastAsia" w:ascii="宋体" w:hAnsi="宋体" w:eastAsia="宋体" w:cs="宋体"/>
          <w:sz w:val="21"/>
          <w:szCs w:val="21"/>
          <w:lang w:eastAsia="zh-CN"/>
        </w:rPr>
        <w:t>对外发生的污染事故由乙方全权负责。</w:t>
      </w:r>
    </w:p>
    <w:p w14:paraId="46CA9A6F">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10、因乙方自身管理不当造成的安全事故，由乙方承担</w:t>
      </w:r>
      <w:r>
        <w:rPr>
          <w:rFonts w:hint="eastAsia" w:ascii="宋体" w:hAnsi="宋体" w:cs="宋体"/>
          <w:sz w:val="21"/>
          <w:szCs w:val="21"/>
          <w:lang w:val="en-US" w:eastAsia="zh-CN"/>
        </w:rPr>
        <w:t>主要</w:t>
      </w:r>
      <w:r>
        <w:rPr>
          <w:rFonts w:hint="eastAsia" w:ascii="宋体" w:hAnsi="宋体" w:eastAsia="宋体" w:cs="宋体"/>
          <w:sz w:val="21"/>
          <w:szCs w:val="21"/>
          <w:lang w:eastAsia="zh-CN"/>
        </w:rPr>
        <w:t>责任。</w:t>
      </w:r>
    </w:p>
    <w:p w14:paraId="2D78CAC8">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cs="宋体"/>
          <w:sz w:val="21"/>
          <w:szCs w:val="21"/>
          <w:lang w:val="en-US" w:eastAsia="zh-CN"/>
        </w:rPr>
      </w:pPr>
      <w:r>
        <w:rPr>
          <w:rFonts w:hint="eastAsia" w:ascii="宋体" w:hAnsi="宋体" w:eastAsia="宋体" w:cs="宋体"/>
          <w:sz w:val="21"/>
          <w:szCs w:val="21"/>
          <w:lang w:eastAsia="zh-CN"/>
        </w:rPr>
        <w:t>11、乙方在运输作业中所发生的非甲方责任事故，而给甲方造成的一切损失，乙方</w:t>
      </w:r>
      <w:r>
        <w:rPr>
          <w:rFonts w:hint="eastAsia" w:ascii="宋体" w:hAnsi="宋体" w:cs="宋体"/>
          <w:sz w:val="21"/>
          <w:szCs w:val="21"/>
          <w:lang w:val="en-US" w:eastAsia="zh-CN"/>
        </w:rPr>
        <w:t>需</w:t>
      </w:r>
      <w:r>
        <w:rPr>
          <w:rFonts w:hint="eastAsia" w:ascii="宋体" w:hAnsi="宋体" w:eastAsia="宋体" w:cs="宋体"/>
          <w:sz w:val="21"/>
          <w:szCs w:val="21"/>
          <w:lang w:eastAsia="zh-CN"/>
        </w:rPr>
        <w:t>承担</w:t>
      </w:r>
      <w:r>
        <w:rPr>
          <w:rFonts w:hint="eastAsia" w:ascii="宋体" w:hAnsi="宋体" w:cs="宋体"/>
          <w:sz w:val="21"/>
          <w:szCs w:val="21"/>
          <w:lang w:val="en-US" w:eastAsia="zh-CN"/>
        </w:rPr>
        <w:t>赔偿。</w:t>
      </w:r>
    </w:p>
    <w:p w14:paraId="60C44987">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w:t>
      </w:r>
      <w:r>
        <w:rPr>
          <w:rFonts w:hint="eastAsia" w:ascii="宋体" w:hAnsi="宋体" w:cs="宋体"/>
          <w:sz w:val="21"/>
          <w:szCs w:val="21"/>
          <w:lang w:val="en-US" w:eastAsia="zh-CN"/>
        </w:rPr>
        <w:t>2</w:t>
      </w:r>
      <w:r>
        <w:rPr>
          <w:rFonts w:hint="eastAsia" w:ascii="宋体" w:hAnsi="宋体" w:eastAsia="宋体" w:cs="宋体"/>
          <w:sz w:val="21"/>
          <w:szCs w:val="21"/>
          <w:lang w:eastAsia="zh-CN"/>
        </w:rPr>
        <w:t>、乙方如若发生安全、环保事故，甲方将依据事故性质、责任比例，扣除部分甚至全部</w:t>
      </w:r>
      <w:r>
        <w:rPr>
          <w:rFonts w:hint="eastAsia" w:ascii="宋体" w:hAnsi="宋体" w:cs="宋体"/>
          <w:sz w:val="21"/>
          <w:szCs w:val="21"/>
          <w:lang w:val="en-US" w:eastAsia="zh-CN"/>
        </w:rPr>
        <w:t>运输费用</w:t>
      </w:r>
      <w:r>
        <w:rPr>
          <w:rFonts w:hint="eastAsia" w:ascii="宋体" w:hAnsi="宋体" w:eastAsia="宋体" w:cs="宋体"/>
          <w:sz w:val="21"/>
          <w:szCs w:val="21"/>
          <w:lang w:eastAsia="zh-CN"/>
        </w:rPr>
        <w:t>。</w:t>
      </w:r>
    </w:p>
    <w:p w14:paraId="4C4DBBC1">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13</w:t>
      </w:r>
      <w:r>
        <w:rPr>
          <w:rFonts w:hint="eastAsia" w:ascii="宋体" w:hAnsi="宋体" w:eastAsia="宋体" w:cs="宋体"/>
          <w:sz w:val="21"/>
          <w:szCs w:val="21"/>
          <w:lang w:eastAsia="zh-CN"/>
        </w:rPr>
        <w:t>、未尽事宜由甲乙双方协商解决。</w:t>
      </w:r>
    </w:p>
    <w:p w14:paraId="1D9E861C">
      <w:pPr>
        <w:keepNext w:val="0"/>
        <w:keepLines w:val="0"/>
        <w:pageBreakBefore w:val="0"/>
        <w:widowControl w:val="0"/>
        <w:tabs>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第三条</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乙方在签订合同、进行安全生产资质审查时，应提供如下证明：</w:t>
      </w:r>
    </w:p>
    <w:p w14:paraId="396745A9">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营业执照、</w:t>
      </w:r>
      <w:r>
        <w:rPr>
          <w:rFonts w:hint="eastAsia" w:ascii="宋体" w:hAnsi="宋体" w:cs="宋体"/>
          <w:sz w:val="21"/>
          <w:szCs w:val="21"/>
          <w:lang w:val="en-US" w:eastAsia="zh-CN"/>
        </w:rPr>
        <w:t>运输经营许可证等相应证件</w:t>
      </w:r>
      <w:r>
        <w:rPr>
          <w:rFonts w:hint="eastAsia" w:ascii="宋体" w:hAnsi="宋体" w:eastAsia="宋体" w:cs="宋体"/>
          <w:sz w:val="21"/>
          <w:szCs w:val="21"/>
          <w:lang w:eastAsia="zh-CN"/>
        </w:rPr>
        <w:t>（</w:t>
      </w:r>
      <w:r>
        <w:rPr>
          <w:rFonts w:hint="eastAsia" w:ascii="宋体" w:hAnsi="宋体" w:eastAsia="宋体" w:cs="宋体"/>
          <w:sz w:val="21"/>
          <w:szCs w:val="21"/>
        </w:rPr>
        <w:t>复印件</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6C20D26">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安全生产责任制</w:t>
      </w:r>
      <w:r>
        <w:rPr>
          <w:rFonts w:hint="eastAsia" w:ascii="宋体" w:hAnsi="宋体" w:eastAsia="宋体" w:cs="宋体"/>
          <w:sz w:val="21"/>
          <w:szCs w:val="21"/>
          <w:lang w:eastAsia="zh-CN"/>
        </w:rPr>
        <w:t>、</w:t>
      </w:r>
      <w:r>
        <w:rPr>
          <w:rFonts w:hint="eastAsia" w:ascii="宋体" w:hAnsi="宋体" w:eastAsia="宋体" w:cs="宋体"/>
          <w:sz w:val="21"/>
          <w:szCs w:val="21"/>
        </w:rPr>
        <w:t>安全管理规章制度</w:t>
      </w:r>
      <w:r>
        <w:rPr>
          <w:rFonts w:hint="eastAsia" w:ascii="宋体" w:hAnsi="宋体" w:eastAsia="宋体" w:cs="宋体"/>
          <w:sz w:val="21"/>
          <w:szCs w:val="21"/>
          <w:lang w:eastAsia="zh-CN"/>
        </w:rPr>
        <w:t>及操作规程（</w:t>
      </w:r>
      <w:r>
        <w:rPr>
          <w:rFonts w:hint="eastAsia" w:ascii="宋体" w:hAnsi="宋体" w:eastAsia="宋体" w:cs="宋体"/>
          <w:sz w:val="21"/>
          <w:szCs w:val="21"/>
        </w:rPr>
        <w:t>复印件</w:t>
      </w:r>
      <w:r>
        <w:rPr>
          <w:rFonts w:hint="eastAsia" w:ascii="宋体" w:hAnsi="宋体" w:eastAsia="宋体" w:cs="宋体"/>
          <w:sz w:val="21"/>
          <w:szCs w:val="21"/>
          <w:lang w:eastAsia="zh-CN"/>
        </w:rPr>
        <w:t>）</w:t>
      </w:r>
      <w:r>
        <w:rPr>
          <w:rFonts w:hint="eastAsia" w:ascii="宋体" w:hAnsi="宋体" w:eastAsia="宋体" w:cs="宋体"/>
          <w:sz w:val="21"/>
          <w:szCs w:val="21"/>
        </w:rPr>
        <w:t>；</w:t>
      </w:r>
    </w:p>
    <w:p w14:paraId="57E2BA29">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主要负责人</w:t>
      </w:r>
      <w:r>
        <w:rPr>
          <w:rFonts w:hint="eastAsia" w:ascii="宋体" w:hAnsi="宋体" w:eastAsia="宋体" w:cs="宋体"/>
          <w:sz w:val="21"/>
          <w:szCs w:val="21"/>
          <w:lang w:eastAsia="zh-CN"/>
        </w:rPr>
        <w:t>和</w:t>
      </w:r>
      <w:r>
        <w:rPr>
          <w:rFonts w:hint="eastAsia" w:ascii="宋体" w:hAnsi="宋体" w:eastAsia="宋体" w:cs="宋体"/>
          <w:sz w:val="21"/>
          <w:szCs w:val="21"/>
        </w:rPr>
        <w:t>安全管理人员资格证书</w:t>
      </w:r>
      <w:r>
        <w:rPr>
          <w:rFonts w:hint="eastAsia" w:ascii="宋体" w:hAnsi="宋体" w:eastAsia="宋体" w:cs="宋体"/>
          <w:sz w:val="21"/>
          <w:szCs w:val="21"/>
          <w:lang w:eastAsia="zh-CN"/>
        </w:rPr>
        <w:t>（</w:t>
      </w:r>
      <w:r>
        <w:rPr>
          <w:rFonts w:hint="eastAsia" w:ascii="宋体" w:hAnsi="宋体" w:eastAsia="宋体" w:cs="宋体"/>
          <w:sz w:val="21"/>
          <w:szCs w:val="21"/>
        </w:rPr>
        <w:t>复印件</w:t>
      </w:r>
      <w:r>
        <w:rPr>
          <w:rFonts w:hint="eastAsia" w:ascii="宋体" w:hAnsi="宋体" w:eastAsia="宋体" w:cs="宋体"/>
          <w:sz w:val="21"/>
          <w:szCs w:val="21"/>
          <w:lang w:eastAsia="zh-CN"/>
        </w:rPr>
        <w:t>）</w:t>
      </w:r>
      <w:r>
        <w:rPr>
          <w:rFonts w:hint="eastAsia" w:ascii="宋体" w:hAnsi="宋体" w:eastAsia="宋体" w:cs="宋体"/>
          <w:sz w:val="21"/>
          <w:szCs w:val="21"/>
        </w:rPr>
        <w:t>；</w:t>
      </w:r>
    </w:p>
    <w:p w14:paraId="26DAE671">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驾驶人员、押运人员、装卸管理人员资格证书</w:t>
      </w:r>
      <w:r>
        <w:rPr>
          <w:rFonts w:hint="eastAsia" w:ascii="宋体" w:hAnsi="宋体" w:eastAsia="宋体" w:cs="宋体"/>
          <w:sz w:val="21"/>
          <w:szCs w:val="21"/>
        </w:rPr>
        <w:t>（复印件）；</w:t>
      </w:r>
    </w:p>
    <w:p w14:paraId="42110A07">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应急救援预案</w:t>
      </w:r>
      <w:r>
        <w:rPr>
          <w:rFonts w:hint="eastAsia" w:ascii="宋体" w:hAnsi="宋体" w:eastAsia="宋体" w:cs="宋体"/>
          <w:sz w:val="21"/>
          <w:szCs w:val="21"/>
        </w:rPr>
        <w:t>（复印件）</w:t>
      </w:r>
      <w:r>
        <w:rPr>
          <w:rFonts w:hint="eastAsia" w:ascii="宋体" w:hAnsi="宋体" w:eastAsia="宋体" w:cs="宋体"/>
          <w:sz w:val="21"/>
          <w:szCs w:val="21"/>
          <w:lang w:val="en-US" w:eastAsia="zh-CN"/>
        </w:rPr>
        <w:t>；</w:t>
      </w:r>
    </w:p>
    <w:p w14:paraId="40BC9C51">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押运人员、驾驶人员</w:t>
      </w:r>
      <w:r>
        <w:rPr>
          <w:rFonts w:hint="eastAsia" w:ascii="宋体" w:hAnsi="宋体" w:eastAsia="宋体" w:cs="宋体"/>
          <w:sz w:val="21"/>
          <w:szCs w:val="21"/>
          <w:lang w:val="en-US" w:eastAsia="zh-CN"/>
        </w:rPr>
        <w:t>工伤保险或意外伤害保险缴纳证明、体检证明（复印件）；</w:t>
      </w:r>
    </w:p>
    <w:p w14:paraId="6965272E">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安全生产条件及近3年来安全生产</w:t>
      </w:r>
      <w:r>
        <w:rPr>
          <w:rFonts w:hint="eastAsia" w:ascii="宋体" w:hAnsi="宋体" w:eastAsia="宋体" w:cs="宋体"/>
          <w:sz w:val="21"/>
          <w:szCs w:val="21"/>
          <w:lang w:eastAsia="zh-CN"/>
        </w:rPr>
        <w:t>记录</w:t>
      </w:r>
      <w:r>
        <w:rPr>
          <w:rFonts w:hint="eastAsia" w:ascii="宋体" w:hAnsi="宋体" w:eastAsia="宋体" w:cs="宋体"/>
          <w:sz w:val="21"/>
          <w:szCs w:val="21"/>
        </w:rPr>
        <w:t>（复印件）；</w:t>
      </w:r>
    </w:p>
    <w:p w14:paraId="67AD807B">
      <w:pPr>
        <w:keepNext w:val="0"/>
        <w:keepLines w:val="0"/>
        <w:pageBreakBefore w:val="0"/>
        <w:widowControl w:val="0"/>
        <w:numPr>
          <w:ilvl w:val="0"/>
          <w:numId w:val="3"/>
        </w:numPr>
        <w:tabs>
          <w:tab w:val="left" w:pos="910"/>
          <w:tab w:val="left" w:pos="1080"/>
        </w:tabs>
        <w:kinsoku/>
        <w:wordWrap/>
        <w:overflowPunct/>
        <w:topLinePunct w:val="0"/>
        <w:autoSpaceDE/>
        <w:autoSpaceDN/>
        <w:bidi w:val="0"/>
        <w:adjustRightInd/>
        <w:snapToGrid/>
        <w:spacing w:line="52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与甲方签订的</w:t>
      </w:r>
      <w:r>
        <w:rPr>
          <w:rFonts w:hint="eastAsia" w:ascii="宋体" w:hAnsi="宋体" w:eastAsia="宋体" w:cs="宋体"/>
          <w:sz w:val="21"/>
          <w:szCs w:val="21"/>
        </w:rPr>
        <w:t>合同（复印件）。</w:t>
      </w:r>
    </w:p>
    <w:p w14:paraId="605625E2">
      <w:pPr>
        <w:keepNext w:val="0"/>
        <w:keepLines w:val="0"/>
        <w:pageBreakBefore w:val="0"/>
        <w:widowControl w:val="0"/>
        <w:numPr>
          <w:ilvl w:val="0"/>
          <w:numId w:val="0"/>
        </w:numPr>
        <w:tabs>
          <w:tab w:val="left" w:pos="0"/>
          <w:tab w:val="left" w:pos="1080"/>
        </w:tabs>
        <w:kinsoku/>
        <w:wordWrap/>
        <w:overflowPunct/>
        <w:topLinePunct w:val="0"/>
        <w:autoSpaceDE/>
        <w:autoSpaceDN/>
        <w:bidi w:val="0"/>
        <w:adjustRightInd/>
        <w:snapToGrid/>
        <w:spacing w:line="560" w:lineRule="exact"/>
        <w:ind w:left="840" w:leftChars="200" w:hanging="420" w:hangingChars="200"/>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rPr>
        <w:t>第四条：为督促乙方的安全管理工作</w:t>
      </w:r>
      <w:r>
        <w:rPr>
          <w:rFonts w:hint="eastAsia" w:ascii="宋体" w:hAnsi="宋体" w:eastAsia="宋体" w:cs="宋体"/>
          <w:sz w:val="21"/>
          <w:szCs w:val="21"/>
          <w:lang w:eastAsia="zh-CN"/>
        </w:rPr>
        <w:t>，</w:t>
      </w:r>
      <w:r>
        <w:rPr>
          <w:rFonts w:hint="eastAsia" w:ascii="宋体" w:hAnsi="宋体" w:cs="宋体"/>
          <w:sz w:val="21"/>
          <w:szCs w:val="21"/>
          <w:lang w:val="en-US" w:eastAsia="zh-CN"/>
        </w:rPr>
        <w:t>特做出以下管理要求：</w:t>
      </w:r>
    </w:p>
    <w:p w14:paraId="496D4715">
      <w:pPr>
        <w:keepNext w:val="0"/>
        <w:keepLines w:val="0"/>
        <w:pageBreakBefore w:val="0"/>
        <w:widowControl w:val="0"/>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乙方人员行为不规范，导致发生甲方人员轻伤及以上人身事故，根据甲方实际损失发生的费用在</w:t>
      </w:r>
      <w:r>
        <w:rPr>
          <w:rFonts w:hint="eastAsia" w:ascii="宋体" w:hAnsi="宋体" w:cs="宋体"/>
          <w:color w:val="auto"/>
          <w:sz w:val="21"/>
          <w:szCs w:val="21"/>
          <w:lang w:val="en-US" w:eastAsia="zh-CN"/>
        </w:rPr>
        <w:t>当月运费</w:t>
      </w:r>
      <w:r>
        <w:rPr>
          <w:rFonts w:hint="eastAsia" w:ascii="宋体" w:hAnsi="宋体" w:eastAsia="宋体" w:cs="宋体"/>
          <w:color w:val="auto"/>
          <w:sz w:val="21"/>
          <w:szCs w:val="21"/>
        </w:rPr>
        <w:t>中扣除，</w:t>
      </w:r>
      <w:r>
        <w:rPr>
          <w:rFonts w:hint="eastAsia" w:ascii="宋体" w:hAnsi="宋体" w:cs="宋体"/>
          <w:color w:val="auto"/>
          <w:sz w:val="21"/>
          <w:szCs w:val="21"/>
          <w:lang w:val="en-US" w:eastAsia="zh-CN"/>
        </w:rPr>
        <w:t>运</w:t>
      </w:r>
      <w:r>
        <w:rPr>
          <w:rFonts w:hint="eastAsia" w:ascii="宋体" w:hAnsi="宋体" w:eastAsia="宋体" w:cs="宋体"/>
          <w:color w:val="auto"/>
          <w:sz w:val="21"/>
          <w:szCs w:val="21"/>
        </w:rPr>
        <w:t>费不足，可要求乙方另行赔偿。</w:t>
      </w:r>
    </w:p>
    <w:p w14:paraId="1A64AA8D">
      <w:pPr>
        <w:keepNext w:val="0"/>
        <w:keepLines w:val="0"/>
        <w:pageBreakBefore w:val="0"/>
        <w:widowControl w:val="0"/>
        <w:numPr>
          <w:ilvl w:val="0"/>
          <w:numId w:val="0"/>
        </w:numPr>
        <w:tabs>
          <w:tab w:val="left" w:pos="910"/>
          <w:tab w:val="left" w:pos="1080"/>
        </w:tabs>
        <w:kinsoku/>
        <w:wordWrap/>
        <w:overflowPunct/>
        <w:topLinePunct w:val="0"/>
        <w:autoSpaceDE/>
        <w:autoSpaceDN/>
        <w:bidi w:val="0"/>
        <w:adjustRightInd/>
        <w:snapToGrid/>
        <w:spacing w:line="520" w:lineRule="exact"/>
        <w:ind w:left="0" w:leftChars="0" w:right="0" w:righ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由于乙方责任</w:t>
      </w:r>
      <w:r>
        <w:rPr>
          <w:rFonts w:hint="eastAsia" w:ascii="宋体" w:hAnsi="宋体" w:cs="宋体"/>
          <w:sz w:val="21"/>
          <w:szCs w:val="21"/>
          <w:lang w:val="en-US" w:eastAsia="zh-CN"/>
        </w:rPr>
        <w:t>造成甲方</w:t>
      </w:r>
      <w:r>
        <w:rPr>
          <w:rFonts w:hint="eastAsia" w:ascii="宋体" w:hAnsi="宋体" w:eastAsia="宋体" w:cs="宋体"/>
          <w:sz w:val="21"/>
          <w:szCs w:val="21"/>
        </w:rPr>
        <w:t>设备</w:t>
      </w:r>
      <w:r>
        <w:rPr>
          <w:rFonts w:hint="eastAsia" w:ascii="宋体" w:hAnsi="宋体" w:eastAsia="宋体" w:cs="宋体"/>
          <w:sz w:val="21"/>
          <w:szCs w:val="21"/>
          <w:lang w:eastAsia="zh-CN"/>
        </w:rPr>
        <w:t>（</w:t>
      </w:r>
      <w:r>
        <w:rPr>
          <w:rFonts w:hint="eastAsia" w:ascii="宋体" w:hAnsi="宋体" w:eastAsia="宋体" w:cs="宋体"/>
          <w:sz w:val="21"/>
          <w:szCs w:val="21"/>
        </w:rPr>
        <w:t>建筑物</w:t>
      </w:r>
      <w:r>
        <w:rPr>
          <w:rFonts w:hint="eastAsia" w:ascii="宋体" w:hAnsi="宋体" w:eastAsia="宋体" w:cs="宋体"/>
          <w:sz w:val="21"/>
          <w:szCs w:val="21"/>
          <w:lang w:eastAsia="zh-CN"/>
        </w:rPr>
        <w:t>）</w:t>
      </w:r>
      <w:r>
        <w:rPr>
          <w:rFonts w:hint="eastAsia" w:ascii="宋体" w:hAnsi="宋体" w:eastAsia="宋体" w:cs="宋体"/>
          <w:sz w:val="21"/>
          <w:szCs w:val="21"/>
        </w:rPr>
        <w:t>损坏和环境污染事故，承担相应法律责任，扣除</w:t>
      </w:r>
      <w:r>
        <w:rPr>
          <w:rFonts w:hint="eastAsia" w:ascii="宋体" w:hAnsi="宋体" w:cs="宋体"/>
          <w:sz w:val="21"/>
          <w:szCs w:val="21"/>
          <w:lang w:val="en-US" w:eastAsia="zh-CN"/>
        </w:rPr>
        <w:t>当月</w:t>
      </w:r>
      <w:r>
        <w:rPr>
          <w:rFonts w:hint="eastAsia" w:ascii="宋体" w:hAnsi="宋体" w:eastAsia="宋体" w:cs="宋体"/>
          <w:sz w:val="21"/>
          <w:szCs w:val="21"/>
        </w:rPr>
        <w:t>10%</w:t>
      </w:r>
      <w:r>
        <w:rPr>
          <w:rFonts w:hint="eastAsia" w:ascii="宋体" w:hAnsi="宋体" w:cs="宋体"/>
          <w:sz w:val="21"/>
          <w:szCs w:val="21"/>
          <w:lang w:val="en-US" w:eastAsia="zh-CN"/>
        </w:rPr>
        <w:t>运费</w:t>
      </w:r>
      <w:r>
        <w:rPr>
          <w:rFonts w:hint="eastAsia" w:ascii="宋体" w:hAnsi="宋体" w:eastAsia="宋体" w:cs="宋体"/>
          <w:sz w:val="21"/>
          <w:szCs w:val="21"/>
        </w:rPr>
        <w:t xml:space="preserve">，并赔偿甲方损失。 </w:t>
      </w:r>
    </w:p>
    <w:p w14:paraId="3C0B0831">
      <w:pPr>
        <w:keepNext w:val="0"/>
        <w:keepLines w:val="0"/>
        <w:pageBreakBefore w:val="0"/>
        <w:widowControl w:val="0"/>
        <w:numPr>
          <w:ilvl w:val="0"/>
          <w:numId w:val="0"/>
        </w:numPr>
        <w:tabs>
          <w:tab w:val="left" w:pos="910"/>
          <w:tab w:val="left" w:pos="1080"/>
        </w:tabs>
        <w:kinsoku/>
        <w:wordWrap/>
        <w:overflowPunct/>
        <w:topLinePunct w:val="0"/>
        <w:autoSpaceDE/>
        <w:autoSpaceDN/>
        <w:bidi w:val="0"/>
        <w:adjustRightInd/>
        <w:snapToGrid/>
        <w:spacing w:line="520" w:lineRule="exact"/>
        <w:ind w:left="0" w:leftChars="0" w:right="0" w:righ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cs="宋体"/>
          <w:sz w:val="21"/>
          <w:szCs w:val="21"/>
          <w:lang w:val="en-US" w:eastAsia="zh-CN"/>
        </w:rPr>
        <w:t>3</w:t>
      </w:r>
      <w:r>
        <w:rPr>
          <w:rFonts w:hint="eastAsia" w:ascii="宋体" w:hAnsi="宋体" w:eastAsia="宋体" w:cs="宋体"/>
          <w:sz w:val="21"/>
          <w:szCs w:val="21"/>
          <w:lang w:eastAsia="zh-CN"/>
        </w:rPr>
        <w:t>）如在作业过程中，违反甲方安全管理制度，在期限内未缴纳罚款，将在</w:t>
      </w:r>
      <w:r>
        <w:rPr>
          <w:rFonts w:hint="eastAsia" w:ascii="宋体" w:hAnsi="宋体" w:cs="宋体"/>
          <w:sz w:val="21"/>
          <w:szCs w:val="21"/>
          <w:lang w:val="en-US" w:eastAsia="zh-CN"/>
        </w:rPr>
        <w:t>运费中</w:t>
      </w:r>
      <w:r>
        <w:rPr>
          <w:rFonts w:hint="eastAsia" w:ascii="宋体" w:hAnsi="宋体" w:eastAsia="宋体" w:cs="宋体"/>
          <w:sz w:val="21"/>
          <w:szCs w:val="21"/>
          <w:lang w:eastAsia="zh-CN"/>
        </w:rPr>
        <w:t>扣除。</w:t>
      </w:r>
    </w:p>
    <w:p w14:paraId="56BCE80E">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eastAsia="宋体" w:cs="宋体"/>
          <w:sz w:val="21"/>
          <w:szCs w:val="21"/>
          <w:lang w:eastAsia="zh-CN"/>
        </w:rPr>
        <w:t>五</w:t>
      </w:r>
      <w:r>
        <w:rPr>
          <w:rFonts w:hint="eastAsia" w:ascii="宋体" w:hAnsi="宋体" w:eastAsia="宋体" w:cs="宋体"/>
          <w:sz w:val="21"/>
          <w:szCs w:val="21"/>
        </w:rPr>
        <w:t>条：甲</w:t>
      </w:r>
      <w:r>
        <w:rPr>
          <w:rFonts w:hint="eastAsia" w:ascii="宋体" w:hAnsi="宋体" w:eastAsia="宋体" w:cs="宋体"/>
          <w:sz w:val="21"/>
          <w:szCs w:val="21"/>
          <w:lang w:eastAsia="zh-CN"/>
        </w:rPr>
        <w:t>、</w:t>
      </w:r>
      <w:r>
        <w:rPr>
          <w:rFonts w:hint="eastAsia" w:ascii="宋体" w:hAnsi="宋体" w:eastAsia="宋体" w:cs="宋体"/>
          <w:sz w:val="21"/>
          <w:szCs w:val="21"/>
        </w:rPr>
        <w:t>乙双方必须严格按照协议规定的双方责任组织</w:t>
      </w:r>
      <w:r>
        <w:rPr>
          <w:rFonts w:hint="eastAsia" w:ascii="宋体" w:hAnsi="宋体" w:eastAsia="宋体" w:cs="宋体"/>
          <w:sz w:val="21"/>
          <w:szCs w:val="21"/>
          <w:lang w:eastAsia="zh-CN"/>
        </w:rPr>
        <w:t>作业</w:t>
      </w:r>
      <w:r>
        <w:rPr>
          <w:rFonts w:hint="eastAsia" w:ascii="宋体" w:hAnsi="宋体" w:eastAsia="宋体" w:cs="宋体"/>
          <w:sz w:val="21"/>
          <w:szCs w:val="21"/>
        </w:rPr>
        <w:t>。如违反协议条款的相关内容造成的后果，由责任方按照《中华人民共和国安全</w:t>
      </w:r>
      <w:r>
        <w:rPr>
          <w:rFonts w:hint="eastAsia" w:ascii="宋体" w:hAnsi="宋体" w:cs="宋体"/>
          <w:sz w:val="21"/>
          <w:szCs w:val="21"/>
          <w:lang w:val="en-US" w:eastAsia="zh-CN"/>
        </w:rPr>
        <w:t>生产</w:t>
      </w:r>
      <w:r>
        <w:rPr>
          <w:rFonts w:hint="eastAsia" w:ascii="宋体" w:hAnsi="宋体" w:eastAsia="宋体" w:cs="宋体"/>
          <w:sz w:val="21"/>
          <w:szCs w:val="21"/>
        </w:rPr>
        <w:t>法》中规定的责任承担法律责任。</w:t>
      </w:r>
    </w:p>
    <w:p w14:paraId="5EB0B162">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第六条：</w:t>
      </w:r>
      <w:r>
        <w:rPr>
          <w:rFonts w:hint="eastAsia" w:ascii="宋体" w:hAnsi="宋体" w:eastAsia="宋体" w:cs="宋体"/>
          <w:sz w:val="21"/>
          <w:szCs w:val="21"/>
        </w:rPr>
        <w:t>本协议自双方负责人（或</w:t>
      </w:r>
      <w:r>
        <w:rPr>
          <w:rFonts w:hint="eastAsia" w:ascii="宋体" w:hAnsi="宋体" w:eastAsia="宋体" w:cs="宋体"/>
          <w:sz w:val="21"/>
          <w:szCs w:val="21"/>
          <w:lang w:eastAsia="zh-CN"/>
        </w:rPr>
        <w:t>委托代理人</w:t>
      </w:r>
      <w:r>
        <w:rPr>
          <w:rFonts w:hint="eastAsia" w:ascii="宋体" w:hAnsi="宋体" w:eastAsia="宋体" w:cs="宋体"/>
          <w:sz w:val="21"/>
          <w:szCs w:val="21"/>
        </w:rPr>
        <w:t>）签字（盖章）之日起生效，</w:t>
      </w:r>
      <w:r>
        <w:rPr>
          <w:rFonts w:hint="eastAsia" w:ascii="宋体" w:hAnsi="宋体" w:cs="宋体"/>
          <w:sz w:val="21"/>
          <w:szCs w:val="21"/>
          <w:lang w:val="en-US" w:eastAsia="zh-CN"/>
        </w:rPr>
        <w:t>自合同到期之日</w:t>
      </w:r>
      <w:r>
        <w:rPr>
          <w:rFonts w:hint="eastAsia" w:ascii="宋体" w:hAnsi="宋体" w:eastAsia="宋体" w:cs="宋体"/>
          <w:sz w:val="21"/>
          <w:szCs w:val="21"/>
        </w:rPr>
        <w:t>后此协议即告终止。</w:t>
      </w:r>
    </w:p>
    <w:p w14:paraId="4F4E9793">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七</w:t>
      </w:r>
      <w:r>
        <w:rPr>
          <w:rFonts w:hint="eastAsia" w:ascii="宋体" w:hAnsi="宋体" w:eastAsia="宋体" w:cs="宋体"/>
          <w:sz w:val="21"/>
          <w:szCs w:val="21"/>
        </w:rPr>
        <w:t>条：本协议未尽事宜，甲乙双方共同协商，</w:t>
      </w:r>
      <w:r>
        <w:rPr>
          <w:rFonts w:hint="eastAsia" w:ascii="宋体" w:hAnsi="宋体" w:eastAsia="宋体" w:cs="宋体"/>
          <w:sz w:val="21"/>
          <w:szCs w:val="21"/>
          <w:lang w:eastAsia="zh-CN"/>
        </w:rPr>
        <w:t>作出</w:t>
      </w:r>
      <w:r>
        <w:rPr>
          <w:rFonts w:hint="eastAsia" w:ascii="宋体" w:hAnsi="宋体" w:eastAsia="宋体" w:cs="宋体"/>
          <w:sz w:val="21"/>
          <w:szCs w:val="21"/>
        </w:rPr>
        <w:t>补充规定，补充规定与本协议具有同等效力。</w:t>
      </w:r>
    </w:p>
    <w:p w14:paraId="038D26C2">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八</w:t>
      </w:r>
      <w:r>
        <w:rPr>
          <w:rFonts w:hint="eastAsia" w:ascii="宋体" w:hAnsi="宋体" w:eastAsia="宋体" w:cs="宋体"/>
          <w:sz w:val="21"/>
          <w:szCs w:val="21"/>
        </w:rPr>
        <w:t>条：本协议书与承包合同一样具有同等法律效力。</w:t>
      </w:r>
    </w:p>
    <w:p w14:paraId="3EB7424E">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第</w:t>
      </w:r>
      <w:r>
        <w:rPr>
          <w:rFonts w:hint="eastAsia" w:ascii="宋体" w:hAnsi="宋体" w:cs="宋体"/>
          <w:sz w:val="21"/>
          <w:szCs w:val="21"/>
          <w:lang w:val="en-US" w:eastAsia="zh-CN"/>
        </w:rPr>
        <w:t>九</w:t>
      </w:r>
      <w:r>
        <w:rPr>
          <w:rFonts w:hint="eastAsia" w:ascii="宋体" w:hAnsi="宋体" w:eastAsia="宋体" w:cs="宋体"/>
          <w:sz w:val="21"/>
          <w:szCs w:val="21"/>
        </w:rPr>
        <w:t>条：本协议书一式</w:t>
      </w:r>
      <w:r>
        <w:rPr>
          <w:rFonts w:hint="eastAsia" w:ascii="宋体" w:hAnsi="宋体" w:cs="宋体"/>
          <w:sz w:val="21"/>
          <w:szCs w:val="21"/>
          <w:lang w:val="en-US" w:eastAsia="zh-CN"/>
        </w:rPr>
        <w:t>五</w:t>
      </w:r>
      <w:r>
        <w:rPr>
          <w:rFonts w:hint="eastAsia" w:ascii="宋体" w:hAnsi="宋体" w:eastAsia="宋体" w:cs="宋体"/>
          <w:sz w:val="21"/>
          <w:szCs w:val="21"/>
        </w:rPr>
        <w:t>份，甲方持</w:t>
      </w:r>
      <w:r>
        <w:rPr>
          <w:rFonts w:hint="eastAsia" w:ascii="宋体" w:hAnsi="宋体" w:cs="宋体"/>
          <w:sz w:val="21"/>
          <w:szCs w:val="21"/>
          <w:lang w:val="en-US" w:eastAsia="zh-CN"/>
        </w:rPr>
        <w:t>四</w:t>
      </w:r>
      <w:r>
        <w:rPr>
          <w:rFonts w:hint="eastAsia" w:ascii="宋体" w:hAnsi="宋体" w:eastAsia="宋体" w:cs="宋体"/>
          <w:sz w:val="21"/>
          <w:szCs w:val="21"/>
        </w:rPr>
        <w:t>份，乙方持一份。</w:t>
      </w:r>
    </w:p>
    <w:p w14:paraId="593BC2FC">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textAlignment w:val="auto"/>
        <w:rPr>
          <w:rFonts w:hint="eastAsia" w:ascii="宋体" w:hAnsi="宋体" w:eastAsia="宋体" w:cs="宋体"/>
          <w:sz w:val="21"/>
          <w:szCs w:val="21"/>
        </w:rPr>
      </w:pPr>
    </w:p>
    <w:p w14:paraId="3B4D924D">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rPr>
      </w:pPr>
    </w:p>
    <w:p w14:paraId="73377153">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eastAsia="zh-CN"/>
        </w:rPr>
        <w:t>甲方：</w:t>
      </w:r>
      <w:r>
        <w:rPr>
          <w:rFonts w:hint="eastAsia" w:ascii="宋体" w:hAnsi="宋体" w:eastAsia="宋体" w:cs="宋体"/>
          <w:sz w:val="21"/>
          <w:szCs w:val="21"/>
          <w:u w:val="single"/>
          <w:lang w:eastAsia="zh-CN"/>
        </w:rPr>
        <w:t>内蒙古兴安铜锌冶炼有限公司</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乙方：</w:t>
      </w:r>
      <w:r>
        <w:rPr>
          <w:rFonts w:hint="eastAsia" w:ascii="宋体" w:hAnsi="宋体" w:eastAsia="宋体" w:cs="宋体"/>
          <w:sz w:val="21"/>
          <w:szCs w:val="21"/>
          <w:u w:val="single"/>
          <w:lang w:val="en-US" w:eastAsia="zh-CN"/>
        </w:rPr>
        <w:t xml:space="preserve">                        </w:t>
      </w:r>
    </w:p>
    <w:p w14:paraId="134A9F2E">
      <w:pPr>
        <w:keepNext w:val="0"/>
        <w:keepLines w:val="0"/>
        <w:pageBreakBefore w:val="0"/>
        <w:widowControl w:val="0"/>
        <w:tabs>
          <w:tab w:val="left" w:pos="36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u w:val="single"/>
          <w:lang w:val="en-US" w:eastAsia="zh-CN"/>
        </w:rPr>
      </w:pPr>
    </w:p>
    <w:p w14:paraId="08A04AAD">
      <w:pPr>
        <w:keepNext w:val="0"/>
        <w:keepLines w:val="0"/>
        <w:pageBreakBefore w:val="0"/>
        <w:widowControl w:val="0"/>
        <w:tabs>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委托代理人：</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委托代理人：</w:t>
      </w:r>
    </w:p>
    <w:p w14:paraId="1EE9E125">
      <w:pPr>
        <w:keepNext w:val="0"/>
        <w:keepLines w:val="0"/>
        <w:pageBreakBefore w:val="0"/>
        <w:widowControl w:val="0"/>
        <w:tabs>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ascii="宋体" w:hAnsi="宋体" w:eastAsia="宋体" w:cs="宋体"/>
          <w:sz w:val="21"/>
          <w:szCs w:val="21"/>
          <w:lang w:eastAsia="zh-CN"/>
        </w:rPr>
      </w:pPr>
    </w:p>
    <w:p w14:paraId="0383E8C7">
      <w:pPr>
        <w:keepNext w:val="0"/>
        <w:keepLines w:val="0"/>
        <w:pageBreakBefore w:val="0"/>
        <w:widowControl w:val="0"/>
        <w:tabs>
          <w:tab w:val="left" w:pos="910"/>
          <w:tab w:val="left" w:pos="1080"/>
        </w:tabs>
        <w:kinsoku/>
        <w:wordWrap/>
        <w:overflowPunct/>
        <w:topLinePunct w:val="0"/>
        <w:autoSpaceDE/>
        <w:autoSpaceDN/>
        <w:bidi w:val="0"/>
        <w:adjustRightInd/>
        <w:snapToGrid/>
        <w:spacing w:line="520" w:lineRule="exact"/>
        <w:ind w:left="0" w:firstLine="420" w:firstLineChars="200"/>
        <w:textAlignment w:val="auto"/>
        <w:rPr>
          <w:rFonts w:hint="eastAsia"/>
          <w:lang w:val="en-US" w:eastAsia="zh-CN"/>
        </w:rPr>
      </w:pPr>
      <w:r>
        <w:rPr>
          <w:rFonts w:hint="eastAsia" w:ascii="宋体" w:hAnsi="宋体" w:eastAsia="宋体" w:cs="宋体"/>
          <w:sz w:val="21"/>
          <w:szCs w:val="21"/>
          <w:lang w:eastAsia="zh-CN"/>
        </w:rPr>
        <w:t>签订日期：</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签订日期</w:t>
      </w:r>
      <w:bookmarkEnd w:id="6"/>
    </w:p>
    <w:sectPr>
      <w:footerReference r:id="rId3" w:type="default"/>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82360">
    <w:pPr>
      <w:pStyle w:val="1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AD2738">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AD2738">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6D23B1"/>
    <w:multiLevelType w:val="singleLevel"/>
    <w:tmpl w:val="DE6D23B1"/>
    <w:lvl w:ilvl="0" w:tentative="0">
      <w:start w:val="1"/>
      <w:numFmt w:val="decimal"/>
      <w:suff w:val="nothing"/>
      <w:lvlText w:val="%1．"/>
      <w:lvlJc w:val="left"/>
      <w:pPr>
        <w:ind w:left="0" w:firstLine="400"/>
      </w:pPr>
      <w:rPr>
        <w:rFonts w:hint="default"/>
      </w:rPr>
    </w:lvl>
  </w:abstractNum>
  <w:abstractNum w:abstractNumId="1">
    <w:nsid w:val="0000000C"/>
    <w:multiLevelType w:val="multilevel"/>
    <w:tmpl w:val="0000000C"/>
    <w:lvl w:ilvl="0" w:tentative="0">
      <w:start w:val="1"/>
      <w:numFmt w:val="japaneseCounting"/>
      <w:lvlText w:val="第%1章"/>
      <w:lvlJc w:val="left"/>
      <w:pPr>
        <w:tabs>
          <w:tab w:val="left" w:pos="1290"/>
        </w:tabs>
        <w:ind w:left="1290" w:hanging="129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AA3EEE9"/>
    <w:multiLevelType w:val="singleLevel"/>
    <w:tmpl w:val="0AA3EEE9"/>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GEzZmZkYTY0YTlmZTAwY2RmMTMyNzVhMjk3MzIifQ=="/>
  </w:docVars>
  <w:rsids>
    <w:rsidRoot w:val="00DE25CC"/>
    <w:rsid w:val="00023B5A"/>
    <w:rsid w:val="000713BB"/>
    <w:rsid w:val="00096C37"/>
    <w:rsid w:val="000B4903"/>
    <w:rsid w:val="000F7535"/>
    <w:rsid w:val="001452EC"/>
    <w:rsid w:val="00174EFE"/>
    <w:rsid w:val="00182B23"/>
    <w:rsid w:val="00186199"/>
    <w:rsid w:val="00195D9E"/>
    <w:rsid w:val="002323D3"/>
    <w:rsid w:val="0026326A"/>
    <w:rsid w:val="00281D15"/>
    <w:rsid w:val="002A4001"/>
    <w:rsid w:val="002C7A09"/>
    <w:rsid w:val="0032181B"/>
    <w:rsid w:val="00360051"/>
    <w:rsid w:val="00362511"/>
    <w:rsid w:val="00375FDE"/>
    <w:rsid w:val="0041333A"/>
    <w:rsid w:val="00471208"/>
    <w:rsid w:val="0047782F"/>
    <w:rsid w:val="004849B8"/>
    <w:rsid w:val="004D1CFF"/>
    <w:rsid w:val="004E1B92"/>
    <w:rsid w:val="004E68B1"/>
    <w:rsid w:val="00506B24"/>
    <w:rsid w:val="00520111"/>
    <w:rsid w:val="00535B85"/>
    <w:rsid w:val="0055508A"/>
    <w:rsid w:val="00557F06"/>
    <w:rsid w:val="00635A24"/>
    <w:rsid w:val="006402C7"/>
    <w:rsid w:val="006A159A"/>
    <w:rsid w:val="006C0588"/>
    <w:rsid w:val="00720F40"/>
    <w:rsid w:val="00763D5D"/>
    <w:rsid w:val="0080623E"/>
    <w:rsid w:val="008A359E"/>
    <w:rsid w:val="008C1195"/>
    <w:rsid w:val="008D5B20"/>
    <w:rsid w:val="008D74F3"/>
    <w:rsid w:val="008F0225"/>
    <w:rsid w:val="009145AB"/>
    <w:rsid w:val="00915492"/>
    <w:rsid w:val="009602D4"/>
    <w:rsid w:val="009A5BB8"/>
    <w:rsid w:val="009D2C2F"/>
    <w:rsid w:val="00A20E7D"/>
    <w:rsid w:val="00A23839"/>
    <w:rsid w:val="00A65BC3"/>
    <w:rsid w:val="00A66875"/>
    <w:rsid w:val="00A83151"/>
    <w:rsid w:val="00AA314B"/>
    <w:rsid w:val="00AF0486"/>
    <w:rsid w:val="00AF2C1B"/>
    <w:rsid w:val="00AF6268"/>
    <w:rsid w:val="00B01A0B"/>
    <w:rsid w:val="00B03B81"/>
    <w:rsid w:val="00B06621"/>
    <w:rsid w:val="00B1281C"/>
    <w:rsid w:val="00B41FB5"/>
    <w:rsid w:val="00B74BC7"/>
    <w:rsid w:val="00B90281"/>
    <w:rsid w:val="00B96B7D"/>
    <w:rsid w:val="00BC217E"/>
    <w:rsid w:val="00BF349E"/>
    <w:rsid w:val="00BF4E2F"/>
    <w:rsid w:val="00BF75BB"/>
    <w:rsid w:val="00C159D5"/>
    <w:rsid w:val="00C364FD"/>
    <w:rsid w:val="00C75137"/>
    <w:rsid w:val="00C905EA"/>
    <w:rsid w:val="00CA7F0E"/>
    <w:rsid w:val="00CD42C3"/>
    <w:rsid w:val="00CE22C6"/>
    <w:rsid w:val="00D424E2"/>
    <w:rsid w:val="00D52F3F"/>
    <w:rsid w:val="00D80916"/>
    <w:rsid w:val="00D93186"/>
    <w:rsid w:val="00DA0DAB"/>
    <w:rsid w:val="00DA2063"/>
    <w:rsid w:val="00DE25CC"/>
    <w:rsid w:val="00E03813"/>
    <w:rsid w:val="00E05911"/>
    <w:rsid w:val="00E23464"/>
    <w:rsid w:val="00E33C33"/>
    <w:rsid w:val="00E44898"/>
    <w:rsid w:val="00E535DD"/>
    <w:rsid w:val="00E5590D"/>
    <w:rsid w:val="00E80D3F"/>
    <w:rsid w:val="00E86B47"/>
    <w:rsid w:val="00E86EDD"/>
    <w:rsid w:val="00E87505"/>
    <w:rsid w:val="00EA06C4"/>
    <w:rsid w:val="00F714A7"/>
    <w:rsid w:val="00F7597D"/>
    <w:rsid w:val="00FB269E"/>
    <w:rsid w:val="00FD5EAF"/>
    <w:rsid w:val="010410D3"/>
    <w:rsid w:val="01192336"/>
    <w:rsid w:val="01380EE5"/>
    <w:rsid w:val="01573FF6"/>
    <w:rsid w:val="01C2329C"/>
    <w:rsid w:val="01D1665F"/>
    <w:rsid w:val="020A44BC"/>
    <w:rsid w:val="020F2B2A"/>
    <w:rsid w:val="02382CD3"/>
    <w:rsid w:val="0256280B"/>
    <w:rsid w:val="027A5F6D"/>
    <w:rsid w:val="02FE17C7"/>
    <w:rsid w:val="033B4F15"/>
    <w:rsid w:val="037B7BC0"/>
    <w:rsid w:val="03B82809"/>
    <w:rsid w:val="03EB082C"/>
    <w:rsid w:val="04067B95"/>
    <w:rsid w:val="041063B8"/>
    <w:rsid w:val="044F274E"/>
    <w:rsid w:val="04571CF7"/>
    <w:rsid w:val="04A07B9A"/>
    <w:rsid w:val="04A86A92"/>
    <w:rsid w:val="04ED4B11"/>
    <w:rsid w:val="05581271"/>
    <w:rsid w:val="0607673B"/>
    <w:rsid w:val="06136BF4"/>
    <w:rsid w:val="063527A6"/>
    <w:rsid w:val="06AF36B8"/>
    <w:rsid w:val="06B15932"/>
    <w:rsid w:val="06C02495"/>
    <w:rsid w:val="06C5159E"/>
    <w:rsid w:val="06EA441B"/>
    <w:rsid w:val="07025A45"/>
    <w:rsid w:val="07CA4C73"/>
    <w:rsid w:val="07E95074"/>
    <w:rsid w:val="081F7158"/>
    <w:rsid w:val="083138E1"/>
    <w:rsid w:val="083770AE"/>
    <w:rsid w:val="087022A2"/>
    <w:rsid w:val="08710BA0"/>
    <w:rsid w:val="08A12849"/>
    <w:rsid w:val="08B33655"/>
    <w:rsid w:val="08E35285"/>
    <w:rsid w:val="093E6F00"/>
    <w:rsid w:val="09593076"/>
    <w:rsid w:val="097123C8"/>
    <w:rsid w:val="09AD192B"/>
    <w:rsid w:val="09C92EAD"/>
    <w:rsid w:val="09E0756D"/>
    <w:rsid w:val="0A8D70A8"/>
    <w:rsid w:val="0AE20FBD"/>
    <w:rsid w:val="0B031859"/>
    <w:rsid w:val="0B494101"/>
    <w:rsid w:val="0BCF3516"/>
    <w:rsid w:val="0BD5377D"/>
    <w:rsid w:val="0C101EC7"/>
    <w:rsid w:val="0C5F32C8"/>
    <w:rsid w:val="0C725126"/>
    <w:rsid w:val="0C773160"/>
    <w:rsid w:val="0C7A45A8"/>
    <w:rsid w:val="0CD35BA7"/>
    <w:rsid w:val="0CE27A40"/>
    <w:rsid w:val="0CFC5353"/>
    <w:rsid w:val="0D283C07"/>
    <w:rsid w:val="0D530CD5"/>
    <w:rsid w:val="0D5F156E"/>
    <w:rsid w:val="0D8A79DE"/>
    <w:rsid w:val="0DAF7E79"/>
    <w:rsid w:val="0DF76337"/>
    <w:rsid w:val="0E2D258A"/>
    <w:rsid w:val="0E3434AE"/>
    <w:rsid w:val="0E447C21"/>
    <w:rsid w:val="0E6D6472"/>
    <w:rsid w:val="0EAD3DDF"/>
    <w:rsid w:val="0EC04084"/>
    <w:rsid w:val="0F0A2CF2"/>
    <w:rsid w:val="0F374ECB"/>
    <w:rsid w:val="0F725C73"/>
    <w:rsid w:val="0F8C4BAE"/>
    <w:rsid w:val="0FB87C4C"/>
    <w:rsid w:val="10153655"/>
    <w:rsid w:val="101B1D35"/>
    <w:rsid w:val="10AA2940"/>
    <w:rsid w:val="114141D1"/>
    <w:rsid w:val="119F0F1F"/>
    <w:rsid w:val="11D36BA5"/>
    <w:rsid w:val="129F633B"/>
    <w:rsid w:val="12E30687"/>
    <w:rsid w:val="13236CF6"/>
    <w:rsid w:val="134233AA"/>
    <w:rsid w:val="13801929"/>
    <w:rsid w:val="13883103"/>
    <w:rsid w:val="13A175CB"/>
    <w:rsid w:val="13D2224E"/>
    <w:rsid w:val="13D37C04"/>
    <w:rsid w:val="1415241B"/>
    <w:rsid w:val="14171240"/>
    <w:rsid w:val="141C6E80"/>
    <w:rsid w:val="145F6CE2"/>
    <w:rsid w:val="14E50FE6"/>
    <w:rsid w:val="14E54AF1"/>
    <w:rsid w:val="14E71A86"/>
    <w:rsid w:val="14F32D2A"/>
    <w:rsid w:val="151457DD"/>
    <w:rsid w:val="15474F0A"/>
    <w:rsid w:val="15983D66"/>
    <w:rsid w:val="15C01C94"/>
    <w:rsid w:val="16050D20"/>
    <w:rsid w:val="16751FB4"/>
    <w:rsid w:val="16AA4AD3"/>
    <w:rsid w:val="16DA3AC4"/>
    <w:rsid w:val="17013643"/>
    <w:rsid w:val="17211201"/>
    <w:rsid w:val="17DF30EF"/>
    <w:rsid w:val="181E0F07"/>
    <w:rsid w:val="18323443"/>
    <w:rsid w:val="185041B0"/>
    <w:rsid w:val="185A261A"/>
    <w:rsid w:val="186C34C5"/>
    <w:rsid w:val="187E4201"/>
    <w:rsid w:val="188406BB"/>
    <w:rsid w:val="18E6445F"/>
    <w:rsid w:val="19337CC2"/>
    <w:rsid w:val="193959BC"/>
    <w:rsid w:val="19510495"/>
    <w:rsid w:val="19660BA9"/>
    <w:rsid w:val="1A0A3C1F"/>
    <w:rsid w:val="1A126F1D"/>
    <w:rsid w:val="1A2E2576"/>
    <w:rsid w:val="1A690313"/>
    <w:rsid w:val="1A957F62"/>
    <w:rsid w:val="1AC31A63"/>
    <w:rsid w:val="1B0040E7"/>
    <w:rsid w:val="1B0D1416"/>
    <w:rsid w:val="1B383295"/>
    <w:rsid w:val="1B460A7D"/>
    <w:rsid w:val="1B8A0B1F"/>
    <w:rsid w:val="1BAA4CAA"/>
    <w:rsid w:val="1C433287"/>
    <w:rsid w:val="1C4B1532"/>
    <w:rsid w:val="1C7132A4"/>
    <w:rsid w:val="1C737A5D"/>
    <w:rsid w:val="1CE172B0"/>
    <w:rsid w:val="1D95516D"/>
    <w:rsid w:val="1DAA3890"/>
    <w:rsid w:val="1E3B42AF"/>
    <w:rsid w:val="1E616A56"/>
    <w:rsid w:val="1E74728F"/>
    <w:rsid w:val="1E8403EC"/>
    <w:rsid w:val="1E9C3352"/>
    <w:rsid w:val="1EA21281"/>
    <w:rsid w:val="1EC82ADA"/>
    <w:rsid w:val="1ECE6C68"/>
    <w:rsid w:val="1EDD61FE"/>
    <w:rsid w:val="1EFE69F1"/>
    <w:rsid w:val="1F2876C4"/>
    <w:rsid w:val="1F2F6175"/>
    <w:rsid w:val="1F847289"/>
    <w:rsid w:val="1FA202A3"/>
    <w:rsid w:val="1FBA62CF"/>
    <w:rsid w:val="20140EDC"/>
    <w:rsid w:val="202300CB"/>
    <w:rsid w:val="208F0552"/>
    <w:rsid w:val="209D1546"/>
    <w:rsid w:val="20DE6B74"/>
    <w:rsid w:val="20FE53EC"/>
    <w:rsid w:val="213D044A"/>
    <w:rsid w:val="21517CB8"/>
    <w:rsid w:val="2163143A"/>
    <w:rsid w:val="219F07D6"/>
    <w:rsid w:val="21AD1028"/>
    <w:rsid w:val="21CA46B2"/>
    <w:rsid w:val="21ED024D"/>
    <w:rsid w:val="221406D8"/>
    <w:rsid w:val="223315CC"/>
    <w:rsid w:val="224F4E1A"/>
    <w:rsid w:val="22586D89"/>
    <w:rsid w:val="22E60994"/>
    <w:rsid w:val="23427B95"/>
    <w:rsid w:val="239B6A50"/>
    <w:rsid w:val="23B268F7"/>
    <w:rsid w:val="23CD0CA0"/>
    <w:rsid w:val="242C5948"/>
    <w:rsid w:val="24487EAB"/>
    <w:rsid w:val="24603960"/>
    <w:rsid w:val="248E3379"/>
    <w:rsid w:val="24CF7489"/>
    <w:rsid w:val="24EE732A"/>
    <w:rsid w:val="25932660"/>
    <w:rsid w:val="25C7515C"/>
    <w:rsid w:val="25D92044"/>
    <w:rsid w:val="25DD2FCE"/>
    <w:rsid w:val="2618242D"/>
    <w:rsid w:val="26215F40"/>
    <w:rsid w:val="262B29F6"/>
    <w:rsid w:val="269617B8"/>
    <w:rsid w:val="26AF085F"/>
    <w:rsid w:val="26CC2994"/>
    <w:rsid w:val="26D32F44"/>
    <w:rsid w:val="276C5CB3"/>
    <w:rsid w:val="27707EB9"/>
    <w:rsid w:val="2789103A"/>
    <w:rsid w:val="27BA2AC1"/>
    <w:rsid w:val="27F72A8C"/>
    <w:rsid w:val="28F77FD7"/>
    <w:rsid w:val="29202376"/>
    <w:rsid w:val="29830790"/>
    <w:rsid w:val="29F6791A"/>
    <w:rsid w:val="29FD638B"/>
    <w:rsid w:val="2A197558"/>
    <w:rsid w:val="2A532DE9"/>
    <w:rsid w:val="2A90264B"/>
    <w:rsid w:val="2A961C47"/>
    <w:rsid w:val="2AD755BF"/>
    <w:rsid w:val="2AEA3F93"/>
    <w:rsid w:val="2B4A7AF8"/>
    <w:rsid w:val="2B560D70"/>
    <w:rsid w:val="2B714CBE"/>
    <w:rsid w:val="2B9605CE"/>
    <w:rsid w:val="2BB21D3B"/>
    <w:rsid w:val="2C0A2719"/>
    <w:rsid w:val="2C2918FD"/>
    <w:rsid w:val="2CD35409"/>
    <w:rsid w:val="2D097079"/>
    <w:rsid w:val="2D471CD0"/>
    <w:rsid w:val="2D5B1E80"/>
    <w:rsid w:val="2D887053"/>
    <w:rsid w:val="2D9F1EC5"/>
    <w:rsid w:val="2DCC4F3E"/>
    <w:rsid w:val="2E1C3CCC"/>
    <w:rsid w:val="2E7F48D1"/>
    <w:rsid w:val="2E9B1701"/>
    <w:rsid w:val="2EB36DB4"/>
    <w:rsid w:val="2ED85A08"/>
    <w:rsid w:val="2EF52E8D"/>
    <w:rsid w:val="2F1220EC"/>
    <w:rsid w:val="2F480FF0"/>
    <w:rsid w:val="2F541263"/>
    <w:rsid w:val="2FC738E3"/>
    <w:rsid w:val="2FCA10BC"/>
    <w:rsid w:val="2FFF43B9"/>
    <w:rsid w:val="304E63AE"/>
    <w:rsid w:val="3066097C"/>
    <w:rsid w:val="308D411D"/>
    <w:rsid w:val="30DB7A69"/>
    <w:rsid w:val="30E653CD"/>
    <w:rsid w:val="30E65CF3"/>
    <w:rsid w:val="30F34772"/>
    <w:rsid w:val="310D0FEF"/>
    <w:rsid w:val="31184FB3"/>
    <w:rsid w:val="31551F7B"/>
    <w:rsid w:val="315B1F7D"/>
    <w:rsid w:val="317978FA"/>
    <w:rsid w:val="318D35DE"/>
    <w:rsid w:val="31951EFC"/>
    <w:rsid w:val="31A2034C"/>
    <w:rsid w:val="31AC1F2C"/>
    <w:rsid w:val="320054D4"/>
    <w:rsid w:val="32301618"/>
    <w:rsid w:val="326E5064"/>
    <w:rsid w:val="32820014"/>
    <w:rsid w:val="32882AB4"/>
    <w:rsid w:val="32B23D05"/>
    <w:rsid w:val="32BF2629"/>
    <w:rsid w:val="32DD4D85"/>
    <w:rsid w:val="32E91A63"/>
    <w:rsid w:val="3320228C"/>
    <w:rsid w:val="33506FFF"/>
    <w:rsid w:val="337005F2"/>
    <w:rsid w:val="338315CA"/>
    <w:rsid w:val="338E6550"/>
    <w:rsid w:val="340D5FA6"/>
    <w:rsid w:val="34304329"/>
    <w:rsid w:val="34AA278E"/>
    <w:rsid w:val="34AE1014"/>
    <w:rsid w:val="34C84481"/>
    <w:rsid w:val="34D1532E"/>
    <w:rsid w:val="34E06478"/>
    <w:rsid w:val="34ED5B40"/>
    <w:rsid w:val="352766D6"/>
    <w:rsid w:val="355F4026"/>
    <w:rsid w:val="356814A4"/>
    <w:rsid w:val="358143DE"/>
    <w:rsid w:val="35DA0FC8"/>
    <w:rsid w:val="36101B91"/>
    <w:rsid w:val="36115D55"/>
    <w:rsid w:val="36496F81"/>
    <w:rsid w:val="36717BCA"/>
    <w:rsid w:val="36CE1797"/>
    <w:rsid w:val="3763565C"/>
    <w:rsid w:val="377F4361"/>
    <w:rsid w:val="37820197"/>
    <w:rsid w:val="37A213EF"/>
    <w:rsid w:val="37A66AB6"/>
    <w:rsid w:val="381D2905"/>
    <w:rsid w:val="386755C0"/>
    <w:rsid w:val="38992B43"/>
    <w:rsid w:val="38AD6ACA"/>
    <w:rsid w:val="3922660C"/>
    <w:rsid w:val="39360C60"/>
    <w:rsid w:val="395A3F64"/>
    <w:rsid w:val="39795833"/>
    <w:rsid w:val="39C02B8E"/>
    <w:rsid w:val="39DA7DDD"/>
    <w:rsid w:val="3A164696"/>
    <w:rsid w:val="3A236644"/>
    <w:rsid w:val="3A5D7594"/>
    <w:rsid w:val="3A701569"/>
    <w:rsid w:val="3A854F56"/>
    <w:rsid w:val="3A92697A"/>
    <w:rsid w:val="3AB06593"/>
    <w:rsid w:val="3AEB77FC"/>
    <w:rsid w:val="3AF72A64"/>
    <w:rsid w:val="3B7767C2"/>
    <w:rsid w:val="3B845997"/>
    <w:rsid w:val="3BDD10D3"/>
    <w:rsid w:val="3BE0340B"/>
    <w:rsid w:val="3C1F31FC"/>
    <w:rsid w:val="3C45469E"/>
    <w:rsid w:val="3CB85935"/>
    <w:rsid w:val="3CC230BF"/>
    <w:rsid w:val="3CFA1725"/>
    <w:rsid w:val="3D403DC7"/>
    <w:rsid w:val="3D915AC7"/>
    <w:rsid w:val="3DD24D87"/>
    <w:rsid w:val="3DE33344"/>
    <w:rsid w:val="3DEB754A"/>
    <w:rsid w:val="3E191E52"/>
    <w:rsid w:val="3E61483D"/>
    <w:rsid w:val="3E745091"/>
    <w:rsid w:val="3E7B6FD6"/>
    <w:rsid w:val="3E862972"/>
    <w:rsid w:val="3F3E2D13"/>
    <w:rsid w:val="3F4E7D23"/>
    <w:rsid w:val="3F537859"/>
    <w:rsid w:val="3F6306DF"/>
    <w:rsid w:val="3F6A726F"/>
    <w:rsid w:val="3F6B1239"/>
    <w:rsid w:val="3F85706B"/>
    <w:rsid w:val="3FCA51FC"/>
    <w:rsid w:val="3FE11E76"/>
    <w:rsid w:val="401F3EA2"/>
    <w:rsid w:val="407033AC"/>
    <w:rsid w:val="4094440C"/>
    <w:rsid w:val="40A42BF1"/>
    <w:rsid w:val="40E43F71"/>
    <w:rsid w:val="410A5D5D"/>
    <w:rsid w:val="412C388F"/>
    <w:rsid w:val="41432111"/>
    <w:rsid w:val="418359D5"/>
    <w:rsid w:val="41B17D2F"/>
    <w:rsid w:val="41DA2908"/>
    <w:rsid w:val="42277FF1"/>
    <w:rsid w:val="423B703C"/>
    <w:rsid w:val="424E6287"/>
    <w:rsid w:val="42646123"/>
    <w:rsid w:val="42781114"/>
    <w:rsid w:val="43076804"/>
    <w:rsid w:val="4312455B"/>
    <w:rsid w:val="43B12A7D"/>
    <w:rsid w:val="43BD41A0"/>
    <w:rsid w:val="43D23360"/>
    <w:rsid w:val="43D433AF"/>
    <w:rsid w:val="43DE3516"/>
    <w:rsid w:val="445B0727"/>
    <w:rsid w:val="44827021"/>
    <w:rsid w:val="44895239"/>
    <w:rsid w:val="44B52C1A"/>
    <w:rsid w:val="44B72E08"/>
    <w:rsid w:val="45352EE3"/>
    <w:rsid w:val="45DF6FB4"/>
    <w:rsid w:val="45E46D51"/>
    <w:rsid w:val="45ED7D66"/>
    <w:rsid w:val="45F27515"/>
    <w:rsid w:val="460E0DAD"/>
    <w:rsid w:val="462D3EF2"/>
    <w:rsid w:val="46376D53"/>
    <w:rsid w:val="46556104"/>
    <w:rsid w:val="4698605B"/>
    <w:rsid w:val="46DE5F6A"/>
    <w:rsid w:val="46FC455A"/>
    <w:rsid w:val="47333BF4"/>
    <w:rsid w:val="47612871"/>
    <w:rsid w:val="4773166D"/>
    <w:rsid w:val="47BB02E3"/>
    <w:rsid w:val="47BC6648"/>
    <w:rsid w:val="48245FA1"/>
    <w:rsid w:val="482A41E2"/>
    <w:rsid w:val="48A323BE"/>
    <w:rsid w:val="48CA40CE"/>
    <w:rsid w:val="491328D3"/>
    <w:rsid w:val="49501018"/>
    <w:rsid w:val="496D3E07"/>
    <w:rsid w:val="497F2B0A"/>
    <w:rsid w:val="49887000"/>
    <w:rsid w:val="49C164AA"/>
    <w:rsid w:val="4A086DB1"/>
    <w:rsid w:val="4A2652A0"/>
    <w:rsid w:val="4A725E98"/>
    <w:rsid w:val="4AB55388"/>
    <w:rsid w:val="4AD35943"/>
    <w:rsid w:val="4AE03305"/>
    <w:rsid w:val="4B1355F8"/>
    <w:rsid w:val="4B555F4C"/>
    <w:rsid w:val="4B5D5A87"/>
    <w:rsid w:val="4B5E5031"/>
    <w:rsid w:val="4B6253EC"/>
    <w:rsid w:val="4B7836BF"/>
    <w:rsid w:val="4B8E1202"/>
    <w:rsid w:val="4BBB74A0"/>
    <w:rsid w:val="4C0A780B"/>
    <w:rsid w:val="4C0E10E3"/>
    <w:rsid w:val="4C1C269C"/>
    <w:rsid w:val="4C1C2B5F"/>
    <w:rsid w:val="4C3179CA"/>
    <w:rsid w:val="4C9815FE"/>
    <w:rsid w:val="4CBA5752"/>
    <w:rsid w:val="4CD86A63"/>
    <w:rsid w:val="4D0027D8"/>
    <w:rsid w:val="4D3A2A4B"/>
    <w:rsid w:val="4D56758B"/>
    <w:rsid w:val="4D5F2253"/>
    <w:rsid w:val="4D980F41"/>
    <w:rsid w:val="4DBF17F2"/>
    <w:rsid w:val="4E4D2F85"/>
    <w:rsid w:val="4E9824EC"/>
    <w:rsid w:val="4EDE06E5"/>
    <w:rsid w:val="4F3C782E"/>
    <w:rsid w:val="4F421D6B"/>
    <w:rsid w:val="4F4734DE"/>
    <w:rsid w:val="4F556309"/>
    <w:rsid w:val="4F9B7DD7"/>
    <w:rsid w:val="4FB57339"/>
    <w:rsid w:val="4FF92289"/>
    <w:rsid w:val="5008409A"/>
    <w:rsid w:val="5009179A"/>
    <w:rsid w:val="502B53E2"/>
    <w:rsid w:val="50606F6A"/>
    <w:rsid w:val="506754F5"/>
    <w:rsid w:val="506A3603"/>
    <w:rsid w:val="506F426D"/>
    <w:rsid w:val="507501C0"/>
    <w:rsid w:val="50AD3F81"/>
    <w:rsid w:val="510C4869"/>
    <w:rsid w:val="51132B43"/>
    <w:rsid w:val="5170072C"/>
    <w:rsid w:val="51720B41"/>
    <w:rsid w:val="51CE491F"/>
    <w:rsid w:val="52360AE6"/>
    <w:rsid w:val="528D00A0"/>
    <w:rsid w:val="52AA37D5"/>
    <w:rsid w:val="52BF031B"/>
    <w:rsid w:val="52ED6A1A"/>
    <w:rsid w:val="5319543D"/>
    <w:rsid w:val="531F0E3C"/>
    <w:rsid w:val="53206E87"/>
    <w:rsid w:val="53337F0C"/>
    <w:rsid w:val="536243A8"/>
    <w:rsid w:val="53854CFB"/>
    <w:rsid w:val="53C83C69"/>
    <w:rsid w:val="5459013C"/>
    <w:rsid w:val="54756D58"/>
    <w:rsid w:val="54B72EF6"/>
    <w:rsid w:val="54F320EC"/>
    <w:rsid w:val="55644878"/>
    <w:rsid w:val="557770F6"/>
    <w:rsid w:val="557908A9"/>
    <w:rsid w:val="55E5570E"/>
    <w:rsid w:val="56116612"/>
    <w:rsid w:val="561309D3"/>
    <w:rsid w:val="56783495"/>
    <w:rsid w:val="56A271CB"/>
    <w:rsid w:val="56A32EA5"/>
    <w:rsid w:val="56F20F8E"/>
    <w:rsid w:val="57300126"/>
    <w:rsid w:val="57567035"/>
    <w:rsid w:val="576A54E8"/>
    <w:rsid w:val="57886740"/>
    <w:rsid w:val="58885D9D"/>
    <w:rsid w:val="588F0622"/>
    <w:rsid w:val="58E773D1"/>
    <w:rsid w:val="592400CE"/>
    <w:rsid w:val="59616949"/>
    <w:rsid w:val="599F710B"/>
    <w:rsid w:val="59F741C0"/>
    <w:rsid w:val="5A52388C"/>
    <w:rsid w:val="5A721E8D"/>
    <w:rsid w:val="5A9B66F5"/>
    <w:rsid w:val="5ADE6579"/>
    <w:rsid w:val="5AE845C6"/>
    <w:rsid w:val="5B03642E"/>
    <w:rsid w:val="5B455E4C"/>
    <w:rsid w:val="5B582682"/>
    <w:rsid w:val="5C0F1AAD"/>
    <w:rsid w:val="5C116442"/>
    <w:rsid w:val="5C1716E8"/>
    <w:rsid w:val="5C3D6616"/>
    <w:rsid w:val="5C4507CF"/>
    <w:rsid w:val="5C541ADC"/>
    <w:rsid w:val="5CD82CD5"/>
    <w:rsid w:val="5D3F79E1"/>
    <w:rsid w:val="5D990FE5"/>
    <w:rsid w:val="5DE70A29"/>
    <w:rsid w:val="5E2C7555"/>
    <w:rsid w:val="5E577E09"/>
    <w:rsid w:val="5E651CDE"/>
    <w:rsid w:val="5E6B7AA2"/>
    <w:rsid w:val="5E9A471E"/>
    <w:rsid w:val="5EB2746D"/>
    <w:rsid w:val="5EB451DE"/>
    <w:rsid w:val="5EED13F1"/>
    <w:rsid w:val="5F521FB0"/>
    <w:rsid w:val="5F6C7EBD"/>
    <w:rsid w:val="5F822DB9"/>
    <w:rsid w:val="5FC14A10"/>
    <w:rsid w:val="5FF014E9"/>
    <w:rsid w:val="6004431A"/>
    <w:rsid w:val="60177CAE"/>
    <w:rsid w:val="601B7856"/>
    <w:rsid w:val="607B4B93"/>
    <w:rsid w:val="609B71A7"/>
    <w:rsid w:val="609E2479"/>
    <w:rsid w:val="60F677B6"/>
    <w:rsid w:val="61212675"/>
    <w:rsid w:val="612C3A04"/>
    <w:rsid w:val="612D7DDF"/>
    <w:rsid w:val="61366114"/>
    <w:rsid w:val="614624E3"/>
    <w:rsid w:val="61563589"/>
    <w:rsid w:val="615A3A54"/>
    <w:rsid w:val="616D5FFB"/>
    <w:rsid w:val="619D5308"/>
    <w:rsid w:val="61C00269"/>
    <w:rsid w:val="61F86A66"/>
    <w:rsid w:val="62364CB2"/>
    <w:rsid w:val="62670D23"/>
    <w:rsid w:val="627C3E85"/>
    <w:rsid w:val="628307CD"/>
    <w:rsid w:val="62937B75"/>
    <w:rsid w:val="62AB082B"/>
    <w:rsid w:val="62BA3D7B"/>
    <w:rsid w:val="62E6654B"/>
    <w:rsid w:val="62E815EB"/>
    <w:rsid w:val="630A7DCA"/>
    <w:rsid w:val="63196BD3"/>
    <w:rsid w:val="63282B3C"/>
    <w:rsid w:val="642E0C19"/>
    <w:rsid w:val="64652608"/>
    <w:rsid w:val="646E304B"/>
    <w:rsid w:val="65655FEA"/>
    <w:rsid w:val="659431D5"/>
    <w:rsid w:val="659A0956"/>
    <w:rsid w:val="65B70854"/>
    <w:rsid w:val="65BE4C34"/>
    <w:rsid w:val="65E82364"/>
    <w:rsid w:val="65F755BB"/>
    <w:rsid w:val="66470CE8"/>
    <w:rsid w:val="66597F74"/>
    <w:rsid w:val="666F593F"/>
    <w:rsid w:val="66835001"/>
    <w:rsid w:val="66D10861"/>
    <w:rsid w:val="66F408C7"/>
    <w:rsid w:val="670009B5"/>
    <w:rsid w:val="6724173E"/>
    <w:rsid w:val="67D86E9F"/>
    <w:rsid w:val="682351E1"/>
    <w:rsid w:val="683D75CE"/>
    <w:rsid w:val="68477201"/>
    <w:rsid w:val="685B4D64"/>
    <w:rsid w:val="68992B4F"/>
    <w:rsid w:val="689F5179"/>
    <w:rsid w:val="68A73010"/>
    <w:rsid w:val="68B21215"/>
    <w:rsid w:val="69713590"/>
    <w:rsid w:val="69753C94"/>
    <w:rsid w:val="69A907D3"/>
    <w:rsid w:val="69C23551"/>
    <w:rsid w:val="69F723FF"/>
    <w:rsid w:val="69FC5528"/>
    <w:rsid w:val="6A0161F9"/>
    <w:rsid w:val="6A0B6D09"/>
    <w:rsid w:val="6A336D54"/>
    <w:rsid w:val="6AAE5A05"/>
    <w:rsid w:val="6AB06C88"/>
    <w:rsid w:val="6AD63E2A"/>
    <w:rsid w:val="6B0200FF"/>
    <w:rsid w:val="6B08001B"/>
    <w:rsid w:val="6B6E2130"/>
    <w:rsid w:val="6C0E204F"/>
    <w:rsid w:val="6C1B7485"/>
    <w:rsid w:val="6C4E1136"/>
    <w:rsid w:val="6C904641"/>
    <w:rsid w:val="6CFF5543"/>
    <w:rsid w:val="6D0E6DF8"/>
    <w:rsid w:val="6D2E2539"/>
    <w:rsid w:val="6D6E0094"/>
    <w:rsid w:val="6D736D4F"/>
    <w:rsid w:val="6D84218A"/>
    <w:rsid w:val="6DAE7B41"/>
    <w:rsid w:val="6DD61A69"/>
    <w:rsid w:val="6E27109F"/>
    <w:rsid w:val="6E346D22"/>
    <w:rsid w:val="6EEE586F"/>
    <w:rsid w:val="6F034215"/>
    <w:rsid w:val="6F3C4A8C"/>
    <w:rsid w:val="6F412E35"/>
    <w:rsid w:val="6F475788"/>
    <w:rsid w:val="6F4F00E4"/>
    <w:rsid w:val="6F5321EF"/>
    <w:rsid w:val="6F5F49DF"/>
    <w:rsid w:val="6FA43FE7"/>
    <w:rsid w:val="6FFE4090"/>
    <w:rsid w:val="70746CA7"/>
    <w:rsid w:val="707F52F0"/>
    <w:rsid w:val="70B12D12"/>
    <w:rsid w:val="70B80DF2"/>
    <w:rsid w:val="710D3B90"/>
    <w:rsid w:val="712C1E01"/>
    <w:rsid w:val="712C7183"/>
    <w:rsid w:val="71913E17"/>
    <w:rsid w:val="71C44E04"/>
    <w:rsid w:val="71F93EA3"/>
    <w:rsid w:val="721175FF"/>
    <w:rsid w:val="727C1451"/>
    <w:rsid w:val="728E3138"/>
    <w:rsid w:val="728F5564"/>
    <w:rsid w:val="72BF19FC"/>
    <w:rsid w:val="72C665E8"/>
    <w:rsid w:val="731C128A"/>
    <w:rsid w:val="734928A9"/>
    <w:rsid w:val="735B0E40"/>
    <w:rsid w:val="73DF4550"/>
    <w:rsid w:val="745355E4"/>
    <w:rsid w:val="74552DE1"/>
    <w:rsid w:val="746C7EA7"/>
    <w:rsid w:val="746E7EC4"/>
    <w:rsid w:val="74A403E7"/>
    <w:rsid w:val="74BF6BF4"/>
    <w:rsid w:val="7505484D"/>
    <w:rsid w:val="7514693A"/>
    <w:rsid w:val="75673728"/>
    <w:rsid w:val="7597552D"/>
    <w:rsid w:val="759D1172"/>
    <w:rsid w:val="75C16B57"/>
    <w:rsid w:val="75CC637A"/>
    <w:rsid w:val="75E0028E"/>
    <w:rsid w:val="75F35438"/>
    <w:rsid w:val="75F93BB2"/>
    <w:rsid w:val="761F7480"/>
    <w:rsid w:val="762021F0"/>
    <w:rsid w:val="76386C8B"/>
    <w:rsid w:val="769548F7"/>
    <w:rsid w:val="76CE5F06"/>
    <w:rsid w:val="76DE27AE"/>
    <w:rsid w:val="770F16A1"/>
    <w:rsid w:val="7745657A"/>
    <w:rsid w:val="77807385"/>
    <w:rsid w:val="77826688"/>
    <w:rsid w:val="779F3BAA"/>
    <w:rsid w:val="77BF1B3E"/>
    <w:rsid w:val="77F75CBA"/>
    <w:rsid w:val="7843362C"/>
    <w:rsid w:val="78933F37"/>
    <w:rsid w:val="78B06FB6"/>
    <w:rsid w:val="78B37CE8"/>
    <w:rsid w:val="78B50E54"/>
    <w:rsid w:val="78CA5CA1"/>
    <w:rsid w:val="78D74917"/>
    <w:rsid w:val="78FE5CD7"/>
    <w:rsid w:val="79312C3C"/>
    <w:rsid w:val="79CE698F"/>
    <w:rsid w:val="79E31A8E"/>
    <w:rsid w:val="7A1E5B2D"/>
    <w:rsid w:val="7B330EE8"/>
    <w:rsid w:val="7BAC4DCE"/>
    <w:rsid w:val="7BC970A3"/>
    <w:rsid w:val="7C144785"/>
    <w:rsid w:val="7C4B76A1"/>
    <w:rsid w:val="7CE465DC"/>
    <w:rsid w:val="7CEF518A"/>
    <w:rsid w:val="7CF35AC6"/>
    <w:rsid w:val="7CFB7ED9"/>
    <w:rsid w:val="7D445BF0"/>
    <w:rsid w:val="7D7907C3"/>
    <w:rsid w:val="7DA2467C"/>
    <w:rsid w:val="7DEA7D89"/>
    <w:rsid w:val="7E110DAD"/>
    <w:rsid w:val="7E5610F7"/>
    <w:rsid w:val="7E70511F"/>
    <w:rsid w:val="7E7C55CE"/>
    <w:rsid w:val="7E9F11D5"/>
    <w:rsid w:val="7EA53029"/>
    <w:rsid w:val="7EAD0613"/>
    <w:rsid w:val="7ED065A4"/>
    <w:rsid w:val="7F3617D9"/>
    <w:rsid w:val="7F627566"/>
    <w:rsid w:val="7FDE1CA0"/>
    <w:rsid w:val="7FE63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4"/>
    <w:qFormat/>
    <w:uiPriority w:val="0"/>
    <w:pPr>
      <w:keepNext/>
      <w:outlineLvl w:val="0"/>
    </w:pPr>
    <w:rPr>
      <w:rFonts w:ascii="Calibri" w:hAnsi="Calibri" w:eastAsia="宋体" w:cs="Times New Roman"/>
      <w:b/>
      <w:bCs/>
      <w:sz w:val="18"/>
      <w:szCs w:val="24"/>
    </w:rPr>
  </w:style>
  <w:style w:type="paragraph" w:styleId="5">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1"/>
    <w:qFormat/>
    <w:uiPriority w:val="9"/>
    <w:pPr>
      <w:keepNext/>
      <w:keepLines/>
      <w:spacing w:before="280" w:after="290" w:line="376" w:lineRule="auto"/>
      <w:outlineLvl w:val="3"/>
    </w:pPr>
    <w:rPr>
      <w:rFonts w:ascii="Arial" w:hAnsi="Arial" w:eastAsia="黑体" w:cs="Times New Roman"/>
      <w:b/>
      <w:bCs/>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spacing w:line="312" w:lineRule="atLeast"/>
      <w:ind w:leftChars="450" w:firstLine="210"/>
      <w:textAlignment w:val="baseline"/>
    </w:pPr>
    <w:rPr>
      <w:rFonts w:ascii="宋体"/>
      <w:b/>
      <w:kern w:val="0"/>
      <w:szCs w:val="20"/>
    </w:rPr>
  </w:style>
  <w:style w:type="paragraph" w:styleId="3">
    <w:name w:val="Body Text Indent"/>
    <w:basedOn w:val="1"/>
    <w:qFormat/>
    <w:uiPriority w:val="0"/>
    <w:pPr>
      <w:ind w:firstLine="360" w:firstLineChars="200"/>
    </w:pPr>
    <w:rPr>
      <w:sz w:val="18"/>
    </w:rPr>
  </w:style>
  <w:style w:type="paragraph" w:styleId="8">
    <w:name w:val="Normal Indent"/>
    <w:basedOn w:val="1"/>
    <w:link w:val="55"/>
    <w:qFormat/>
    <w:uiPriority w:val="0"/>
    <w:pPr>
      <w:widowControl/>
      <w:ind w:firstLine="420"/>
      <w:jc w:val="left"/>
    </w:pPr>
    <w:rPr>
      <w:rFonts w:ascii="Calibri" w:hAnsi="Calibri" w:eastAsia="宋体" w:cs="Times New Roman"/>
      <w:kern w:val="0"/>
      <w:sz w:val="20"/>
      <w:szCs w:val="20"/>
    </w:rPr>
  </w:style>
  <w:style w:type="paragraph" w:styleId="9">
    <w:name w:val="annotation text"/>
    <w:basedOn w:val="1"/>
    <w:link w:val="54"/>
    <w:unhideWhenUsed/>
    <w:qFormat/>
    <w:uiPriority w:val="0"/>
    <w:pPr>
      <w:jc w:val="left"/>
    </w:pPr>
    <w:rPr>
      <w:rFonts w:ascii="Times New Roman" w:hAnsi="Times New Roman" w:eastAsia="宋体" w:cs="Times New Roman"/>
      <w:szCs w:val="24"/>
    </w:rPr>
  </w:style>
  <w:style w:type="paragraph" w:styleId="10">
    <w:name w:val="Body Text"/>
    <w:basedOn w:val="1"/>
    <w:next w:val="11"/>
    <w:link w:val="43"/>
    <w:semiHidden/>
    <w:unhideWhenUsed/>
    <w:qFormat/>
    <w:uiPriority w:val="99"/>
    <w:pPr>
      <w:spacing w:after="120"/>
    </w:pPr>
    <w:rPr>
      <w:rFonts w:ascii="Times New Roman" w:hAnsi="Times New Roman" w:eastAsia="宋体" w:cs="Times New Roman"/>
      <w:szCs w:val="24"/>
    </w:rPr>
  </w:style>
  <w:style w:type="paragraph" w:styleId="11">
    <w:name w:val="Body Text First Indent"/>
    <w:basedOn w:val="10"/>
    <w:link w:val="44"/>
    <w:unhideWhenUsed/>
    <w:qFormat/>
    <w:uiPriority w:val="99"/>
    <w:pPr>
      <w:ind w:firstLine="420" w:firstLineChars="100"/>
    </w:pPr>
  </w:style>
  <w:style w:type="paragraph" w:styleId="12">
    <w:name w:val="Block Text"/>
    <w:basedOn w:val="1"/>
    <w:qFormat/>
    <w:uiPriority w:val="0"/>
    <w:pPr>
      <w:spacing w:line="600" w:lineRule="exact"/>
      <w:ind w:left="-40" w:right="-198" w:firstLine="560" w:firstLineChars="200"/>
    </w:pPr>
    <w:rPr>
      <w:rFonts w:ascii="宋体" w:hAnsi="宋体"/>
      <w:sz w:val="28"/>
    </w:rPr>
  </w:style>
  <w:style w:type="paragraph" w:styleId="13">
    <w:name w:val="toc 3"/>
    <w:basedOn w:val="1"/>
    <w:next w:val="1"/>
    <w:unhideWhenUsed/>
    <w:qFormat/>
    <w:uiPriority w:val="39"/>
    <w:pPr>
      <w:ind w:left="840" w:leftChars="400"/>
    </w:pPr>
  </w:style>
  <w:style w:type="paragraph" w:styleId="14">
    <w:name w:val="Plain Text"/>
    <w:basedOn w:val="1"/>
    <w:link w:val="45"/>
    <w:qFormat/>
    <w:uiPriority w:val="0"/>
    <w:rPr>
      <w:rFonts w:ascii="宋体" w:hAnsi="Courier New" w:eastAsia="宋体"/>
    </w:rPr>
  </w:style>
  <w:style w:type="paragraph" w:styleId="15">
    <w:name w:val="Date"/>
    <w:basedOn w:val="1"/>
    <w:next w:val="1"/>
    <w:link w:val="53"/>
    <w:semiHidden/>
    <w:unhideWhenUsed/>
    <w:qFormat/>
    <w:uiPriority w:val="99"/>
    <w:pPr>
      <w:ind w:left="100" w:leftChars="2500"/>
    </w:pPr>
  </w:style>
  <w:style w:type="paragraph" w:styleId="16">
    <w:name w:val="Balloon Text"/>
    <w:basedOn w:val="1"/>
    <w:link w:val="50"/>
    <w:semiHidden/>
    <w:unhideWhenUsed/>
    <w:qFormat/>
    <w:uiPriority w:val="99"/>
    <w:rPr>
      <w:sz w:val="18"/>
      <w:szCs w:val="18"/>
    </w:rPr>
  </w:style>
  <w:style w:type="paragraph" w:styleId="17">
    <w:name w:val="footer"/>
    <w:basedOn w:val="1"/>
    <w:link w:val="33"/>
    <w:unhideWhenUsed/>
    <w:qFormat/>
    <w:uiPriority w:val="0"/>
    <w:pPr>
      <w:tabs>
        <w:tab w:val="center" w:pos="4153"/>
        <w:tab w:val="right" w:pos="8306"/>
      </w:tabs>
      <w:snapToGrid w:val="0"/>
      <w:jc w:val="left"/>
    </w:pPr>
    <w:rPr>
      <w:sz w:val="18"/>
      <w:szCs w:val="18"/>
    </w:rPr>
  </w:style>
  <w:style w:type="paragraph" w:styleId="18">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Calibri" w:hAnsi="Calibri" w:eastAsia="宋体" w:cs="Times New Roman"/>
      <w:b/>
      <w:bCs/>
      <w:caps/>
      <w:sz w:val="20"/>
      <w:szCs w:val="20"/>
    </w:rPr>
  </w:style>
  <w:style w:type="paragraph" w:styleId="20">
    <w:name w:val="toc 2"/>
    <w:basedOn w:val="1"/>
    <w:next w:val="1"/>
    <w:unhideWhenUsed/>
    <w:qFormat/>
    <w:uiPriority w:val="39"/>
    <w:pPr>
      <w:ind w:left="420" w:leftChars="200"/>
    </w:pPr>
  </w:style>
  <w:style w:type="paragraph" w:styleId="21">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22">
    <w:name w:val="Title"/>
    <w:basedOn w:val="1"/>
    <w:next w:val="1"/>
    <w:link w:val="52"/>
    <w:qFormat/>
    <w:uiPriority w:val="0"/>
    <w:pPr>
      <w:spacing w:before="240" w:after="60"/>
      <w:jc w:val="center"/>
      <w:outlineLvl w:val="0"/>
    </w:pPr>
    <w:rPr>
      <w:rFonts w:ascii="Cambria" w:hAnsi="Cambria" w:eastAsia="宋体" w:cs="Times New Roman"/>
      <w:b/>
      <w:bCs/>
      <w:sz w:val="32"/>
      <w:szCs w:val="32"/>
    </w:rPr>
  </w:style>
  <w:style w:type="paragraph" w:styleId="23">
    <w:name w:val="annotation subject"/>
    <w:basedOn w:val="9"/>
    <w:next w:val="9"/>
    <w:link w:val="57"/>
    <w:semiHidden/>
    <w:unhideWhenUsed/>
    <w:qFormat/>
    <w:uiPriority w:val="99"/>
    <w:rPr>
      <w:rFonts w:asciiTheme="minorHAnsi" w:hAnsiTheme="minorHAnsi" w:eastAsiaTheme="minorEastAsia" w:cstheme="minorBidi"/>
      <w:b/>
      <w:bCs/>
      <w:szCs w:val="22"/>
    </w:rPr>
  </w:style>
  <w:style w:type="table" w:styleId="25">
    <w:name w:val="Table Grid"/>
    <w:basedOn w:val="2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rPr>
  </w:style>
  <w:style w:type="character" w:styleId="28">
    <w:name w:val="Hyperlink"/>
    <w:basedOn w:val="26"/>
    <w:qFormat/>
    <w:uiPriority w:val="99"/>
    <w:rPr>
      <w:rFonts w:ascii="Calibri" w:hAnsi="Calibri" w:eastAsia="宋体" w:cs="Times New Roman"/>
      <w:color w:val="338DE6"/>
      <w:u w:val="none"/>
    </w:rPr>
  </w:style>
  <w:style w:type="character" w:styleId="29">
    <w:name w:val="annotation reference"/>
    <w:basedOn w:val="26"/>
    <w:semiHidden/>
    <w:unhideWhenUsed/>
    <w:qFormat/>
    <w:uiPriority w:val="99"/>
    <w:rPr>
      <w:sz w:val="21"/>
      <w:szCs w:val="21"/>
    </w:rPr>
  </w:style>
  <w:style w:type="character" w:customStyle="1" w:styleId="30">
    <w:name w:val="标题 3 Char"/>
    <w:basedOn w:val="26"/>
    <w:link w:val="6"/>
    <w:qFormat/>
    <w:uiPriority w:val="9"/>
    <w:rPr>
      <w:b/>
      <w:bCs/>
      <w:sz w:val="32"/>
      <w:szCs w:val="32"/>
    </w:rPr>
  </w:style>
  <w:style w:type="character" w:customStyle="1" w:styleId="31">
    <w:name w:val="标题 4 Char"/>
    <w:basedOn w:val="26"/>
    <w:link w:val="7"/>
    <w:qFormat/>
    <w:uiPriority w:val="9"/>
    <w:rPr>
      <w:rFonts w:ascii="Arial" w:hAnsi="Arial" w:eastAsia="黑体" w:cs="Times New Roman"/>
      <w:b/>
      <w:bCs/>
      <w:sz w:val="28"/>
      <w:szCs w:val="28"/>
      <w:lang w:val="zh-CN"/>
    </w:rPr>
  </w:style>
  <w:style w:type="character" w:customStyle="1" w:styleId="32">
    <w:name w:val="页眉 Char"/>
    <w:basedOn w:val="26"/>
    <w:link w:val="18"/>
    <w:qFormat/>
    <w:uiPriority w:val="0"/>
    <w:rPr>
      <w:sz w:val="18"/>
      <w:szCs w:val="18"/>
    </w:rPr>
  </w:style>
  <w:style w:type="character" w:customStyle="1" w:styleId="33">
    <w:name w:val="页脚 Char"/>
    <w:basedOn w:val="26"/>
    <w:link w:val="17"/>
    <w:qFormat/>
    <w:uiPriority w:val="0"/>
    <w:rPr>
      <w:sz w:val="18"/>
      <w:szCs w:val="18"/>
    </w:rPr>
  </w:style>
  <w:style w:type="character" w:customStyle="1" w:styleId="34">
    <w:name w:val="标题 1 Char"/>
    <w:basedOn w:val="26"/>
    <w:link w:val="4"/>
    <w:qFormat/>
    <w:uiPriority w:val="0"/>
    <w:rPr>
      <w:rFonts w:ascii="Calibri" w:hAnsi="Calibri" w:eastAsia="宋体" w:cs="Times New Roman"/>
      <w:b/>
      <w:bCs/>
      <w:sz w:val="18"/>
      <w:szCs w:val="24"/>
    </w:rPr>
  </w:style>
  <w:style w:type="paragraph" w:customStyle="1" w:styleId="35">
    <w:name w:val="p0"/>
    <w:basedOn w:val="1"/>
    <w:qFormat/>
    <w:uiPriority w:val="0"/>
    <w:pPr>
      <w:widowControl/>
      <w:spacing w:line="360" w:lineRule="auto"/>
      <w:jc w:val="left"/>
    </w:pPr>
    <w:rPr>
      <w:rFonts w:ascii="Calibri" w:hAnsi="Calibri" w:eastAsia="宋体" w:cs="Times New Roman"/>
      <w:kern w:val="0"/>
      <w:sz w:val="24"/>
      <w:szCs w:val="24"/>
    </w:rPr>
  </w:style>
  <w:style w:type="character" w:customStyle="1" w:styleId="36">
    <w:name w:val="标题 2 Char"/>
    <w:basedOn w:val="26"/>
    <w:link w:val="5"/>
    <w:qFormat/>
    <w:uiPriority w:val="9"/>
    <w:rPr>
      <w:rFonts w:asciiTheme="majorHAnsi" w:hAnsiTheme="majorHAnsi" w:eastAsiaTheme="majorEastAsia" w:cstheme="majorBidi"/>
      <w:b/>
      <w:bCs/>
      <w:sz w:val="32"/>
      <w:szCs w:val="32"/>
    </w:rPr>
  </w:style>
  <w:style w:type="character" w:customStyle="1" w:styleId="37">
    <w:name w:val="页脚 Char1"/>
    <w:basedOn w:val="26"/>
    <w:semiHidden/>
    <w:qFormat/>
    <w:uiPriority w:val="99"/>
    <w:rPr>
      <w:rFonts w:ascii="Times New Roman" w:hAnsi="Times New Roman" w:eastAsia="宋体" w:cs="Times New Roman"/>
      <w:sz w:val="18"/>
      <w:szCs w:val="18"/>
    </w:rPr>
  </w:style>
  <w:style w:type="character" w:customStyle="1" w:styleId="38">
    <w:name w:val="页眉 Char1"/>
    <w:basedOn w:val="26"/>
    <w:semiHidden/>
    <w:qFormat/>
    <w:uiPriority w:val="99"/>
    <w:rPr>
      <w:rFonts w:ascii="Times New Roman" w:hAnsi="Times New Roman" w:eastAsia="宋体" w:cs="Times New Roman"/>
      <w:sz w:val="18"/>
      <w:szCs w:val="18"/>
    </w:rPr>
  </w:style>
  <w:style w:type="paragraph" w:customStyle="1" w:styleId="39">
    <w:name w:val="正文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准正文（小四、1.5倍行距） 字符"/>
    <w:link w:val="42"/>
    <w:qFormat/>
    <w:locked/>
    <w:uiPriority w:val="0"/>
    <w:rPr>
      <w:rFonts w:ascii="仿宋_GB2312" w:hAnsi="仿宋_GB2312" w:eastAsia="仿宋_GB2312" w:cs="仿宋_GB2312"/>
      <w:sz w:val="32"/>
      <w:szCs w:val="32"/>
    </w:rPr>
  </w:style>
  <w:style w:type="paragraph" w:customStyle="1" w:styleId="42">
    <w:name w:val="标准正文（小四、1.5倍行距）"/>
    <w:basedOn w:val="1"/>
    <w:link w:val="41"/>
    <w:qFormat/>
    <w:uiPriority w:val="0"/>
    <w:pPr>
      <w:spacing w:line="360" w:lineRule="auto"/>
      <w:ind w:firstLine="480" w:firstLineChars="200"/>
    </w:pPr>
    <w:rPr>
      <w:rFonts w:ascii="仿宋_GB2312" w:hAnsi="仿宋_GB2312" w:eastAsia="仿宋_GB2312" w:cs="仿宋_GB2312"/>
      <w:sz w:val="32"/>
      <w:szCs w:val="32"/>
    </w:rPr>
  </w:style>
  <w:style w:type="character" w:customStyle="1" w:styleId="43">
    <w:name w:val="正文文本 Char"/>
    <w:basedOn w:val="26"/>
    <w:link w:val="10"/>
    <w:semiHidden/>
    <w:qFormat/>
    <w:uiPriority w:val="99"/>
    <w:rPr>
      <w:rFonts w:ascii="Times New Roman" w:hAnsi="Times New Roman" w:eastAsia="宋体" w:cs="Times New Roman"/>
      <w:szCs w:val="24"/>
    </w:rPr>
  </w:style>
  <w:style w:type="character" w:customStyle="1" w:styleId="44">
    <w:name w:val="正文首行缩进 Char"/>
    <w:basedOn w:val="43"/>
    <w:link w:val="11"/>
    <w:qFormat/>
    <w:uiPriority w:val="99"/>
    <w:rPr>
      <w:rFonts w:ascii="Times New Roman" w:hAnsi="Times New Roman" w:eastAsia="宋体" w:cs="Times New Roman"/>
      <w:szCs w:val="24"/>
    </w:rPr>
  </w:style>
  <w:style w:type="character" w:customStyle="1" w:styleId="45">
    <w:name w:val="纯文本 Char"/>
    <w:link w:val="14"/>
    <w:qFormat/>
    <w:uiPriority w:val="0"/>
    <w:rPr>
      <w:rFonts w:ascii="宋体" w:hAnsi="Courier New" w:eastAsia="宋体"/>
    </w:rPr>
  </w:style>
  <w:style w:type="character" w:customStyle="1" w:styleId="46">
    <w:name w:val="纯文本 Char1"/>
    <w:basedOn w:val="26"/>
    <w:semiHidden/>
    <w:qFormat/>
    <w:uiPriority w:val="99"/>
    <w:rPr>
      <w:rFonts w:ascii="宋体" w:hAnsi="Courier New" w:eastAsia="宋体" w:cs="Courier New"/>
      <w:szCs w:val="21"/>
    </w:rPr>
  </w:style>
  <w:style w:type="paragraph" w:styleId="47">
    <w:name w:val="List Paragraph"/>
    <w:basedOn w:val="1"/>
    <w:qFormat/>
    <w:uiPriority w:val="99"/>
    <w:pPr>
      <w:ind w:firstLine="420" w:firstLineChars="200"/>
    </w:pPr>
    <w:rPr>
      <w:rFonts w:ascii="Times New Roman" w:hAnsi="Times New Roman" w:eastAsia="宋体" w:cs="Times New Roman"/>
      <w:szCs w:val="24"/>
    </w:rPr>
  </w:style>
  <w:style w:type="paragraph" w:customStyle="1" w:styleId="48">
    <w:name w:val="本文正文段落格式"/>
    <w:basedOn w:val="1"/>
    <w:qFormat/>
    <w:uiPriority w:val="0"/>
    <w:pPr>
      <w:widowControl/>
      <w:adjustRightInd w:val="0"/>
      <w:snapToGrid w:val="0"/>
      <w:spacing w:line="360" w:lineRule="auto"/>
      <w:ind w:firstLine="482"/>
      <w:jc w:val="left"/>
    </w:pPr>
    <w:rPr>
      <w:rFonts w:ascii="Calibri" w:hAnsi="Calibri" w:eastAsia="宋体" w:cs="Times New Roman"/>
      <w:kern w:val="0"/>
      <w:sz w:val="28"/>
      <w:szCs w:val="24"/>
      <w:lang w:val="zh-CN"/>
    </w:rPr>
  </w:style>
  <w:style w:type="paragraph" w:customStyle="1" w:styleId="49">
    <w:name w:val="TOC Heading"/>
    <w:basedOn w:val="4"/>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0">
    <w:name w:val="批注框文本 Char"/>
    <w:basedOn w:val="26"/>
    <w:link w:val="16"/>
    <w:semiHidden/>
    <w:qFormat/>
    <w:uiPriority w:val="99"/>
    <w:rPr>
      <w:sz w:val="18"/>
      <w:szCs w:val="18"/>
    </w:rPr>
  </w:style>
  <w:style w:type="paragraph" w:customStyle="1" w:styleId="51">
    <w:name w:val="bt1bt1"/>
    <w:basedOn w:val="4"/>
    <w:qFormat/>
    <w:uiPriority w:val="0"/>
    <w:pPr>
      <w:keepLines/>
      <w:spacing w:before="340" w:after="330"/>
      <w:jc w:val="center"/>
    </w:pPr>
    <w:rPr>
      <w:rFonts w:ascii="黑体" w:hAnsi="Times New Roman" w:eastAsia="黑体"/>
      <w:b w:val="0"/>
      <w:kern w:val="44"/>
      <w:sz w:val="36"/>
      <w:szCs w:val="36"/>
    </w:rPr>
  </w:style>
  <w:style w:type="character" w:customStyle="1" w:styleId="52">
    <w:name w:val="标题 Char"/>
    <w:basedOn w:val="26"/>
    <w:link w:val="22"/>
    <w:qFormat/>
    <w:uiPriority w:val="0"/>
    <w:rPr>
      <w:rFonts w:ascii="Cambria" w:hAnsi="Cambria" w:eastAsia="宋体" w:cs="Times New Roman"/>
      <w:b/>
      <w:bCs/>
      <w:sz w:val="32"/>
      <w:szCs w:val="32"/>
    </w:rPr>
  </w:style>
  <w:style w:type="character" w:customStyle="1" w:styleId="53">
    <w:name w:val="日期 Char"/>
    <w:basedOn w:val="26"/>
    <w:link w:val="15"/>
    <w:semiHidden/>
    <w:qFormat/>
    <w:uiPriority w:val="99"/>
  </w:style>
  <w:style w:type="character" w:customStyle="1" w:styleId="54">
    <w:name w:val="批注文字 Char"/>
    <w:basedOn w:val="26"/>
    <w:link w:val="9"/>
    <w:qFormat/>
    <w:uiPriority w:val="0"/>
    <w:rPr>
      <w:rFonts w:ascii="Times New Roman" w:hAnsi="Times New Roman" w:eastAsia="宋体" w:cs="Times New Roman"/>
      <w:szCs w:val="24"/>
    </w:rPr>
  </w:style>
  <w:style w:type="character" w:customStyle="1" w:styleId="55">
    <w:name w:val="正文缩进 Char"/>
    <w:link w:val="8"/>
    <w:qFormat/>
    <w:uiPriority w:val="0"/>
    <w:rPr>
      <w:rFonts w:ascii="Calibri" w:hAnsi="Calibri" w:eastAsia="宋体" w:cs="Times New Roman"/>
      <w:kern w:val="0"/>
      <w:sz w:val="20"/>
      <w:szCs w:val="20"/>
    </w:rPr>
  </w:style>
  <w:style w:type="paragraph" w:customStyle="1" w:styleId="56">
    <w:name w:val="纯文本1"/>
    <w:basedOn w:val="1"/>
    <w:qFormat/>
    <w:uiPriority w:val="0"/>
    <w:pPr>
      <w:adjustRightInd w:val="0"/>
      <w:textAlignment w:val="baseline"/>
    </w:pPr>
    <w:rPr>
      <w:rFonts w:ascii="宋体" w:hAnsi="Courier New" w:eastAsia="楷体_GB2312" w:cs="Times New Roman"/>
      <w:sz w:val="26"/>
      <w:szCs w:val="20"/>
    </w:rPr>
  </w:style>
  <w:style w:type="character" w:customStyle="1" w:styleId="57">
    <w:name w:val="批注主题 Char"/>
    <w:basedOn w:val="54"/>
    <w:link w:val="23"/>
    <w:semiHidden/>
    <w:qFormat/>
    <w:uiPriority w:val="99"/>
    <w:rPr>
      <w:rFonts w:ascii="Times New Roman" w:hAnsi="Times New Roman" w:eastAsia="宋体" w:cs="Times New Roman"/>
      <w:b/>
      <w:bCs/>
      <w:szCs w:val="24"/>
    </w:rPr>
  </w:style>
  <w:style w:type="paragraph" w:customStyle="1" w:styleId="58">
    <w:name w:val="列出段落1"/>
    <w:basedOn w:val="1"/>
    <w:qFormat/>
    <w:uiPriority w:val="0"/>
    <w:pPr>
      <w:ind w:firstLine="420" w:firstLineChars="200"/>
    </w:pPr>
    <w:rPr>
      <w:szCs w:val="20"/>
    </w:rPr>
  </w:style>
  <w:style w:type="paragraph" w:customStyle="1" w:styleId="59">
    <w:name w:val="Default"/>
    <w:qFormat/>
    <w:uiPriority w:val="99"/>
    <w:pPr>
      <w:widowControl w:val="0"/>
      <w:autoSpaceDE w:val="0"/>
      <w:autoSpaceDN w:val="0"/>
      <w:adjustRightInd w:val="0"/>
    </w:pPr>
    <w:rPr>
      <w:rFonts w:hint="eastAsia" w:ascii="仿宋_GB2312" w:hAnsi="仿宋_GB2312" w:eastAsia="仿宋_GB2312" w:cs="Times New Roman"/>
      <w:color w:val="000000"/>
      <w:sz w:val="24"/>
      <w:szCs w:val="22"/>
    </w:rPr>
  </w:style>
  <w:style w:type="character" w:customStyle="1" w:styleId="60">
    <w:name w:val="font31"/>
    <w:qFormat/>
    <w:uiPriority w:val="0"/>
    <w:rPr>
      <w:rFonts w:hint="eastAsia" w:ascii="宋体" w:hAnsi="宋体" w:eastAsia="宋体" w:cs="宋体"/>
      <w:color w:val="000000"/>
      <w:sz w:val="36"/>
      <w:szCs w:val="36"/>
      <w:u w:val="none"/>
    </w:rPr>
  </w:style>
  <w:style w:type="character" w:customStyle="1" w:styleId="61">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3765</Words>
  <Characters>3842</Characters>
  <Lines>177</Lines>
  <Paragraphs>49</Paragraphs>
  <TotalTime>4</TotalTime>
  <ScaleCrop>false</ScaleCrop>
  <LinksUpToDate>false</LinksUpToDate>
  <CharactersWithSpaces>4216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2021-09-10T08:50:00Z</dcterms:created>
  <dc:creator>NTKO</dc:creator>
  <cp:lastModifiedBy>张彩凤</cp:lastModifiedBy>
  <dcterms:modified xsi:type="dcterms:W3CDTF">2025-04-23T08:04:07Z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6E8F3F307BA840A189A903C347AD78E2_13</vt:lpwstr>
  </property>
  <property fmtid="{D5CDD505-2E9C-101B-9397-08002B2CF9AE}" pid="4" name="KSOTemplateDocerSaveRecord">
    <vt:lpwstr>eyJoZGlkIjoiZjM0NWVhNTdmYmQ5NzA2NGJkZjUyMjUwN2U3MTAzMDUiLCJ1c2VySWQiOiIyMzYyNzYyMzUifQ==</vt:lpwstr>
  </property>
</Properties>
</file>