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059B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C36801">
            <w:pPr>
              <w:pStyle w:val="2"/>
              <w:bidi w:val="0"/>
            </w:pPr>
            <w:r>
              <w:rPr>
                <w:lang w:val="en-US" w:eastAsia="zh-CN"/>
              </w:rPr>
              <w:t>我部就以下项目进行国内竞争性谈判，采购资金已全部落实，欢迎符合条件的供应商参加投标。</w:t>
            </w:r>
          </w:p>
          <w:p w14:paraId="2D6C63EC">
            <w:pPr>
              <w:pStyle w:val="2"/>
              <w:bidi w:val="0"/>
            </w:pPr>
            <w:r>
              <w:rPr>
                <w:lang w:val="en-US" w:eastAsia="zh-CN"/>
              </w:rPr>
              <w:t>一、项目名称：</w:t>
            </w:r>
            <w:bookmarkStart w:id="0" w:name="_GoBack"/>
            <w:r>
              <w:rPr>
                <w:lang w:val="en-US" w:eastAsia="zh-CN"/>
              </w:rPr>
              <w:t>物流运输服务</w:t>
            </w:r>
            <w:r>
              <w:rPr>
                <w:lang w:val="en-US" w:eastAsia="zh-CN"/>
              </w:rPr>
              <w:br w:type="textWrapping"/>
            </w:r>
            <w:bookmarkEnd w:id="0"/>
            <w:r>
              <w:rPr>
                <w:lang w:val="en-US" w:eastAsia="zh-CN"/>
              </w:rPr>
              <w:t>二、项目编号：2025-JLDJBM-F3004</w:t>
            </w:r>
            <w:r>
              <w:rPr>
                <w:lang w:val="en-US" w:eastAsia="zh-CN"/>
              </w:rPr>
              <w:br w:type="textWrapping"/>
            </w:r>
            <w:r>
              <w:rPr>
                <w:lang w:val="en-US" w:eastAsia="zh-CN"/>
              </w:rPr>
              <w:t>三、项目概况：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8"/>
              <w:gridCol w:w="732"/>
              <w:gridCol w:w="972"/>
              <w:gridCol w:w="2875"/>
              <w:gridCol w:w="418"/>
              <w:gridCol w:w="418"/>
              <w:gridCol w:w="851"/>
              <w:gridCol w:w="1203"/>
              <w:gridCol w:w="419"/>
            </w:tblGrid>
            <w:tr w14:paraId="5BF4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EA7573">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729B3">
                  <w:pPr>
                    <w:pStyle w:val="2"/>
                    <w:bidi w:val="0"/>
                  </w:pPr>
                  <w:r>
                    <w:t>物资</w:t>
                  </w:r>
                </w:p>
                <w:p w14:paraId="5266A621">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66EFC">
                  <w:pPr>
                    <w:pStyle w:val="2"/>
                    <w:bidi w:val="0"/>
                  </w:pPr>
                  <w:r>
                    <w:t>规格</w:t>
                  </w:r>
                </w:p>
                <w:p w14:paraId="2BD2693E">
                  <w:pPr>
                    <w:pStyle w:val="2"/>
                    <w:bidi w:val="0"/>
                  </w:pPr>
                  <w:r>
                    <w:t>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A102A">
                  <w:pPr>
                    <w:pStyle w:val="2"/>
                    <w:bidi w:val="0"/>
                  </w:pPr>
                  <w:r>
                    <w:t>计价车型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FBC1E">
                  <w:pPr>
                    <w:pStyle w:val="2"/>
                    <w:bidi w:val="0"/>
                  </w:pPr>
                  <w:r>
                    <w:t>计量</w:t>
                  </w:r>
                </w:p>
                <w:p w14:paraId="1622FD96">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D6155">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EB772">
                  <w:pPr>
                    <w:pStyle w:val="2"/>
                    <w:bidi w:val="0"/>
                  </w:pPr>
                  <w:r>
                    <w:t>交货</w:t>
                  </w:r>
                </w:p>
                <w:p w14:paraId="387BF8BA">
                  <w:pPr>
                    <w:pStyle w:val="2"/>
                    <w:bidi w:val="0"/>
                  </w:pPr>
                  <w:r>
                    <w:t>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E61382">
                  <w:pPr>
                    <w:pStyle w:val="2"/>
                    <w:bidi w:val="0"/>
                  </w:pPr>
                  <w:r>
                    <w:t>交货</w:t>
                  </w:r>
                </w:p>
                <w:p w14:paraId="230B6004">
                  <w:pPr>
                    <w:pStyle w:val="2"/>
                    <w:bidi w:val="0"/>
                  </w:pPr>
                  <w:r>
                    <w:t>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DCF22">
                  <w:pPr>
                    <w:pStyle w:val="2"/>
                    <w:bidi w:val="0"/>
                  </w:pPr>
                  <w:r>
                    <w:t>备注</w:t>
                  </w:r>
                </w:p>
              </w:tc>
            </w:tr>
            <w:tr w14:paraId="0A3B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CCAF4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038B1">
                  <w:pPr>
                    <w:pStyle w:val="2"/>
                    <w:bidi w:val="0"/>
                  </w:pPr>
                  <w:r>
                    <w:t>物流运输服务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C04EEC">
                  <w:pPr>
                    <w:pStyle w:val="2"/>
                    <w:bidi w:val="0"/>
                  </w:pPr>
                  <w:r>
                    <w:t>平板、高栏货车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8532B">
                  <w:pPr>
                    <w:pStyle w:val="2"/>
                    <w:bidi w:val="0"/>
                  </w:pPr>
                  <w:r>
                    <w:t>4.2米车（10%）、6.8米车（20%）、9.6米车（30%）、13.5米车</w:t>
                  </w:r>
                </w:p>
                <w:p w14:paraId="085069DF">
                  <w:pPr>
                    <w:pStyle w:val="2"/>
                    <w:bidi w:val="0"/>
                  </w:pPr>
                  <w:r>
                    <w:t>（平板带爬梯，40%）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CA715">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0E01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8D798">
                  <w:pPr>
                    <w:pStyle w:val="2"/>
                    <w:bidi w:val="0"/>
                  </w:pPr>
                  <w:r>
                    <w:t>签订合同30日内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BBDC7">
                  <w:pPr>
                    <w:pStyle w:val="2"/>
                    <w:bidi w:val="0"/>
                  </w:pPr>
                  <w:r>
                    <w:t>湖州市及其他我方指定地点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08A314">
                  <w:pPr>
                    <w:pStyle w:val="2"/>
                    <w:bidi w:val="0"/>
                  </w:pPr>
                  <w:r>
                    <w:t> </w:t>
                  </w:r>
                </w:p>
              </w:tc>
            </w:tr>
            <w:tr w14:paraId="427F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2317A">
                  <w:pPr>
                    <w:pStyle w:val="2"/>
                    <w:bidi w:val="0"/>
                  </w:pPr>
                  <w:r>
                    <w:t>说明：</w:t>
                  </w:r>
                </w:p>
                <w:p w14:paraId="62CF8F02">
                  <w:pPr>
                    <w:pStyle w:val="2"/>
                    <w:bidi w:val="0"/>
                  </w:pPr>
                  <w:r>
                    <w:t>1.投标供应商应当对所投包内所有产品和数量进行唯一报价，否则视为无效投标。</w:t>
                  </w:r>
                </w:p>
                <w:p w14:paraId="1FFA3674">
                  <w:pPr>
                    <w:pStyle w:val="2"/>
                    <w:bidi w:val="0"/>
                  </w:pPr>
                  <w:r>
                    <w:t>※2.投标报价应当包括所有物资供应、运输、安装调试、技术培训、售后服务、备品备件和伴随服务等价格。（或投标报价仅为物资出厂价，运杂费：。）</w:t>
                  </w:r>
                </w:p>
                <w:p w14:paraId="0511BC9C">
                  <w:pPr>
                    <w:pStyle w:val="2"/>
                    <w:bidi w:val="0"/>
                  </w:pPr>
                  <w:r>
                    <w:t>3.投标供应商应当保证所投产品为全新且未使用过的产品。</w:t>
                  </w:r>
                </w:p>
              </w:tc>
            </w:tr>
          </w:tbl>
          <w:p w14:paraId="68F7DCBF">
            <w:pPr>
              <w:pStyle w:val="2"/>
              <w:bidi w:val="0"/>
            </w:pPr>
            <w:r>
              <w:t>1.本项目是否接受联合体谈判:          不接受             ；</w:t>
            </w:r>
          </w:p>
          <w:p w14:paraId="384650E9">
            <w:pPr>
              <w:pStyle w:val="2"/>
              <w:bidi w:val="0"/>
            </w:pPr>
            <w:r>
              <w:t>2.项目预算：        80万元       ；</w:t>
            </w:r>
          </w:p>
          <w:p w14:paraId="200D9DCE">
            <w:pPr>
              <w:pStyle w:val="2"/>
              <w:bidi w:val="0"/>
            </w:pPr>
            <w:r>
              <w:t>3.本项目确定 1  家供应商成交，按照 综合评分法  执行。</w:t>
            </w:r>
          </w:p>
          <w:p w14:paraId="47E873F2">
            <w:pPr>
              <w:pStyle w:val="2"/>
              <w:bidi w:val="0"/>
            </w:pPr>
          </w:p>
          <w:p w14:paraId="25C44BDD">
            <w:pPr>
              <w:pStyle w:val="2"/>
              <w:bidi w:val="0"/>
            </w:pPr>
            <w:r>
              <w:rPr>
                <w:lang w:val="en-US" w:eastAsia="zh-CN"/>
              </w:rPr>
              <w:t>四、投标供应商资格条件：</w:t>
            </w:r>
          </w:p>
          <w:p w14:paraId="15878F90">
            <w:pPr>
              <w:pStyle w:val="2"/>
              <w:bidi w:val="0"/>
            </w:pPr>
            <w:r>
              <w:rPr>
                <w:lang w:val="en-US" w:eastAsia="zh-CN"/>
              </w:rPr>
              <w:t>(一)、具有企(事)业法人资格(有行业特殊情况的银行、保险、电力、电信等法人分支机构，会计师、律师等非法人组织，行业协会等社会团体法人除外)；</w:t>
            </w:r>
          </w:p>
          <w:p w14:paraId="5AAF8348">
            <w:pPr>
              <w:pStyle w:val="2"/>
              <w:bidi w:val="0"/>
            </w:pPr>
            <w:r>
              <w:rPr>
                <w:lang w:val="en-US" w:eastAsia="zh-CN"/>
              </w:rPr>
              <w:t>(二)、国有企业;事业单位;军队单位;成立三年以上的非外资(含港澳台)独资或控股企业；</w:t>
            </w:r>
          </w:p>
          <w:p w14:paraId="4DB857F2">
            <w:pPr>
              <w:pStyle w:val="2"/>
              <w:bidi w:val="0"/>
            </w:pPr>
            <w:r>
              <w:rPr>
                <w:lang w:val="en-US" w:eastAsia="zh-CN"/>
              </w:rPr>
              <w:t>(三)、具有良好的商业信誉和健全的财务会计制度；</w:t>
            </w:r>
          </w:p>
          <w:p w14:paraId="30B76312">
            <w:pPr>
              <w:pStyle w:val="2"/>
              <w:bidi w:val="0"/>
            </w:pPr>
            <w:r>
              <w:rPr>
                <w:lang w:val="en-US" w:eastAsia="zh-CN"/>
              </w:rPr>
              <w:t>(四)、具有履行合同所必需的设施设备、专业技术能力、质量保证体系和固定的生产经营、服务场地</w:t>
            </w:r>
          </w:p>
          <w:p w14:paraId="1DFECF45">
            <w:pPr>
              <w:pStyle w:val="2"/>
              <w:bidi w:val="0"/>
            </w:pPr>
            <w:r>
              <w:rPr>
                <w:lang w:val="en-US" w:eastAsia="zh-CN"/>
              </w:rPr>
              <w:t>(五)、有依法缴纳税收和社会保障资金的良好记录；</w:t>
            </w:r>
          </w:p>
          <w:p w14:paraId="103E3B9A">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45F4451F">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1022B25">
            <w:pPr>
              <w:pStyle w:val="2"/>
              <w:bidi w:val="0"/>
            </w:pPr>
            <w:r>
              <w:rPr>
                <w:lang w:val="en-US" w:eastAsia="zh-CN"/>
              </w:rPr>
              <w:t>(八)、本项目特定资质: 无。</w:t>
            </w:r>
          </w:p>
          <w:p w14:paraId="29539D8F">
            <w:pPr>
              <w:pStyle w:val="2"/>
              <w:bidi w:val="0"/>
            </w:pPr>
            <w:r>
              <w:rPr>
                <w:lang w:val="en-US" w:eastAsia="zh-CN"/>
              </w:rPr>
              <w:t>(九)、投标企业应当具备服务履约的能力。</w:t>
            </w:r>
          </w:p>
          <w:p w14:paraId="3546C3DF">
            <w:pPr>
              <w:pStyle w:val="2"/>
              <w:bidi w:val="0"/>
            </w:pPr>
            <w:r>
              <w:rPr>
                <w:lang w:val="en-US" w:eastAsia="zh-CN"/>
              </w:rPr>
              <w:t>五、招标文件申领时间、地点、方式</w:t>
            </w:r>
          </w:p>
          <w:p w14:paraId="7A6F70B2">
            <w:pPr>
              <w:pStyle w:val="2"/>
              <w:bidi w:val="0"/>
            </w:pPr>
            <w:r>
              <w:rPr>
                <w:lang w:val="en-US" w:eastAsia="zh-CN"/>
              </w:rPr>
              <w:t>(一)申领时间: 2025年04月28日 至 2025年05月11日 ，每天上午 08:00 至 11:30 ，下午 14:30 至 17:30 (北京时间,工作日)</w:t>
            </w:r>
          </w:p>
          <w:p w14:paraId="06050204">
            <w:pPr>
              <w:pStyle w:val="2"/>
              <w:bidi w:val="0"/>
            </w:pPr>
            <w:r>
              <w:rPr>
                <w:lang w:val="en-US" w:eastAsia="zh-CN"/>
              </w:rPr>
              <w:t>(二)申领地址(采购机构): 浙江省湖州市</w:t>
            </w:r>
          </w:p>
          <w:p w14:paraId="53F33AD5">
            <w:pPr>
              <w:pStyle w:val="2"/>
              <w:bidi w:val="0"/>
            </w:pPr>
            <w:r>
              <w:rPr>
                <w:lang w:val="en-US" w:eastAsia="zh-CN"/>
              </w:rPr>
              <w:t>(三)申领方式:线下申领</w:t>
            </w:r>
          </w:p>
          <w:p w14:paraId="3FF39121">
            <w:pPr>
              <w:pStyle w:val="2"/>
              <w:bidi w:val="0"/>
            </w:pPr>
            <w:r>
              <w:rPr>
                <w:lang w:val="en-US" w:eastAsia="zh-CN"/>
              </w:rPr>
              <w:t>(四)本项目特定资质材料:</w:t>
            </w:r>
          </w:p>
          <w:p w14:paraId="69EA736E">
            <w:pPr>
              <w:pStyle w:val="2"/>
              <w:bidi w:val="0"/>
            </w:pPr>
            <w:r>
              <w:rPr>
                <w:lang w:val="en-US" w:eastAsia="zh-CN"/>
              </w:rPr>
              <w:t>无</w:t>
            </w:r>
          </w:p>
          <w:p w14:paraId="544F8BA9">
            <w:pPr>
              <w:pStyle w:val="2"/>
              <w:bidi w:val="0"/>
            </w:pPr>
            <w:r>
              <w:rPr>
                <w:lang w:val="en-US" w:eastAsia="zh-CN"/>
              </w:rPr>
              <w:t>六、投标受理时间及地点、方式</w:t>
            </w:r>
          </w:p>
          <w:p w14:paraId="66C47437">
            <w:pPr>
              <w:pStyle w:val="2"/>
              <w:bidi w:val="0"/>
            </w:pPr>
            <w:r>
              <w:rPr>
                <w:lang w:val="en-US" w:eastAsia="zh-CN"/>
              </w:rPr>
              <w:t>(一)投标受理开始时间:2025年05月14日 08:00</w:t>
            </w:r>
          </w:p>
          <w:p w14:paraId="3E22E727">
            <w:pPr>
              <w:pStyle w:val="2"/>
              <w:bidi w:val="0"/>
            </w:pPr>
            <w:r>
              <w:rPr>
                <w:lang w:val="en-US" w:eastAsia="zh-CN"/>
              </w:rPr>
              <w:t>(二)投标截止时间:2025年05月14日 09:00</w:t>
            </w:r>
          </w:p>
          <w:p w14:paraId="1EA461CA">
            <w:pPr>
              <w:pStyle w:val="2"/>
              <w:bidi w:val="0"/>
            </w:pPr>
            <w:r>
              <w:rPr>
                <w:lang w:val="en-US" w:eastAsia="zh-CN"/>
              </w:rPr>
              <w:t>(三)投标地点(采购机构): 浙江省湖州市</w:t>
            </w:r>
          </w:p>
          <w:p w14:paraId="7CD6C2D1">
            <w:pPr>
              <w:pStyle w:val="2"/>
              <w:bidi w:val="0"/>
            </w:pPr>
            <w:r>
              <w:rPr>
                <w:lang w:val="en-US" w:eastAsia="zh-CN"/>
              </w:rPr>
              <w:t>(四)提交方式:现场提交</w:t>
            </w:r>
          </w:p>
          <w:p w14:paraId="7DC08C81">
            <w:pPr>
              <w:pStyle w:val="2"/>
              <w:bidi w:val="0"/>
            </w:pPr>
            <w:r>
              <w:rPr>
                <w:lang w:val="en-US" w:eastAsia="zh-CN"/>
              </w:rPr>
              <w:t>七、开标时间、地点</w:t>
            </w:r>
          </w:p>
          <w:p w14:paraId="508C370A">
            <w:pPr>
              <w:pStyle w:val="2"/>
              <w:bidi w:val="0"/>
            </w:pPr>
            <w:r>
              <w:rPr>
                <w:lang w:val="en-US" w:eastAsia="zh-CN"/>
              </w:rPr>
              <w:t>(一)开标时间: 2025年05月14日 09:00</w:t>
            </w:r>
          </w:p>
          <w:p w14:paraId="7EB9340E">
            <w:pPr>
              <w:pStyle w:val="2"/>
              <w:bidi w:val="0"/>
            </w:pPr>
            <w:r>
              <w:rPr>
                <w:lang w:val="en-US" w:eastAsia="zh-CN"/>
              </w:rPr>
              <w:t>(二)开标地点(采购机构): 浙江省湖州市</w:t>
            </w:r>
          </w:p>
          <w:p w14:paraId="4347F858">
            <w:pPr>
              <w:pStyle w:val="2"/>
              <w:bidi w:val="0"/>
            </w:pPr>
            <w:r>
              <w:rPr>
                <w:lang w:val="en-US" w:eastAsia="zh-CN"/>
              </w:rPr>
              <w:t>八、样品</w:t>
            </w:r>
          </w:p>
          <w:p w14:paraId="6B84B6BD">
            <w:pPr>
              <w:pStyle w:val="2"/>
              <w:bidi w:val="0"/>
            </w:pPr>
            <w:r>
              <w:rPr>
                <w:lang w:val="en-US" w:eastAsia="zh-CN"/>
              </w:rPr>
              <w:t>采购包(1 )：不需要提交样品</w:t>
            </w:r>
          </w:p>
          <w:p w14:paraId="4FB3D0AF">
            <w:pPr>
              <w:pStyle w:val="2"/>
              <w:bidi w:val="0"/>
            </w:pPr>
            <w:r>
              <w:rPr>
                <w:lang w:val="en-US" w:eastAsia="zh-CN"/>
              </w:rPr>
              <w:t>九、现场踏勘</w:t>
            </w:r>
          </w:p>
          <w:p w14:paraId="2F940FC4">
            <w:pPr>
              <w:pStyle w:val="2"/>
              <w:bidi w:val="0"/>
            </w:pPr>
            <w:r>
              <w:rPr>
                <w:lang w:val="en-US" w:eastAsia="zh-CN"/>
              </w:rPr>
              <w:t>采购包(1 )：不需要现场踏勘</w:t>
            </w:r>
          </w:p>
          <w:p w14:paraId="2E0A7A18">
            <w:pPr>
              <w:pStyle w:val="2"/>
              <w:bidi w:val="0"/>
            </w:pPr>
            <w:r>
              <w:rPr>
                <w:lang w:val="en-US" w:eastAsia="zh-CN"/>
              </w:rPr>
              <w:t>十、标前答疑会</w:t>
            </w:r>
          </w:p>
          <w:p w14:paraId="3E96CE51">
            <w:pPr>
              <w:pStyle w:val="2"/>
              <w:bidi w:val="0"/>
            </w:pPr>
            <w:r>
              <w:rPr>
                <w:lang w:val="en-US" w:eastAsia="zh-CN"/>
              </w:rPr>
              <w:t>不需要标前答疑</w:t>
            </w:r>
          </w:p>
          <w:p w14:paraId="7EA4944E">
            <w:pPr>
              <w:pStyle w:val="2"/>
              <w:bidi w:val="0"/>
            </w:pPr>
            <w:r>
              <w:rPr>
                <w:lang w:val="en-US" w:eastAsia="zh-CN"/>
              </w:rPr>
              <w:t>十一、本采购项目相关信息在《军队采购网》(www.plap.mil.cn)上发布。</w:t>
            </w:r>
          </w:p>
          <w:p w14:paraId="5C7FA2D9">
            <w:pPr>
              <w:pStyle w:val="2"/>
              <w:bidi w:val="0"/>
            </w:pPr>
            <w:r>
              <w:rPr>
                <w:lang w:val="en-US" w:eastAsia="zh-CN"/>
              </w:rPr>
              <w:t>无</w:t>
            </w:r>
          </w:p>
          <w:p w14:paraId="61D30E48">
            <w:pPr>
              <w:pStyle w:val="2"/>
              <w:bidi w:val="0"/>
            </w:pPr>
            <w:r>
              <w:rPr>
                <w:lang w:val="en-US" w:eastAsia="zh-CN"/>
              </w:rPr>
              <w:t>十二、其他补充事宜</w:t>
            </w:r>
          </w:p>
          <w:p w14:paraId="66CFC501">
            <w:pPr>
              <w:pStyle w:val="2"/>
              <w:bidi w:val="0"/>
            </w:pPr>
            <w:r>
              <w:t>投标供应商在满足招标公告第四点资格要求条件外，在申领谈判文件时需提供以下资料，供应商采取发送电子邮件（1492469006@qq.com）方式递交报名资料，邮件主题：项目名称+项目编号+公司名称；邮件内容：列明公司名称、法定代表人或授权代表人姓名及联系方式。</w:t>
            </w:r>
          </w:p>
          <w:p w14:paraId="5C49A5C0">
            <w:pPr>
              <w:pStyle w:val="2"/>
              <w:bidi w:val="0"/>
            </w:pPr>
            <w:r>
              <w:t>1.营业执照或事业单位法人证书复印件加盖公章(军队单位不需要提供)；</w:t>
            </w:r>
          </w:p>
          <w:p w14:paraId="1E22A8DB">
            <w:pPr>
              <w:pStyle w:val="2"/>
              <w:bidi w:val="0"/>
            </w:pPr>
            <w:r>
              <w:t>2.法定代表人资格证明书原件；</w:t>
            </w:r>
          </w:p>
          <w:p w14:paraId="627E954C">
            <w:pPr>
              <w:pStyle w:val="2"/>
              <w:bidi w:val="0"/>
            </w:pPr>
            <w:r>
              <w:t>3.法定代表人授权书原件，授权代表身份证和授权代表在谈判单位缴纳的近半年内任意六个月社保记录复印件；</w:t>
            </w:r>
          </w:p>
          <w:p w14:paraId="5E5B521A">
            <w:pPr>
              <w:pStyle w:val="2"/>
              <w:bidi w:val="0"/>
            </w:pPr>
            <w:r>
              <w:t>4.非外资（含港澳台）独资企业或外资控股企业的书面声明（企业提供，事业单位、军队单位不需要提供）；</w:t>
            </w:r>
          </w:p>
          <w:p w14:paraId="347BC7A6">
            <w:pPr>
              <w:pStyle w:val="2"/>
              <w:bidi w:val="0"/>
            </w:pPr>
            <w:r>
              <w:t>5.供应商主要股东或出资人信息；</w:t>
            </w:r>
          </w:p>
          <w:p w14:paraId="1C3FCCD9">
            <w:pPr>
              <w:pStyle w:val="2"/>
              <w:bidi w:val="0"/>
            </w:pPr>
            <w:r>
              <w:t>6.未被列入政府采购严重违法失信行为记录名单、军队供应商暂停名单，未在军队采购失信名单禁入处罚期内，未被“信用中国”网站列入失信被执行人、重大税收违法案件当事人（需提供相关平台截图）；</w:t>
            </w:r>
          </w:p>
          <w:p w14:paraId="07112745">
            <w:pPr>
              <w:pStyle w:val="2"/>
              <w:bidi w:val="0"/>
            </w:pPr>
            <w:r>
              <w:t>7.承诺责任书（通过资质预审的供应商在领取采购文件前必须签订，承诺责任书格式在公告附件内自行下载）</w:t>
            </w:r>
          </w:p>
          <w:p w14:paraId="74CF0848">
            <w:pPr>
              <w:pStyle w:val="2"/>
              <w:bidi w:val="0"/>
            </w:pPr>
          </w:p>
          <w:p w14:paraId="53C0FE21">
            <w:pPr>
              <w:pStyle w:val="2"/>
              <w:bidi w:val="0"/>
            </w:pPr>
            <w:r>
              <w:rPr>
                <w:lang w:val="en-US" w:eastAsia="zh-CN"/>
              </w:rPr>
              <w:t>十三、采购单位联系方式</w:t>
            </w:r>
          </w:p>
          <w:p w14:paraId="319820E2">
            <w:pPr>
              <w:pStyle w:val="2"/>
              <w:bidi w:val="0"/>
            </w:pPr>
            <w:r>
              <w:rPr>
                <w:lang w:val="en-US" w:eastAsia="zh-CN"/>
              </w:rPr>
              <w:t>联 系 人：程先生</w:t>
            </w:r>
          </w:p>
          <w:p w14:paraId="413A1431">
            <w:pPr>
              <w:pStyle w:val="2"/>
              <w:bidi w:val="0"/>
            </w:pPr>
            <w:r>
              <w:rPr>
                <w:lang w:val="en-US" w:eastAsia="zh-CN"/>
              </w:rPr>
              <w:t>联系电话：15657292710</w:t>
            </w:r>
          </w:p>
          <w:p w14:paraId="0B5B84E2">
            <w:pPr>
              <w:pStyle w:val="2"/>
              <w:bidi w:val="0"/>
            </w:pPr>
            <w:r>
              <w:rPr>
                <w:lang w:val="en-US" w:eastAsia="zh-CN"/>
              </w:rPr>
              <w:t>地 址：浙江省 湖州市</w:t>
            </w:r>
          </w:p>
          <w:p w14:paraId="7A8D0166">
            <w:pPr>
              <w:pStyle w:val="2"/>
              <w:bidi w:val="0"/>
            </w:pPr>
            <w:r>
              <w:rPr>
                <w:lang w:val="en-US" w:eastAsia="zh-CN"/>
              </w:rPr>
              <w:t>十四、采购机构联系方式</w:t>
            </w:r>
          </w:p>
          <w:p w14:paraId="7303D283">
            <w:pPr>
              <w:pStyle w:val="2"/>
              <w:bidi w:val="0"/>
            </w:pPr>
            <w:r>
              <w:rPr>
                <w:lang w:val="en-US" w:eastAsia="zh-CN"/>
              </w:rPr>
              <w:t>联 系 人：刘先生</w:t>
            </w:r>
          </w:p>
          <w:p w14:paraId="303270B9">
            <w:pPr>
              <w:pStyle w:val="2"/>
              <w:bidi w:val="0"/>
            </w:pPr>
            <w:r>
              <w:rPr>
                <w:lang w:val="en-US" w:eastAsia="zh-CN"/>
              </w:rPr>
              <w:t>联系电话：15657290625</w:t>
            </w:r>
          </w:p>
          <w:p w14:paraId="23D36675">
            <w:pPr>
              <w:pStyle w:val="2"/>
              <w:bidi w:val="0"/>
            </w:pPr>
            <w:r>
              <w:rPr>
                <w:lang w:val="en-US" w:eastAsia="zh-CN"/>
              </w:rPr>
              <w:t>地 址：浙江省 湖州市</w:t>
            </w:r>
          </w:p>
        </w:tc>
      </w:tr>
    </w:tbl>
    <w:p w14:paraId="40F399FF">
      <w:pPr>
        <w:pStyle w:val="2"/>
        <w:bidi w:val="0"/>
      </w:pPr>
      <w:r>
        <w:rPr>
          <w:rFonts w:hint="eastAsia"/>
          <w:lang w:val="en-US" w:eastAsia="zh-CN"/>
        </w:rPr>
        <w:t>报价网址:http://plap.mil.cn/freecms/site/juncai/ggxx/info/2025/8a1d03b395320c2f019662a8579b05fe.html</w:t>
      </w:r>
    </w:p>
    <w:p w14:paraId="53911D8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2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2025-04-28T02:08:05Z</dcterms:created>
  <dc:creator>28039</dc:creator>
  <cp:lastModifiedBy>沫燃 *</cp:lastModifiedBy>
  <dcterms:modified xsi:type="dcterms:W3CDTF">2025-04-28T02:08:14Z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95C46D1A44D64A56B421914F9D21A463_12</vt:lpwstr>
  </property>
</Properties>
</file>