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069DD">
      <w:pPr>
        <w:pStyle w:val="2"/>
        <w:bidi w:val="0"/>
      </w:pPr>
      <w:bookmarkStart w:id="0" w:name="_GoBack"/>
      <w:r>
        <w:t>整车公路</w:t>
      </w:r>
      <w:r>
        <w:rPr>
          <w:rFonts w:hint="eastAsia"/>
        </w:rPr>
        <w:t>运输项目采购项目资格预审公告</w:t>
      </w:r>
    </w:p>
    <w:bookmarkEnd w:id="0"/>
    <w:p w14:paraId="69990338">
      <w:pPr>
        <w:pStyle w:val="2"/>
        <w:bidi w:val="0"/>
      </w:pPr>
      <w:r>
        <w:rPr>
          <w:rFonts w:hint="eastAsia"/>
        </w:rPr>
        <w:t>1. 采购条件</w:t>
      </w:r>
    </w:p>
    <w:p w14:paraId="35D211F3">
      <w:pPr>
        <w:pStyle w:val="2"/>
        <w:bidi w:val="0"/>
      </w:pPr>
      <w:r>
        <w:rPr>
          <w:rFonts w:hint="eastAsia"/>
        </w:rPr>
        <w:t>本采购项目采购人为一汽物流有限公司，实际使用单位为一汽物流（成都）有限公司、一汽物流（佛山）有限公司、一汽物流（天津）有限公司、一汽物流（青岛）有限公司及一汽物流有限公司整车物流分公司,采购项目资金来自企业自筹,出资比例为100%。该项目已具备采购条件，现对该项目的相关服务采购进行公开询比采购，特邀请有兴趣的潜在申请人（以下简称申请人）提出资格预审申请。</w:t>
      </w:r>
    </w:p>
    <w:p w14:paraId="545CB0A1">
      <w:pPr>
        <w:pStyle w:val="2"/>
        <w:bidi w:val="0"/>
      </w:pPr>
      <w:r>
        <w:rPr>
          <w:rFonts w:hint="eastAsia"/>
        </w:rPr>
        <w:t>2. 项目概况</w:t>
      </w:r>
    </w:p>
    <w:p w14:paraId="1D6CE10F">
      <w:pPr>
        <w:pStyle w:val="2"/>
        <w:bidi w:val="0"/>
      </w:pPr>
      <w:r>
        <w:rPr>
          <w:rFonts w:hint="eastAsia"/>
        </w:rPr>
        <w:t>2.1包件名称：整车公路运输项目</w:t>
      </w:r>
    </w:p>
    <w:p w14:paraId="3B7C09B8">
      <w:pPr>
        <w:pStyle w:val="2"/>
        <w:bidi w:val="0"/>
      </w:pPr>
      <w:r>
        <w:rPr>
          <w:rFonts w:hint="eastAsia"/>
        </w:rPr>
        <w:t>2.2项目概述：一汽物流25-28年整车公路运输</w:t>
      </w:r>
    </w:p>
    <w:p w14:paraId="26AD7461">
      <w:pPr>
        <w:pStyle w:val="2"/>
        <w:bidi w:val="0"/>
      </w:pPr>
      <w:r>
        <w:rPr>
          <w:rFonts w:hint="eastAsia"/>
        </w:rPr>
        <w:t>2.3采购内容：一汽物流25-28年整车公路运输</w:t>
      </w:r>
    </w:p>
    <w:p w14:paraId="2A20D57F">
      <w:pPr>
        <w:pStyle w:val="2"/>
        <w:bidi w:val="0"/>
      </w:pPr>
      <w:r>
        <w:rPr>
          <w:rFonts w:hint="eastAsia"/>
        </w:rPr>
        <w:t>2.4服务期限：2025年7月1日-2028年6月30日，合同一年一签，每年对价格等重要条款进行重新确认；若本项目上游价格调整，发包价格相应调整；</w:t>
      </w:r>
    </w:p>
    <w:p w14:paraId="601E4265">
      <w:pPr>
        <w:pStyle w:val="2"/>
        <w:bidi w:val="0"/>
      </w:pPr>
      <w:r>
        <w:rPr>
          <w:rFonts w:hint="eastAsia"/>
        </w:rPr>
        <w:t>若主机公司此业务有调整或业务终止则本项目随之调整或终止</w:t>
      </w:r>
    </w:p>
    <w:p w14:paraId="6A49C0F3">
      <w:pPr>
        <w:pStyle w:val="2"/>
        <w:bidi w:val="0"/>
      </w:pPr>
      <w:r>
        <w:rPr>
          <w:rFonts w:hint="eastAsia"/>
        </w:rPr>
        <w:t>2.5实施地点：详见本章末尾《附录.线路包信息表》</w:t>
      </w:r>
    </w:p>
    <w:p w14:paraId="5B58288B">
      <w:pPr>
        <w:pStyle w:val="2"/>
        <w:bidi w:val="0"/>
      </w:pPr>
      <w:r>
        <w:rPr>
          <w:rFonts w:hint="eastAsia"/>
        </w:rPr>
        <w:t>2.6项目说明：本次资格预审合格的申请人将全部被邀请参与后续75个线路包的询比采购，且本次资格预审结果中的合格运力数量将作为后续75个线路包（总预算金额739,926,899.80元）中对于响应运力数量要求的唯一评审依据</w:t>
      </w:r>
    </w:p>
    <w:p w14:paraId="5DAF5BFB">
      <w:pPr>
        <w:pStyle w:val="2"/>
        <w:bidi w:val="0"/>
      </w:pPr>
      <w:r>
        <w:rPr>
          <w:rFonts w:hint="eastAsia"/>
        </w:rPr>
        <w:t>本次资格预审不要求申请人提供技术方案</w:t>
      </w:r>
    </w:p>
    <w:p w14:paraId="4F7E734E">
      <w:pPr>
        <w:pStyle w:val="2"/>
        <w:bidi w:val="0"/>
      </w:pPr>
      <w:r>
        <w:rPr>
          <w:rFonts w:hint="eastAsia"/>
        </w:rPr>
        <w:t>3. 申请人资格要求</w:t>
      </w:r>
    </w:p>
    <w:p w14:paraId="020FC7F4">
      <w:pPr>
        <w:pStyle w:val="2"/>
        <w:bidi w:val="0"/>
      </w:pPr>
      <w:r>
        <w:rPr>
          <w:rFonts w:hint="eastAsia"/>
        </w:rPr>
        <w:t>3.1本次资格预审要求申请人须具有与本采购项目相应的服务能力，并具备如下所列的资质、业绩、设备设施等条件：</w:t>
      </w:r>
    </w:p>
    <w:p w14:paraId="3C77524E">
      <w:pPr>
        <w:pStyle w:val="2"/>
        <w:bidi w:val="0"/>
      </w:pPr>
      <w:r>
        <w:rPr>
          <w:rFonts w:hint="eastAsia"/>
        </w:rPr>
        <w:t>3.1.1资质要求：</w:t>
      </w:r>
    </w:p>
    <w:p w14:paraId="02F767B8">
      <w:pPr>
        <w:pStyle w:val="2"/>
        <w:bidi w:val="0"/>
      </w:pPr>
      <w:r>
        <w:rPr>
          <w:rFonts w:hint="eastAsia"/>
        </w:rPr>
        <w:t>申请人应是依法从事经营，有能力完成采购项目的法人或其他组织，具备道路运输经营资质。</w:t>
      </w:r>
    </w:p>
    <w:p w14:paraId="2DF3FD56">
      <w:pPr>
        <w:pStyle w:val="2"/>
        <w:bidi w:val="0"/>
      </w:pPr>
      <w:r>
        <w:rPr>
          <w:rFonts w:hint="eastAsia"/>
        </w:rPr>
        <w:t>申请人无需直接提供以下资质证书扫描件。评审时按照以下标准评审申请人资质：</w:t>
      </w:r>
    </w:p>
    <w:p w14:paraId="0D618B63">
      <w:pPr>
        <w:pStyle w:val="2"/>
        <w:bidi w:val="0"/>
      </w:pPr>
      <w:r>
        <w:rPr>
          <w:rFonts w:hint="eastAsia"/>
        </w:rPr>
        <w:t>1）申请人的基本信息登记状态应为正常或存续（在营、开业、在册）状态；</w:t>
      </w:r>
    </w:p>
    <w:p w14:paraId="2D851AE9">
      <w:pPr>
        <w:pStyle w:val="2"/>
        <w:bidi w:val="0"/>
      </w:pPr>
      <w:r>
        <w:rPr>
          <w:rFonts w:hint="eastAsia"/>
        </w:rPr>
        <w:t>2）申请人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经营业户名称必须为申请人本身，不得为申请人的分公司。</w:t>
      </w:r>
    </w:p>
    <w:p w14:paraId="77AF1377">
      <w:pPr>
        <w:pStyle w:val="2"/>
        <w:bidi w:val="0"/>
      </w:pPr>
      <w:r>
        <w:rPr>
          <w:rFonts w:hint="eastAsia"/>
        </w:rPr>
        <w:t> </w:t>
      </w:r>
    </w:p>
    <w:p w14:paraId="41F6C4EE">
      <w:pPr>
        <w:pStyle w:val="2"/>
        <w:bidi w:val="0"/>
      </w:pPr>
      <w:r>
        <w:rPr>
          <w:rFonts w:hint="eastAsia"/>
        </w:rPr>
        <w:t>3.1.2企业承诺：</w:t>
      </w:r>
    </w:p>
    <w:p w14:paraId="332D6B0D">
      <w:pPr>
        <w:pStyle w:val="2"/>
        <w:bidi w:val="0"/>
      </w:pPr>
      <w:r>
        <w:rPr>
          <w:rFonts w:hint="eastAsia"/>
        </w:rPr>
        <w:t>申请人应承诺在该项目响应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承诺业务正式运行前，按技术任务书要求资源配置到位；</w:t>
      </w:r>
    </w:p>
    <w:p w14:paraId="18CD6AFA">
      <w:pPr>
        <w:pStyle w:val="2"/>
        <w:bidi w:val="0"/>
      </w:pPr>
      <w:r>
        <w:rPr>
          <w:rFonts w:hint="eastAsia"/>
        </w:rPr>
        <w:t>2. 承诺不将业务分包或转包给其他企业或个人；</w:t>
      </w:r>
    </w:p>
    <w:p w14:paraId="6F3AA444">
      <w:pPr>
        <w:pStyle w:val="2"/>
        <w:bidi w:val="0"/>
      </w:pPr>
      <w:r>
        <w:rPr>
          <w:rFonts w:hint="eastAsia"/>
        </w:rPr>
        <w:t>3. 承诺按照采购文件、商务合同及技术任务书等相关要求执行；</w:t>
      </w:r>
    </w:p>
    <w:p w14:paraId="13FBBFB0">
      <w:pPr>
        <w:pStyle w:val="2"/>
        <w:bidi w:val="0"/>
      </w:pPr>
      <w:r>
        <w:rPr>
          <w:rFonts w:hint="eastAsia"/>
        </w:rPr>
        <w:t>4. 承诺具体线路中选后30日内在中选线路的始发地必须具备固定办公场所、停车场地(可租赁)、有完备的组织机构（包括经理、在途管理员、发运队长、安全质量员、统计员、客服人员、财务人员）</w:t>
      </w:r>
    </w:p>
    <w:p w14:paraId="7141188E">
      <w:pPr>
        <w:pStyle w:val="2"/>
        <w:bidi w:val="0"/>
      </w:pPr>
      <w:r>
        <w:rPr>
          <w:rFonts w:hint="eastAsia"/>
        </w:rPr>
        <w:t>5. 承诺同意执行一汽物流有限公司关于采购合同使用电子签章工作的要求（签章操作指南详见第二章申请人须知前附表10.15）。</w:t>
      </w:r>
    </w:p>
    <w:p w14:paraId="6D180359">
      <w:pPr>
        <w:pStyle w:val="2"/>
        <w:bidi w:val="0"/>
      </w:pPr>
      <w:r>
        <w:rPr>
          <w:rFonts w:hint="eastAsia"/>
        </w:rPr>
        <w:t>需要提交的相关证明材料：承诺书，且加盖公章。</w:t>
      </w:r>
    </w:p>
    <w:p w14:paraId="28367DB9">
      <w:pPr>
        <w:pStyle w:val="2"/>
        <w:bidi w:val="0"/>
      </w:pPr>
      <w:r>
        <w:rPr>
          <w:rFonts w:hint="eastAsia"/>
        </w:rPr>
        <w:t> </w:t>
      </w:r>
    </w:p>
    <w:p w14:paraId="584646CA">
      <w:pPr>
        <w:pStyle w:val="2"/>
        <w:bidi w:val="0"/>
      </w:pPr>
      <w:r>
        <w:rPr>
          <w:rFonts w:hint="eastAsia"/>
        </w:rPr>
        <w:t>3.1.3业绩要求：</w:t>
      </w:r>
    </w:p>
    <w:p w14:paraId="299B36B9">
      <w:pPr>
        <w:pStyle w:val="2"/>
        <w:bidi w:val="0"/>
      </w:pPr>
      <w:r>
        <w:rPr>
          <w:rFonts w:hint="eastAsia"/>
        </w:rPr>
        <w:t>申请人应具备乘用车商品车公路运输从业经验。</w:t>
      </w:r>
    </w:p>
    <w:p w14:paraId="077AE136">
      <w:pPr>
        <w:pStyle w:val="2"/>
        <w:bidi w:val="0"/>
      </w:pPr>
      <w:r>
        <w:rPr>
          <w:rFonts w:hint="eastAsia"/>
        </w:rPr>
        <w:t>需要提交的相关证明材料：业绩合同，具体要求如下：</w:t>
      </w:r>
    </w:p>
    <w:p w14:paraId="4365D8A3">
      <w:pPr>
        <w:pStyle w:val="2"/>
        <w:bidi w:val="0"/>
      </w:pPr>
      <w:r>
        <w:rPr>
          <w:rFonts w:hint="eastAsia"/>
        </w:rPr>
        <w:t>1） 申请人应是合同的服务提供方；</w:t>
      </w:r>
    </w:p>
    <w:p w14:paraId="7AB89BFA">
      <w:pPr>
        <w:pStyle w:val="2"/>
        <w:bidi w:val="0"/>
      </w:pPr>
      <w:r>
        <w:rPr>
          <w:rFonts w:hint="eastAsia"/>
        </w:rPr>
        <w:t>2） 合同应有各方的签字或盖章，电子合同、订单等特殊形式合同除外；</w:t>
      </w:r>
    </w:p>
    <w:p w14:paraId="5D198187">
      <w:pPr>
        <w:pStyle w:val="2"/>
        <w:bidi w:val="0"/>
      </w:pPr>
      <w:r>
        <w:rPr>
          <w:rFonts w:hint="eastAsia"/>
        </w:rPr>
        <w:t>3） 合同复印件应至少包括合同各方名称、合同服务内容和签字盖章页；</w:t>
      </w:r>
    </w:p>
    <w:p w14:paraId="76D1D3AA">
      <w:pPr>
        <w:pStyle w:val="2"/>
        <w:bidi w:val="0"/>
      </w:pPr>
      <w:r>
        <w:rPr>
          <w:rFonts w:hint="eastAsia"/>
        </w:rPr>
        <w:t>4） 每个合同须提供至少一张对应的发票（金额不限），否则视为无效合同。</w:t>
      </w:r>
    </w:p>
    <w:p w14:paraId="6E069ED9">
      <w:pPr>
        <w:pStyle w:val="2"/>
        <w:bidi w:val="0"/>
      </w:pPr>
    </w:p>
    <w:p w14:paraId="106D8A63">
      <w:pPr>
        <w:pStyle w:val="2"/>
        <w:bidi w:val="0"/>
      </w:pPr>
      <w:r>
        <w:rPr>
          <w:rFonts w:hint="eastAsia"/>
        </w:rPr>
        <w:t>3.1.4设备设施：</w:t>
      </w:r>
    </w:p>
    <w:p w14:paraId="5F4B9A70">
      <w:pPr>
        <w:pStyle w:val="2"/>
        <w:bidi w:val="0"/>
      </w:pPr>
      <w:r>
        <w:rPr>
          <w:rFonts w:hint="eastAsia"/>
        </w:rPr>
        <w:t>申请人须具备满足GB1589要求的至少3台合规自有轿运车（每台轿运车均需由牵引车及挂车组成）。</w:t>
      </w:r>
    </w:p>
    <w:p w14:paraId="00E14E09">
      <w:pPr>
        <w:pStyle w:val="2"/>
        <w:bidi w:val="0"/>
      </w:pPr>
      <w:r>
        <w:rPr>
          <w:rFonts w:hint="eastAsia"/>
        </w:rPr>
        <w:t>需要提交的相关证明材料：</w:t>
      </w:r>
    </w:p>
    <w:p w14:paraId="097C844A">
      <w:pPr>
        <w:pStyle w:val="2"/>
        <w:bidi w:val="0"/>
      </w:pPr>
      <w:r>
        <w:rPr>
          <w:rFonts w:hint="eastAsia"/>
        </w:rPr>
        <w:t>1） 车辆登记证及年检有效期内的行驶证（牵引车及挂车的上述相关证明材料均需提供，自有车辆定义详见第二章申请人须知前附表10.16）；</w:t>
      </w:r>
    </w:p>
    <w:p w14:paraId="0D5D4D20">
      <w:pPr>
        <w:pStyle w:val="2"/>
        <w:bidi w:val="0"/>
      </w:pPr>
      <w:r>
        <w:rPr>
          <w:rFonts w:hint="eastAsia"/>
        </w:rPr>
        <w:t>2） 申请人提供的所有车辆的明细清单（格式详见资格预审申请文件格式中“资格审查资料设备设施证明材料1”）；</w:t>
      </w:r>
    </w:p>
    <w:p w14:paraId="49BFEFA9">
      <w:pPr>
        <w:pStyle w:val="2"/>
        <w:bidi w:val="0"/>
      </w:pPr>
      <w:r>
        <w:rPr>
          <w:rFonts w:hint="eastAsia"/>
        </w:rPr>
        <w:t>3） 保证所提供车辆真实可用的承诺函，且加盖公章。</w:t>
      </w:r>
    </w:p>
    <w:p w14:paraId="42A64A81">
      <w:pPr>
        <w:pStyle w:val="2"/>
        <w:bidi w:val="0"/>
      </w:pPr>
      <w:r>
        <w:rPr>
          <w:rFonts w:hint="eastAsia"/>
        </w:rPr>
        <w:t> </w:t>
      </w:r>
    </w:p>
    <w:p w14:paraId="6A3B4A21">
      <w:pPr>
        <w:pStyle w:val="2"/>
        <w:bidi w:val="0"/>
      </w:pPr>
      <w:r>
        <w:rPr>
          <w:rFonts w:hint="eastAsia"/>
        </w:rPr>
        <w:t>3.2本次资格预审不接受联合体资格预审申请。</w:t>
      </w:r>
    </w:p>
    <w:p w14:paraId="2D41F79A">
      <w:pPr>
        <w:pStyle w:val="2"/>
        <w:bidi w:val="0"/>
      </w:pPr>
      <w:r>
        <w:rPr>
          <w:rFonts w:hint="eastAsia"/>
        </w:rPr>
        <w:t>3.3本次资格预审不接受分公司资格预审申请。</w:t>
      </w:r>
    </w:p>
    <w:p w14:paraId="05069A82">
      <w:pPr>
        <w:pStyle w:val="2"/>
        <w:bidi w:val="0"/>
      </w:pPr>
      <w:r>
        <w:rPr>
          <w:rFonts w:hint="eastAsia"/>
        </w:rPr>
        <w:t>3.4本次资格预审不接受小规模纳税人资格预审申请。</w:t>
      </w:r>
    </w:p>
    <w:p w14:paraId="2987FBF2">
      <w:pPr>
        <w:pStyle w:val="2"/>
        <w:bidi w:val="0"/>
      </w:pPr>
      <w:r>
        <w:rPr>
          <w:rFonts w:hint="eastAsia"/>
        </w:rPr>
        <w:t>3.5申请人不得存在下列情形之一：</w:t>
      </w:r>
    </w:p>
    <w:p w14:paraId="75652FFE">
      <w:pPr>
        <w:pStyle w:val="2"/>
        <w:bidi w:val="0"/>
      </w:pPr>
      <w:r>
        <w:rPr>
          <w:rFonts w:hint="eastAsia"/>
        </w:rPr>
        <w:t>1）与采购人存在利害关系且可能影响采购公正性；</w:t>
      </w:r>
    </w:p>
    <w:p w14:paraId="274F3449">
      <w:pPr>
        <w:pStyle w:val="2"/>
        <w:bidi w:val="0"/>
      </w:pPr>
      <w:r>
        <w:rPr>
          <w:rFonts w:hint="eastAsia"/>
        </w:rPr>
        <w:t>2）与本采购项目的其他申请人为同一个单位负责人；</w:t>
      </w:r>
    </w:p>
    <w:p w14:paraId="5998527C">
      <w:pPr>
        <w:pStyle w:val="2"/>
        <w:bidi w:val="0"/>
      </w:pPr>
      <w:r>
        <w:rPr>
          <w:rFonts w:hint="eastAsia"/>
        </w:rPr>
        <w:t>3）与本采购项目的其他申请人存在控股、管理关系；</w:t>
      </w:r>
    </w:p>
    <w:p w14:paraId="3EAAB42C">
      <w:pPr>
        <w:pStyle w:val="2"/>
        <w:bidi w:val="0"/>
      </w:pPr>
      <w:r>
        <w:rPr>
          <w:rFonts w:hint="eastAsia"/>
        </w:rPr>
        <w:t>4）为本采购项目提供过设计、编制技术规范和其他文件的咨询服务；</w:t>
      </w:r>
    </w:p>
    <w:p w14:paraId="609F04C1">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4B458D09">
      <w:pPr>
        <w:pStyle w:val="2"/>
        <w:bidi w:val="0"/>
      </w:pPr>
      <w:r>
        <w:rPr>
          <w:rFonts w:hint="eastAsia"/>
        </w:rPr>
        <w:t>6）被依法暂停或者取消投标资格；</w:t>
      </w:r>
    </w:p>
    <w:p w14:paraId="0410935A">
      <w:pPr>
        <w:pStyle w:val="2"/>
        <w:bidi w:val="0"/>
      </w:pPr>
      <w:r>
        <w:rPr>
          <w:rFonts w:hint="eastAsia"/>
        </w:rPr>
        <w:t>7）被责令停产停业，暂扣或者吊销许可证，暂扣或者吊销执照；</w:t>
      </w:r>
    </w:p>
    <w:p w14:paraId="7D9736E9">
      <w:pPr>
        <w:pStyle w:val="2"/>
        <w:bidi w:val="0"/>
      </w:pPr>
      <w:r>
        <w:rPr>
          <w:rFonts w:hint="eastAsia"/>
        </w:rPr>
        <w:t>8）进入清算程序，或被宣告破产，或其他丧失履约能力的情形；</w:t>
      </w:r>
    </w:p>
    <w:p w14:paraId="683947BE">
      <w:pPr>
        <w:pStyle w:val="2"/>
        <w:bidi w:val="0"/>
      </w:pPr>
      <w:r>
        <w:rPr>
          <w:rFonts w:hint="eastAsia"/>
        </w:rPr>
        <w:t>9）被工商行政管理机关在国家企业信用信息公示系统（http://www.gsxt.gov.cn/）中列入严重违法失信企业名单；</w:t>
      </w:r>
    </w:p>
    <w:p w14:paraId="3F1A8218">
      <w:pPr>
        <w:pStyle w:val="2"/>
        <w:bidi w:val="0"/>
      </w:pPr>
      <w:r>
        <w:rPr>
          <w:rFonts w:hint="eastAsia"/>
        </w:rPr>
        <w:t>10）被最高人民法院在“信用中国”网站（www.creditchina.gov.cn）或各省级“信用中国”网站中列入失信被执行人名单；</w:t>
      </w:r>
    </w:p>
    <w:p w14:paraId="7EA298D0">
      <w:pPr>
        <w:pStyle w:val="2"/>
        <w:bidi w:val="0"/>
      </w:pPr>
      <w:r>
        <w:rPr>
          <w:rFonts w:hint="eastAsia"/>
        </w:rPr>
        <w:t>11）处于被采购人及其指定的母子公司列入禁入名单期限内；</w:t>
      </w:r>
    </w:p>
    <w:p w14:paraId="13014DCB">
      <w:pPr>
        <w:pStyle w:val="2"/>
        <w:bidi w:val="0"/>
      </w:pPr>
      <w:r>
        <w:rPr>
          <w:rFonts w:hint="eastAsia"/>
        </w:rPr>
        <w:t>12）法律法规规定的其他情形。</w:t>
      </w:r>
    </w:p>
    <w:p w14:paraId="07AE7E9A">
      <w:pPr>
        <w:pStyle w:val="2"/>
        <w:bidi w:val="0"/>
      </w:pPr>
      <w:r>
        <w:rPr>
          <w:rFonts w:hint="eastAsia"/>
        </w:rPr>
        <w:t>4. 资格预审方法</w:t>
      </w:r>
    </w:p>
    <w:p w14:paraId="4B1BD9C1">
      <w:pPr>
        <w:pStyle w:val="2"/>
        <w:bidi w:val="0"/>
      </w:pPr>
      <w:r>
        <w:rPr>
          <w:rFonts w:hint="eastAsia"/>
        </w:rPr>
        <w:t>本次资格预审采用合格制。</w:t>
      </w:r>
    </w:p>
    <w:p w14:paraId="4CEAA533">
      <w:pPr>
        <w:pStyle w:val="2"/>
        <w:bidi w:val="0"/>
      </w:pPr>
      <w:r>
        <w:rPr>
          <w:rFonts w:hint="eastAsia"/>
        </w:rPr>
        <w:t>5. 资格预审文件的获取</w:t>
      </w:r>
    </w:p>
    <w:p w14:paraId="029BB96D">
      <w:pPr>
        <w:pStyle w:val="2"/>
        <w:bidi w:val="0"/>
      </w:pPr>
      <w:r>
        <w:rPr>
          <w:rFonts w:hint="eastAsia"/>
        </w:rPr>
        <w:t>5.1请申请人于2025年4月28日23:00至2025年5月6日17:00(北京时间，下同），登录中国一汽电子招标采购交易平台（https://etp.faw.cn/，以下简称一汽电子交易平台）下载电子资格预审文件。</w:t>
      </w:r>
    </w:p>
    <w:p w14:paraId="50427B79">
      <w:pPr>
        <w:pStyle w:val="2"/>
        <w:bidi w:val="0"/>
      </w:pPr>
      <w:r>
        <w:rPr>
          <w:rFonts w:hint="eastAsia"/>
        </w:rPr>
        <w:t>5.2本采购项目此阶段平台服务费为300元。</w:t>
      </w:r>
    </w:p>
    <w:p w14:paraId="2D4E20A7">
      <w:pPr>
        <w:pStyle w:val="2"/>
        <w:bidi w:val="0"/>
      </w:pPr>
      <w:r>
        <w:rPr>
          <w:rFonts w:hint="eastAsia"/>
        </w:rPr>
        <w:t>5.3企业数字认证证书及法定代表人个人数字认证证书（以下分别简称“企业CA”和“法定代表人CA”）一次性办理费用500元，一年内有效。</w:t>
      </w:r>
    </w:p>
    <w:p w14:paraId="4F4D6F55">
      <w:pPr>
        <w:pStyle w:val="2"/>
        <w:bidi w:val="0"/>
      </w:pPr>
      <w:r>
        <w:rPr>
          <w:rFonts w:hint="eastAsia"/>
        </w:rPr>
        <w:t>6. 资格预审申请文件的递交</w:t>
      </w:r>
    </w:p>
    <w:p w14:paraId="4E529E48">
      <w:pPr>
        <w:pStyle w:val="2"/>
        <w:bidi w:val="0"/>
      </w:pPr>
      <w:r>
        <w:rPr>
          <w:rFonts w:hint="eastAsia"/>
        </w:rPr>
        <w:t>6.1资格预审申请文件递交的截止时间为2025年5月10日08:30。温馨提醒，资格预审申请文件上传受文件大小和网络速度影响，成功上传可能会需要一定时间，为避免近截止时间可能发生的网络拥堵、故障等情形，建议提前一日上传资格预审申请文件，否则由此造成无法上传的后果由申请人自行承担。已递交的文件处于加密状态，不会泄露申请信息。</w:t>
      </w:r>
    </w:p>
    <w:p w14:paraId="7A9FA3C0">
      <w:pPr>
        <w:pStyle w:val="2"/>
        <w:bidi w:val="0"/>
      </w:pPr>
      <w:r>
        <w:rPr>
          <w:rFonts w:hint="eastAsia"/>
        </w:rPr>
        <w:t>6.2逾期送达的资格预审申请文件，一汽电子交易平台将予以拒收。</w:t>
      </w:r>
    </w:p>
    <w:p w14:paraId="552CE215">
      <w:pPr>
        <w:pStyle w:val="2"/>
        <w:bidi w:val="0"/>
      </w:pPr>
      <w:r>
        <w:rPr>
          <w:rFonts w:hint="eastAsia"/>
        </w:rPr>
        <w:t>7. 发布公告的媒介</w:t>
      </w:r>
    </w:p>
    <w:p w14:paraId="54A5B003">
      <w:pPr>
        <w:pStyle w:val="2"/>
        <w:bidi w:val="0"/>
      </w:pPr>
      <w:r>
        <w:rPr>
          <w:rFonts w:hint="eastAsia"/>
        </w:rPr>
        <w:t>本次资格预审公告同时在以下媒介上发布：</w:t>
      </w:r>
    </w:p>
    <w:p w14:paraId="409B843D">
      <w:pPr>
        <w:pStyle w:val="2"/>
        <w:bidi w:val="0"/>
      </w:pPr>
      <w:r>
        <w:rPr>
          <w:rFonts w:hint="eastAsia"/>
        </w:rPr>
        <w:t>l   中国一汽电子招标采购交易平台（https://etp.faw.cn/）</w:t>
      </w:r>
    </w:p>
    <w:p w14:paraId="20B5D02D">
      <w:pPr>
        <w:pStyle w:val="2"/>
        <w:bidi w:val="0"/>
      </w:pPr>
      <w:r>
        <w:rPr>
          <w:rFonts w:hint="eastAsia"/>
        </w:rPr>
        <w:t>l   中国招标投标公共服务平台（http://www.cebpubservice.com/）</w:t>
      </w:r>
    </w:p>
    <w:p w14:paraId="6C6F12A8">
      <w:pPr>
        <w:pStyle w:val="2"/>
        <w:bidi w:val="0"/>
      </w:pPr>
      <w:r>
        <w:rPr>
          <w:rFonts w:hint="eastAsia"/>
        </w:rPr>
        <w:t>8. 联系方式</w:t>
      </w:r>
    </w:p>
    <w:p w14:paraId="79C1DFF2">
      <w:pPr>
        <w:pStyle w:val="2"/>
        <w:bidi w:val="0"/>
      </w:pPr>
      <w:r>
        <w:rPr>
          <w:rFonts w:hint="eastAsia"/>
        </w:rPr>
        <w:t>8.1 申请单位操作指南</w:t>
      </w:r>
    </w:p>
    <w:p w14:paraId="41EDE139">
      <w:pPr>
        <w:pStyle w:val="2"/>
        <w:bidi w:val="0"/>
      </w:pPr>
      <w:r>
        <w:rPr>
          <w:rFonts w:hint="eastAsia"/>
        </w:rPr>
        <w:t>https://etp.faw.cn/xxgl/toXinXiList?xinXiGuanLiType=37</w:t>
      </w:r>
    </w:p>
    <w:p w14:paraId="05F25C42">
      <w:pPr>
        <w:pStyle w:val="2"/>
        <w:bidi w:val="0"/>
      </w:pPr>
      <w:r>
        <w:rPr>
          <w:rFonts w:hint="eastAsia"/>
        </w:rPr>
        <w:t>申请人在使用一汽电子交易平台时遇到的各类问题，应当首先通过上述链接进入“帮助中心-用户指南”界面，查看相应操作文件或视频</w:t>
      </w:r>
    </w:p>
    <w:p w14:paraId="081548C5">
      <w:pPr>
        <w:pStyle w:val="2"/>
        <w:bidi w:val="0"/>
      </w:pPr>
      <w:r>
        <w:rPr>
          <w:rFonts w:hint="eastAsia"/>
        </w:rPr>
        <w:t>8.2电子交易平台客服</w:t>
      </w:r>
    </w:p>
    <w:p w14:paraId="121B1F75">
      <w:pPr>
        <w:pStyle w:val="2"/>
        <w:bidi w:val="0"/>
      </w:pPr>
      <w:r>
        <w:rPr>
          <w:rFonts w:hint="eastAsia"/>
        </w:rPr>
        <w:t>电话：400-691-7888，工作时间周一至周五8:00至20:00</w:t>
      </w:r>
    </w:p>
    <w:p w14:paraId="41945330">
      <w:pPr>
        <w:pStyle w:val="2"/>
        <w:bidi w:val="0"/>
      </w:pPr>
      <w:r>
        <w:rPr>
          <w:rFonts w:hint="eastAsia"/>
        </w:rPr>
        <w:t>负责答复您在使用一汽电子交易平台时遇到的各类操作问题，如平台注册、资格预审文件购买、资格预审申请文件编制、递交等</w:t>
      </w:r>
    </w:p>
    <w:p w14:paraId="4906FD1F">
      <w:pPr>
        <w:pStyle w:val="2"/>
        <w:bidi w:val="0"/>
      </w:pPr>
      <w:r>
        <w:rPr>
          <w:rFonts w:hint="eastAsia"/>
        </w:rPr>
        <w:t>8.3 CA办理（由第三方受理业务）</w:t>
      </w:r>
    </w:p>
    <w:p w14:paraId="045380AE">
      <w:pPr>
        <w:pStyle w:val="2"/>
        <w:bidi w:val="0"/>
      </w:pPr>
      <w:r>
        <w:rPr>
          <w:rFonts w:hint="eastAsia"/>
        </w:rPr>
        <w:t>0431-80745296工作时间：周一至周五8:30至11:30，13:00至17:00，负责受理您办理CA及密码重置解锁业务</w:t>
      </w:r>
    </w:p>
    <w:p w14:paraId="186CE811">
      <w:pPr>
        <w:pStyle w:val="2"/>
        <w:bidi w:val="0"/>
      </w:pPr>
      <w:r>
        <w:rPr>
          <w:rFonts w:hint="eastAsia"/>
        </w:rPr>
        <w:t>4008809888工作时间：周一至周五8:30至11:30，13:00至17:00，负责受理您CA发票开具及其进度查询业务</w:t>
      </w:r>
    </w:p>
    <w:p w14:paraId="5E185932">
      <w:pPr>
        <w:pStyle w:val="2"/>
        <w:bidi w:val="0"/>
      </w:pPr>
      <w:r>
        <w:rPr>
          <w:rFonts w:hint="eastAsia"/>
        </w:rPr>
        <w:t>8.4 财务专员</w:t>
      </w:r>
    </w:p>
    <w:p w14:paraId="0C81DAC4">
      <w:pPr>
        <w:pStyle w:val="2"/>
        <w:bidi w:val="0"/>
      </w:pPr>
      <w:r>
        <w:rPr>
          <w:rFonts w:hint="eastAsia"/>
        </w:rPr>
        <w:t>0431-81868663工作时间：周一至周五8:30至11:30，13:00至17:00</w:t>
      </w:r>
    </w:p>
    <w:p w14:paraId="62C93B3A">
      <w:pPr>
        <w:pStyle w:val="2"/>
        <w:bidi w:val="0"/>
      </w:pPr>
      <w:r>
        <w:rPr>
          <w:rFonts w:hint="eastAsia"/>
        </w:rPr>
        <w:t>负责答复您关于采购文件费、平台服务费、采购代理服务费的发票开具问题。</w:t>
      </w:r>
    </w:p>
    <w:p w14:paraId="1E0DE321">
      <w:pPr>
        <w:pStyle w:val="2"/>
        <w:bidi w:val="0"/>
      </w:pPr>
      <w:r>
        <w:rPr>
          <w:rFonts w:hint="eastAsia"/>
        </w:rPr>
        <w:t>8.5 采购人</w:t>
      </w:r>
    </w:p>
    <w:p w14:paraId="6F78D73E">
      <w:pPr>
        <w:pStyle w:val="2"/>
        <w:bidi w:val="0"/>
      </w:pPr>
      <w:r>
        <w:rPr>
          <w:rFonts w:hint="eastAsia"/>
        </w:rPr>
        <w:t>采购人名称：一汽物流有限公司</w:t>
      </w:r>
    </w:p>
    <w:p w14:paraId="660F01EA">
      <w:pPr>
        <w:pStyle w:val="2"/>
        <w:bidi w:val="0"/>
      </w:pPr>
      <w:r>
        <w:rPr>
          <w:rFonts w:hint="eastAsia"/>
        </w:rPr>
        <w:t>地址：长春汽车经济技术开发区东风大街7088号</w:t>
      </w:r>
    </w:p>
    <w:p w14:paraId="24D2D79E">
      <w:pPr>
        <w:pStyle w:val="2"/>
        <w:bidi w:val="0"/>
      </w:pPr>
      <w:r>
        <w:rPr>
          <w:rFonts w:hint="eastAsia"/>
        </w:rPr>
        <w:t>商务联系人：于斌</w:t>
      </w:r>
    </w:p>
    <w:p w14:paraId="039CD31B">
      <w:pPr>
        <w:pStyle w:val="2"/>
        <w:bidi w:val="0"/>
      </w:pPr>
      <w:r>
        <w:rPr>
          <w:rFonts w:hint="eastAsia"/>
        </w:rPr>
        <w:t>电话：15526630909</w:t>
      </w:r>
    </w:p>
    <w:p w14:paraId="48E80469">
      <w:pPr>
        <w:pStyle w:val="2"/>
        <w:bidi w:val="0"/>
      </w:pPr>
      <w:r>
        <w:rPr>
          <w:rFonts w:hint="eastAsia"/>
        </w:rPr>
        <w:t>技术联系人：李承阳</w:t>
      </w:r>
    </w:p>
    <w:p w14:paraId="367CE493">
      <w:pPr>
        <w:pStyle w:val="2"/>
        <w:bidi w:val="0"/>
      </w:pPr>
      <w:r>
        <w:rPr>
          <w:rFonts w:hint="eastAsia"/>
        </w:rPr>
        <w:t>电话：13596071232</w:t>
      </w:r>
    </w:p>
    <w:p w14:paraId="1857DA8E">
      <w:pPr>
        <w:pStyle w:val="2"/>
        <w:bidi w:val="0"/>
      </w:pPr>
      <w:r>
        <w:rPr>
          <w:rFonts w:hint="eastAsia"/>
        </w:rPr>
        <w:t>8.6 采购代理机构</w:t>
      </w:r>
    </w:p>
    <w:p w14:paraId="563E7F72">
      <w:pPr>
        <w:pStyle w:val="2"/>
        <w:bidi w:val="0"/>
      </w:pPr>
      <w:r>
        <w:rPr>
          <w:rFonts w:hint="eastAsia"/>
        </w:rPr>
        <w:t>采购代理机构名称：长春一汽国际招标有限公司</w:t>
      </w:r>
    </w:p>
    <w:p w14:paraId="35768EB7">
      <w:pPr>
        <w:pStyle w:val="2"/>
        <w:bidi w:val="0"/>
      </w:pPr>
      <w:r>
        <w:rPr>
          <w:rFonts w:hint="eastAsia"/>
        </w:rPr>
        <w:t>地址：长春市汽开区东风大街3462号</w:t>
      </w:r>
    </w:p>
    <w:p w14:paraId="30765BA6">
      <w:pPr>
        <w:pStyle w:val="2"/>
        <w:bidi w:val="0"/>
      </w:pPr>
      <w:r>
        <w:rPr>
          <w:rFonts w:hint="eastAsia"/>
        </w:rPr>
        <w:t>采购项目负责人：胡见斗、冯蕊、林健君、荆胜义、姚瑶</w:t>
      </w:r>
    </w:p>
    <w:p w14:paraId="38B5EC66">
      <w:pPr>
        <w:pStyle w:val="2"/>
        <w:bidi w:val="0"/>
      </w:pPr>
      <w:r>
        <w:rPr>
          <w:rFonts w:hint="eastAsia"/>
        </w:rPr>
        <w:t>座机：0431-80745108、0431-81868671、0431-80745102、0431-81868628、0431-80531696</w:t>
      </w:r>
    </w:p>
    <w:p w14:paraId="13241EC0">
      <w:pPr>
        <w:pStyle w:val="2"/>
        <w:bidi w:val="0"/>
      </w:pPr>
      <w:r>
        <w:rPr>
          <w:rFonts w:hint="eastAsia"/>
        </w:rPr>
        <w:t>手机：19917294508、17386876471、19917294502、13944174544、15500535710</w:t>
      </w:r>
    </w:p>
    <w:p w14:paraId="4FDC5BB3">
      <w:pPr>
        <w:pStyle w:val="2"/>
        <w:bidi w:val="0"/>
      </w:pPr>
      <w:r>
        <w:rPr>
          <w:rFonts w:hint="eastAsia"/>
        </w:rPr>
        <w:t>邮箱：hujiandou@faw.com.cn、fengrui6@faw.com.cn、linjianjun1@faw.com.cn、jingshengyi@faw.com.cn、yaoyao5@faw.com.cn</w:t>
      </w:r>
    </w:p>
    <w:p w14:paraId="7220AC42">
      <w:pPr>
        <w:pStyle w:val="2"/>
        <w:bidi w:val="0"/>
      </w:pPr>
      <w:r>
        <w:rPr>
          <w:rFonts w:hint="eastAsia"/>
        </w:rPr>
        <w:t>8.7 为进一步为广大供应合作伙伴打造良好合作环境，铲除腐败问题，一汽集团公司各单位特设置举报通道，欢迎您向我们如实反映采购过程中的违规违纪问题，与我们携手打造“阳光、合规、透明”的采购生态。</w:t>
      </w:r>
    </w:p>
    <w:p w14:paraId="70EF45E1">
      <w:pPr>
        <w:pStyle w:val="2"/>
        <w:bidi w:val="0"/>
      </w:pPr>
      <w:r>
        <w:rPr>
          <w:rFonts w:hint="eastAsia"/>
        </w:rPr>
        <w:t>招标人：一汽物流有限公司</w:t>
      </w:r>
    </w:p>
    <w:p w14:paraId="6DAFA044">
      <w:pPr>
        <w:pStyle w:val="2"/>
        <w:bidi w:val="0"/>
      </w:pPr>
      <w:r>
        <w:rPr>
          <w:rFonts w:hint="eastAsia"/>
        </w:rPr>
        <w:t>纪委举报电话：0431-82025757</w:t>
      </w:r>
    </w:p>
    <w:p w14:paraId="425CB7B3">
      <w:pPr>
        <w:pStyle w:val="2"/>
        <w:bidi w:val="0"/>
      </w:pPr>
      <w:r>
        <w:rPr>
          <w:rFonts w:hint="eastAsia"/>
        </w:rPr>
        <w:t>纪委举报邮箱：jw_yqwl@faw.com.cn</w:t>
      </w:r>
    </w:p>
    <w:p w14:paraId="2BE081B1">
      <w:pPr>
        <w:pStyle w:val="2"/>
        <w:bidi w:val="0"/>
      </w:pPr>
      <w:r>
        <w:rPr>
          <w:rFonts w:hint="eastAsia"/>
        </w:rPr>
        <w:t> </w:t>
      </w:r>
    </w:p>
    <w:p w14:paraId="44CB213F">
      <w:pPr>
        <w:pStyle w:val="2"/>
        <w:bidi w:val="0"/>
      </w:pPr>
      <w:r>
        <w:rPr>
          <w:rFonts w:hint="eastAsia"/>
        </w:rPr>
        <w:t>9. 申请人网上注册</w:t>
      </w:r>
    </w:p>
    <w:p w14:paraId="76010759">
      <w:pPr>
        <w:pStyle w:val="2"/>
        <w:bidi w:val="0"/>
      </w:pPr>
      <w:r>
        <w:rPr>
          <w:rFonts w:hint="eastAsia"/>
        </w:rPr>
        <w:t>凡首次在一汽电子交易平台参加电子资格预审或采购活动的资格预审申请人必须登录平台进行网上免费注册，注册时需提交相关资料，平台工作人员审核通过后完成注册，完成注册后方可办理企业CA和法定代表人CA（办理并邮寄大约需要3-5日），若申请人未及时注册并办理CA，由此引起的后果由申请人自行承担。</w:t>
      </w:r>
    </w:p>
    <w:p w14:paraId="67EDDF4E">
      <w:pPr>
        <w:pStyle w:val="2"/>
        <w:bidi w:val="0"/>
      </w:pPr>
      <w:r>
        <w:rPr>
          <w:rFonts w:hint="eastAsia"/>
        </w:rPr>
        <w:t>10. 采购代理机构信息的发布</w:t>
      </w:r>
    </w:p>
    <w:p w14:paraId="4C27A6DC">
      <w:pPr>
        <w:pStyle w:val="2"/>
        <w:bidi w:val="0"/>
      </w:pPr>
      <w:r>
        <w:rPr>
          <w:rFonts w:hint="eastAsia"/>
        </w:rPr>
        <w:t>采购代理机构通过一汽电子交易平台发布的资格预审公告、资格预审文件及其澄清、修改、资格审查结果通知书等资格预审过程信息，一经发布，视为已送达各申请人, 无论申请人下载与否，均视同申请人已知晓相关内容。</w:t>
      </w:r>
    </w:p>
    <w:p w14:paraId="619EA35C">
      <w:pPr>
        <w:pStyle w:val="2"/>
        <w:bidi w:val="0"/>
      </w:pPr>
      <w:r>
        <w:rPr>
          <w:rFonts w:hint="eastAsia"/>
        </w:rPr>
        <w:t>11. 申请人异地解密资格预审申请文件须知</w:t>
      </w:r>
    </w:p>
    <w:p w14:paraId="1D9FA67B">
      <w:pPr>
        <w:pStyle w:val="2"/>
        <w:bidi w:val="0"/>
      </w:pPr>
      <w:r>
        <w:rPr>
          <w:rFonts w:hint="eastAsia"/>
        </w:rPr>
        <w:t>11.1申请人电脑须安装“一汽招投标编制工具系列驱动”、EDGE浏览器最新版，正版office办公软件和Microsoft.NET Framework 4.6组件；</w:t>
      </w:r>
    </w:p>
    <w:p w14:paraId="654ABE03">
      <w:pPr>
        <w:pStyle w:val="2"/>
        <w:bidi w:val="0"/>
      </w:pPr>
      <w:r>
        <w:rPr>
          <w:rFonts w:hint="eastAsia"/>
        </w:rPr>
        <w:t>11.2解密资格预审申请文件时，申请人必须使用CA登录一汽电子交易平台并且要保持网络畅通，使用加密资格预审申请文件的CA进行资格预审申请文件环节的解密操作；</w:t>
      </w:r>
    </w:p>
    <w:p w14:paraId="72608C11">
      <w:pPr>
        <w:pStyle w:val="2"/>
        <w:bidi w:val="0"/>
      </w:pPr>
      <w:r>
        <w:rPr>
          <w:rFonts w:hint="eastAsia"/>
        </w:rPr>
        <w:t>11.3若在规定的解密资格预审申请文件时间内，由于申请人的原因没有解密成功，视为撤销资格预审申请文件，申请人须自行承担后果。</w:t>
      </w:r>
    </w:p>
    <w:p w14:paraId="533DB61F">
      <w:pPr>
        <w:pStyle w:val="2"/>
        <w:bidi w:val="0"/>
      </w:pPr>
      <w:r>
        <w:rPr>
          <w:rFonts w:hint="eastAsia"/>
        </w:rPr>
        <w:t> </w:t>
      </w:r>
    </w:p>
    <w:p w14:paraId="1FA6A45C">
      <w:pPr>
        <w:pStyle w:val="2"/>
        <w:bidi w:val="0"/>
      </w:pPr>
      <w:r>
        <w:rPr>
          <w:rFonts w:hint="eastAsia"/>
        </w:rPr>
        <w:t>附录.线路包信息表</w:t>
      </w:r>
    </w:p>
    <w:tbl>
      <w:tblPr>
        <w:tblW w:w="7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41"/>
        <w:gridCol w:w="4566"/>
        <w:gridCol w:w="2203"/>
      </w:tblGrid>
      <w:tr w14:paraId="2C75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CA0A7">
            <w:pPr>
              <w:pStyle w:val="2"/>
              <w:bidi w:val="0"/>
            </w:pPr>
            <w:r>
              <w:rPr>
                <w:lang w:val="en-US" w:eastAsia="zh-CN"/>
              </w:rPr>
              <w:t>序号</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6D196">
            <w:pPr>
              <w:pStyle w:val="2"/>
              <w:bidi w:val="0"/>
            </w:pPr>
            <w:r>
              <w:rPr>
                <w:lang w:val="en-US" w:eastAsia="zh-CN"/>
              </w:rPr>
              <w:t>线路包名称</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CCE1F">
            <w:pPr>
              <w:pStyle w:val="2"/>
              <w:bidi w:val="0"/>
            </w:pPr>
            <w:r>
              <w:rPr>
                <w:lang w:val="en-US" w:eastAsia="zh-CN"/>
              </w:rPr>
              <w:t>响应运力</w:t>
            </w:r>
          </w:p>
        </w:tc>
      </w:tr>
      <w:tr w14:paraId="239B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7ECA4">
            <w:pPr>
              <w:pStyle w:val="2"/>
              <w:bidi w:val="0"/>
            </w:pPr>
            <w:r>
              <w:rPr>
                <w:lang w:val="en-US" w:eastAsia="zh-CN"/>
              </w:rPr>
              <w:t>1</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07253">
            <w:pPr>
              <w:pStyle w:val="2"/>
              <w:bidi w:val="0"/>
            </w:pPr>
            <w:r>
              <w:rPr>
                <w:lang w:val="en-US" w:eastAsia="zh-CN"/>
              </w:rPr>
              <w:t>长春-河南&amp;</w:t>
            </w:r>
            <w:r>
              <w:rPr>
                <w:lang w:val="en-US" w:eastAsia="zh-CN"/>
              </w:rPr>
              <w:br w:type="textWrapping"/>
            </w:r>
            <w:r>
              <w:rPr>
                <w:lang w:val="en-US" w:eastAsia="zh-CN"/>
              </w:rPr>
              <w:t>    郑州-黑龙江吉林辽宁蒙东&amp;</w:t>
            </w:r>
            <w:r>
              <w:rPr>
                <w:lang w:val="en-US" w:eastAsia="zh-CN"/>
              </w:rPr>
              <w:br w:type="textWrapping"/>
            </w:r>
            <w:r>
              <w:rPr>
                <w:lang w:val="en-US" w:eastAsia="zh-CN"/>
              </w:rPr>
              <w:t>    开封-黑龙江吉林辽宁蒙东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6AA41">
            <w:pPr>
              <w:pStyle w:val="2"/>
              <w:bidi w:val="0"/>
            </w:pPr>
            <w:r>
              <w:rPr>
                <w:lang w:val="en-US" w:eastAsia="zh-CN"/>
              </w:rPr>
              <w:t>53</w:t>
            </w:r>
          </w:p>
        </w:tc>
      </w:tr>
      <w:tr w14:paraId="7EDF4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D6131">
            <w:pPr>
              <w:pStyle w:val="2"/>
              <w:bidi w:val="0"/>
            </w:pPr>
            <w:r>
              <w:rPr>
                <w:lang w:val="en-US" w:eastAsia="zh-CN"/>
              </w:rPr>
              <w:t>2</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24BA2">
            <w:pPr>
              <w:pStyle w:val="2"/>
              <w:bidi w:val="0"/>
            </w:pPr>
            <w:r>
              <w:rPr>
                <w:lang w:val="en-US" w:eastAsia="zh-CN"/>
              </w:rPr>
              <w:t>长春-江西&amp;</w:t>
            </w:r>
            <w:r>
              <w:rPr>
                <w:lang w:val="en-US" w:eastAsia="zh-CN"/>
              </w:rPr>
              <w:br w:type="textWrapping"/>
            </w:r>
            <w:r>
              <w:rPr>
                <w:lang w:val="en-US" w:eastAsia="zh-CN"/>
              </w:rPr>
              <w:t>    抚州-黑龙江吉林辽宁蒙东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3C0A6">
            <w:pPr>
              <w:pStyle w:val="2"/>
              <w:bidi w:val="0"/>
            </w:pPr>
            <w:r>
              <w:rPr>
                <w:lang w:val="en-US" w:eastAsia="zh-CN"/>
              </w:rPr>
              <w:t>43</w:t>
            </w:r>
          </w:p>
        </w:tc>
      </w:tr>
      <w:tr w14:paraId="0497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14727">
            <w:pPr>
              <w:pStyle w:val="2"/>
              <w:bidi w:val="0"/>
            </w:pPr>
            <w:r>
              <w:rPr>
                <w:lang w:val="en-US" w:eastAsia="zh-CN"/>
              </w:rPr>
              <w:t>3</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78126">
            <w:pPr>
              <w:pStyle w:val="2"/>
              <w:bidi w:val="0"/>
            </w:pPr>
            <w:r>
              <w:rPr>
                <w:lang w:val="en-US" w:eastAsia="zh-CN"/>
              </w:rPr>
              <w:t>长春-山西陕西甘肃1&amp;</w:t>
            </w:r>
            <w:r>
              <w:rPr>
                <w:lang w:val="en-US" w:eastAsia="zh-CN"/>
              </w:rPr>
              <w:br w:type="textWrapping"/>
            </w:r>
            <w:r>
              <w:rPr>
                <w:lang w:val="en-US" w:eastAsia="zh-CN"/>
              </w:rPr>
              <w:t>    西安-黑龙江吉林辽宁蒙东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CE49A">
            <w:pPr>
              <w:pStyle w:val="2"/>
              <w:bidi w:val="0"/>
            </w:pPr>
            <w:r>
              <w:rPr>
                <w:lang w:val="en-US" w:eastAsia="zh-CN"/>
              </w:rPr>
              <w:t>41</w:t>
            </w:r>
          </w:p>
        </w:tc>
      </w:tr>
      <w:tr w14:paraId="3D9F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F4004">
            <w:pPr>
              <w:pStyle w:val="2"/>
              <w:bidi w:val="0"/>
            </w:pPr>
            <w:r>
              <w:rPr>
                <w:lang w:val="en-US" w:eastAsia="zh-CN"/>
              </w:rPr>
              <w:t>4</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094601">
            <w:pPr>
              <w:pStyle w:val="2"/>
              <w:bidi w:val="0"/>
            </w:pPr>
            <w:r>
              <w:rPr>
                <w:lang w:val="en-US" w:eastAsia="zh-CN"/>
              </w:rPr>
              <w:t>长春-四川&amp;</w:t>
            </w:r>
            <w:r>
              <w:rPr>
                <w:lang w:val="en-US" w:eastAsia="zh-CN"/>
              </w:rPr>
              <w:br w:type="textWrapping"/>
            </w:r>
            <w:r>
              <w:rPr>
                <w:lang w:val="en-US" w:eastAsia="zh-CN"/>
              </w:rPr>
              <w:t>    成都-黑龙江吉林辽宁内蒙</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934DD">
            <w:pPr>
              <w:pStyle w:val="2"/>
              <w:bidi w:val="0"/>
            </w:pPr>
            <w:r>
              <w:rPr>
                <w:lang w:val="en-US" w:eastAsia="zh-CN"/>
              </w:rPr>
              <w:t>35</w:t>
            </w:r>
          </w:p>
        </w:tc>
      </w:tr>
      <w:tr w14:paraId="2002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7B48EB">
            <w:pPr>
              <w:pStyle w:val="2"/>
              <w:bidi w:val="0"/>
            </w:pPr>
            <w:r>
              <w:rPr>
                <w:lang w:val="en-US" w:eastAsia="zh-CN"/>
              </w:rPr>
              <w:t>5</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4797B">
            <w:pPr>
              <w:pStyle w:val="2"/>
              <w:bidi w:val="0"/>
            </w:pPr>
            <w:r>
              <w:rPr>
                <w:lang w:val="en-US" w:eastAsia="zh-CN"/>
              </w:rPr>
              <w:t>长春-浙江&amp;</w:t>
            </w:r>
            <w:r>
              <w:rPr>
                <w:lang w:val="en-US" w:eastAsia="zh-CN"/>
              </w:rPr>
              <w:br w:type="textWrapping"/>
            </w:r>
            <w:r>
              <w:rPr>
                <w:lang w:val="en-US" w:eastAsia="zh-CN"/>
              </w:rPr>
              <w:t>    杭州-黑龙江吉林辽宁蒙东&amp;</w:t>
            </w:r>
            <w:r>
              <w:rPr>
                <w:lang w:val="en-US" w:eastAsia="zh-CN"/>
              </w:rPr>
              <w:br w:type="textWrapping"/>
            </w:r>
            <w:r>
              <w:rPr>
                <w:lang w:val="en-US" w:eastAsia="zh-CN"/>
              </w:rPr>
              <w:t>    金华-黑龙江吉林辽宁蒙东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44491">
            <w:pPr>
              <w:pStyle w:val="2"/>
              <w:bidi w:val="0"/>
            </w:pPr>
            <w:r>
              <w:rPr>
                <w:lang w:val="en-US" w:eastAsia="zh-CN"/>
              </w:rPr>
              <w:t>47</w:t>
            </w:r>
          </w:p>
        </w:tc>
      </w:tr>
      <w:tr w14:paraId="7388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023067">
            <w:pPr>
              <w:pStyle w:val="2"/>
              <w:bidi w:val="0"/>
            </w:pPr>
            <w:r>
              <w:rPr>
                <w:lang w:val="en-US" w:eastAsia="zh-CN"/>
              </w:rPr>
              <w:t>6</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EB150">
            <w:pPr>
              <w:pStyle w:val="2"/>
              <w:bidi w:val="0"/>
            </w:pPr>
            <w:r>
              <w:rPr>
                <w:lang w:val="en-US" w:eastAsia="zh-CN"/>
              </w:rPr>
              <w:t>长春-重庆恩施&amp;</w:t>
            </w:r>
            <w:r>
              <w:rPr>
                <w:lang w:val="en-US" w:eastAsia="zh-CN"/>
              </w:rPr>
              <w:br w:type="textWrapping"/>
            </w:r>
            <w:r>
              <w:rPr>
                <w:lang w:val="en-US" w:eastAsia="zh-CN"/>
              </w:rPr>
              <w:t>    重庆-黑龙江吉林辽宁蒙东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1BDBFE">
            <w:pPr>
              <w:pStyle w:val="2"/>
              <w:bidi w:val="0"/>
            </w:pPr>
            <w:r>
              <w:rPr>
                <w:lang w:val="en-US" w:eastAsia="zh-CN"/>
              </w:rPr>
              <w:t>48</w:t>
            </w:r>
          </w:p>
        </w:tc>
      </w:tr>
      <w:tr w14:paraId="5860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0F643">
            <w:pPr>
              <w:pStyle w:val="2"/>
              <w:bidi w:val="0"/>
            </w:pPr>
            <w:r>
              <w:rPr>
                <w:lang w:val="en-US" w:eastAsia="zh-CN"/>
              </w:rPr>
              <w:t>7</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48D680">
            <w:pPr>
              <w:pStyle w:val="2"/>
              <w:bidi w:val="0"/>
            </w:pPr>
            <w:r>
              <w:rPr>
                <w:lang w:val="en-US" w:eastAsia="zh-CN"/>
              </w:rPr>
              <w:t>长春-福建</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3B433">
            <w:pPr>
              <w:pStyle w:val="2"/>
              <w:bidi w:val="0"/>
            </w:pPr>
            <w:r>
              <w:rPr>
                <w:lang w:val="en-US" w:eastAsia="zh-CN"/>
              </w:rPr>
              <w:t>29</w:t>
            </w:r>
          </w:p>
        </w:tc>
      </w:tr>
      <w:tr w14:paraId="38D5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51C7C">
            <w:pPr>
              <w:pStyle w:val="2"/>
              <w:bidi w:val="0"/>
            </w:pPr>
            <w:r>
              <w:rPr>
                <w:lang w:val="en-US" w:eastAsia="zh-CN"/>
              </w:rPr>
              <w:t>8</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46EE2">
            <w:pPr>
              <w:pStyle w:val="2"/>
              <w:bidi w:val="0"/>
            </w:pPr>
            <w:r>
              <w:rPr>
                <w:lang w:val="en-US" w:eastAsia="zh-CN"/>
              </w:rPr>
              <w:t>长春-广西</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2DAD1">
            <w:pPr>
              <w:pStyle w:val="2"/>
              <w:bidi w:val="0"/>
            </w:pPr>
            <w:r>
              <w:rPr>
                <w:lang w:val="en-US" w:eastAsia="zh-CN"/>
              </w:rPr>
              <w:t>26</w:t>
            </w:r>
          </w:p>
        </w:tc>
      </w:tr>
      <w:tr w14:paraId="4004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FB38C">
            <w:pPr>
              <w:pStyle w:val="2"/>
              <w:bidi w:val="0"/>
            </w:pPr>
            <w:r>
              <w:rPr>
                <w:lang w:val="en-US" w:eastAsia="zh-CN"/>
              </w:rPr>
              <w:t>9</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34DA6">
            <w:pPr>
              <w:pStyle w:val="2"/>
              <w:bidi w:val="0"/>
            </w:pPr>
            <w:r>
              <w:rPr>
                <w:lang w:val="en-US" w:eastAsia="zh-CN"/>
              </w:rPr>
              <w:t>长春-贵州</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A7EBA">
            <w:pPr>
              <w:pStyle w:val="2"/>
              <w:bidi w:val="0"/>
            </w:pPr>
            <w:r>
              <w:rPr>
                <w:lang w:val="en-US" w:eastAsia="zh-CN"/>
              </w:rPr>
              <w:t>34</w:t>
            </w:r>
          </w:p>
        </w:tc>
      </w:tr>
      <w:tr w14:paraId="3F6C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3BE95">
            <w:pPr>
              <w:pStyle w:val="2"/>
              <w:bidi w:val="0"/>
            </w:pPr>
            <w:r>
              <w:rPr>
                <w:lang w:val="en-US" w:eastAsia="zh-CN"/>
              </w:rPr>
              <w:t>10</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C15E1">
            <w:pPr>
              <w:pStyle w:val="2"/>
              <w:bidi w:val="0"/>
            </w:pPr>
            <w:r>
              <w:rPr>
                <w:lang w:val="en-US" w:eastAsia="zh-CN"/>
              </w:rPr>
              <w:t>长春-黑龙江、呼伦贝尔</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AF116">
            <w:pPr>
              <w:pStyle w:val="2"/>
              <w:bidi w:val="0"/>
            </w:pPr>
            <w:r>
              <w:rPr>
                <w:lang w:val="en-US" w:eastAsia="zh-CN"/>
              </w:rPr>
              <w:t>29</w:t>
            </w:r>
          </w:p>
        </w:tc>
      </w:tr>
      <w:tr w14:paraId="098F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B26657">
            <w:pPr>
              <w:pStyle w:val="2"/>
              <w:bidi w:val="0"/>
            </w:pPr>
            <w:r>
              <w:rPr>
                <w:lang w:val="en-US" w:eastAsia="zh-CN"/>
              </w:rPr>
              <w:t>11</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48AA1">
            <w:pPr>
              <w:pStyle w:val="2"/>
              <w:bidi w:val="0"/>
            </w:pPr>
            <w:r>
              <w:rPr>
                <w:lang w:val="en-US" w:eastAsia="zh-CN"/>
              </w:rPr>
              <w:t>长春-吉林蒙东1</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A318C2">
            <w:pPr>
              <w:pStyle w:val="2"/>
              <w:bidi w:val="0"/>
            </w:pPr>
            <w:r>
              <w:rPr>
                <w:lang w:val="en-US" w:eastAsia="zh-CN"/>
              </w:rPr>
              <w:t>50</w:t>
            </w:r>
          </w:p>
        </w:tc>
      </w:tr>
      <w:tr w14:paraId="275D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F668B">
            <w:pPr>
              <w:pStyle w:val="2"/>
              <w:bidi w:val="0"/>
            </w:pPr>
            <w:r>
              <w:rPr>
                <w:lang w:val="en-US" w:eastAsia="zh-CN"/>
              </w:rPr>
              <w:t>12</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1F1A56">
            <w:pPr>
              <w:pStyle w:val="2"/>
              <w:bidi w:val="0"/>
            </w:pPr>
            <w:r>
              <w:rPr>
                <w:lang w:val="en-US" w:eastAsia="zh-CN"/>
              </w:rPr>
              <w:t>长春-安徽&amp;</w:t>
            </w:r>
            <w:r>
              <w:rPr>
                <w:lang w:val="en-US" w:eastAsia="zh-CN"/>
              </w:rPr>
              <w:br w:type="textWrapping"/>
            </w:r>
            <w:r>
              <w:rPr>
                <w:lang w:val="en-US" w:eastAsia="zh-CN"/>
              </w:rPr>
              <w:t>    合肥-黑龙江吉林辽宁蒙东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AB69C">
            <w:pPr>
              <w:pStyle w:val="2"/>
              <w:bidi w:val="0"/>
            </w:pPr>
            <w:r>
              <w:rPr>
                <w:lang w:val="en-US" w:eastAsia="zh-CN"/>
              </w:rPr>
              <w:t>44</w:t>
            </w:r>
          </w:p>
        </w:tc>
      </w:tr>
      <w:tr w14:paraId="56D3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120075">
            <w:pPr>
              <w:pStyle w:val="2"/>
              <w:bidi w:val="0"/>
            </w:pPr>
            <w:r>
              <w:rPr>
                <w:lang w:val="en-US" w:eastAsia="zh-CN"/>
              </w:rPr>
              <w:t>13</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D0C73">
            <w:pPr>
              <w:pStyle w:val="2"/>
              <w:bidi w:val="0"/>
            </w:pPr>
            <w:r>
              <w:rPr>
                <w:lang w:val="en-US" w:eastAsia="zh-CN"/>
              </w:rPr>
              <w:t>长春-辽宁蒙东2</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7CA8C">
            <w:pPr>
              <w:pStyle w:val="2"/>
              <w:bidi w:val="0"/>
            </w:pPr>
            <w:r>
              <w:rPr>
                <w:lang w:val="en-US" w:eastAsia="zh-CN"/>
              </w:rPr>
              <w:t>28</w:t>
            </w:r>
          </w:p>
        </w:tc>
      </w:tr>
      <w:tr w14:paraId="01B9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E1FC9">
            <w:pPr>
              <w:pStyle w:val="2"/>
              <w:bidi w:val="0"/>
            </w:pPr>
            <w:r>
              <w:rPr>
                <w:lang w:val="en-US" w:eastAsia="zh-CN"/>
              </w:rPr>
              <w:t>14</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C63BF">
            <w:pPr>
              <w:pStyle w:val="2"/>
              <w:bidi w:val="0"/>
            </w:pPr>
            <w:r>
              <w:rPr>
                <w:lang w:val="en-US" w:eastAsia="zh-CN"/>
              </w:rPr>
              <w:t>长春-蒙西</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736B9">
            <w:pPr>
              <w:pStyle w:val="2"/>
              <w:bidi w:val="0"/>
            </w:pPr>
            <w:r>
              <w:rPr>
                <w:lang w:val="en-US" w:eastAsia="zh-CN"/>
              </w:rPr>
              <w:t>13</w:t>
            </w:r>
          </w:p>
        </w:tc>
      </w:tr>
      <w:tr w14:paraId="5089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8E6FD">
            <w:pPr>
              <w:pStyle w:val="2"/>
              <w:bidi w:val="0"/>
            </w:pPr>
            <w:r>
              <w:rPr>
                <w:lang w:val="en-US" w:eastAsia="zh-CN"/>
              </w:rPr>
              <w:t>15</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0D4611">
            <w:pPr>
              <w:pStyle w:val="2"/>
              <w:bidi w:val="0"/>
            </w:pPr>
            <w:r>
              <w:rPr>
                <w:lang w:val="en-US" w:eastAsia="zh-CN"/>
              </w:rPr>
              <w:t>长春-甘肃（部分）宁夏青海西藏</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9AA10">
            <w:pPr>
              <w:pStyle w:val="2"/>
              <w:bidi w:val="0"/>
            </w:pPr>
            <w:r>
              <w:rPr>
                <w:lang w:val="en-US" w:eastAsia="zh-CN"/>
              </w:rPr>
              <w:t>23</w:t>
            </w:r>
          </w:p>
        </w:tc>
      </w:tr>
      <w:tr w14:paraId="34BF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9213F">
            <w:pPr>
              <w:pStyle w:val="2"/>
              <w:bidi w:val="0"/>
            </w:pPr>
            <w:r>
              <w:rPr>
                <w:lang w:val="en-US" w:eastAsia="zh-CN"/>
              </w:rPr>
              <w:t>16</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77A55">
            <w:pPr>
              <w:pStyle w:val="2"/>
              <w:bidi w:val="0"/>
            </w:pPr>
            <w:r>
              <w:rPr>
                <w:lang w:val="en-US" w:eastAsia="zh-CN"/>
              </w:rPr>
              <w:t>长春-新疆</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C3DCC">
            <w:pPr>
              <w:pStyle w:val="2"/>
              <w:bidi w:val="0"/>
            </w:pPr>
            <w:r>
              <w:rPr>
                <w:lang w:val="en-US" w:eastAsia="zh-CN"/>
              </w:rPr>
              <w:t>23</w:t>
            </w:r>
          </w:p>
        </w:tc>
      </w:tr>
      <w:tr w14:paraId="01FA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0DDDD">
            <w:pPr>
              <w:pStyle w:val="2"/>
              <w:bidi w:val="0"/>
            </w:pPr>
            <w:r>
              <w:rPr>
                <w:lang w:val="en-US" w:eastAsia="zh-CN"/>
              </w:rPr>
              <w:t>17</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4C13AF">
            <w:pPr>
              <w:pStyle w:val="2"/>
              <w:bidi w:val="0"/>
            </w:pPr>
            <w:r>
              <w:rPr>
                <w:lang w:val="en-US" w:eastAsia="zh-CN"/>
              </w:rPr>
              <w:t>长春-云南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BC985">
            <w:pPr>
              <w:pStyle w:val="2"/>
              <w:bidi w:val="0"/>
            </w:pPr>
            <w:r>
              <w:rPr>
                <w:lang w:val="en-US" w:eastAsia="zh-CN"/>
              </w:rPr>
              <w:t>29</w:t>
            </w:r>
          </w:p>
        </w:tc>
      </w:tr>
      <w:tr w14:paraId="47A7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E4DA3">
            <w:pPr>
              <w:pStyle w:val="2"/>
              <w:bidi w:val="0"/>
            </w:pPr>
            <w:r>
              <w:rPr>
                <w:lang w:val="en-US" w:eastAsia="zh-CN"/>
              </w:rPr>
              <w:t>18</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41EB91">
            <w:pPr>
              <w:pStyle w:val="2"/>
              <w:bidi w:val="0"/>
            </w:pPr>
            <w:r>
              <w:rPr>
                <w:lang w:val="en-US" w:eastAsia="zh-CN"/>
              </w:rPr>
              <w:t>长春-湖南&amp;</w:t>
            </w:r>
            <w:r>
              <w:rPr>
                <w:lang w:val="en-US" w:eastAsia="zh-CN"/>
              </w:rPr>
              <w:br w:type="textWrapping"/>
            </w:r>
            <w:r>
              <w:rPr>
                <w:lang w:val="en-US" w:eastAsia="zh-CN"/>
              </w:rPr>
              <w:t>    长沙-黑龙江吉林辽宁蒙东&amp;</w:t>
            </w:r>
            <w:r>
              <w:rPr>
                <w:lang w:val="en-US" w:eastAsia="zh-CN"/>
              </w:rPr>
              <w:br w:type="textWrapping"/>
            </w:r>
            <w:r>
              <w:rPr>
                <w:lang w:val="en-US" w:eastAsia="zh-CN"/>
              </w:rPr>
              <w:t>    株洲-黑龙江吉林辽宁蒙东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6A9A7F">
            <w:pPr>
              <w:pStyle w:val="2"/>
              <w:bidi w:val="0"/>
            </w:pPr>
            <w:r>
              <w:rPr>
                <w:lang w:val="en-US" w:eastAsia="zh-CN"/>
              </w:rPr>
              <w:t>32</w:t>
            </w:r>
          </w:p>
        </w:tc>
      </w:tr>
      <w:tr w14:paraId="2E23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CE8B8">
            <w:pPr>
              <w:pStyle w:val="2"/>
              <w:bidi w:val="0"/>
            </w:pPr>
            <w:r>
              <w:rPr>
                <w:lang w:val="en-US" w:eastAsia="zh-CN"/>
              </w:rPr>
              <w:t>19</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E251B">
            <w:pPr>
              <w:pStyle w:val="2"/>
              <w:bidi w:val="0"/>
            </w:pPr>
            <w:r>
              <w:rPr>
                <w:lang w:val="en-US" w:eastAsia="zh-CN"/>
              </w:rPr>
              <w:t>长春-北京</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797F2">
            <w:pPr>
              <w:pStyle w:val="2"/>
              <w:bidi w:val="0"/>
            </w:pPr>
            <w:r>
              <w:rPr>
                <w:lang w:val="en-US" w:eastAsia="zh-CN"/>
              </w:rPr>
              <w:t>20</w:t>
            </w:r>
          </w:p>
        </w:tc>
      </w:tr>
      <w:tr w14:paraId="5402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1E64A">
            <w:pPr>
              <w:pStyle w:val="2"/>
              <w:bidi w:val="0"/>
            </w:pPr>
            <w:r>
              <w:rPr>
                <w:lang w:val="en-US" w:eastAsia="zh-CN"/>
              </w:rPr>
              <w:t>20</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EA986">
            <w:pPr>
              <w:pStyle w:val="2"/>
              <w:bidi w:val="0"/>
            </w:pPr>
            <w:r>
              <w:rPr>
                <w:lang w:val="en-US" w:eastAsia="zh-CN"/>
              </w:rPr>
              <w:t>长春-广东海南&amp;</w:t>
            </w:r>
            <w:r>
              <w:rPr>
                <w:lang w:val="en-US" w:eastAsia="zh-CN"/>
              </w:rPr>
              <w:br w:type="textWrapping"/>
            </w:r>
            <w:r>
              <w:rPr>
                <w:lang w:val="en-US" w:eastAsia="zh-CN"/>
              </w:rPr>
              <w:t>    佛山-黑龙江吉林辽宁蒙东&amp;</w:t>
            </w:r>
            <w:r>
              <w:rPr>
                <w:lang w:val="en-US" w:eastAsia="zh-CN"/>
              </w:rPr>
              <w:br w:type="textWrapping"/>
            </w:r>
            <w:r>
              <w:rPr>
                <w:lang w:val="en-US" w:eastAsia="zh-CN"/>
              </w:rPr>
              <w:t>    深汕-黑龙江吉林辽宁蒙东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5AC13">
            <w:pPr>
              <w:pStyle w:val="2"/>
              <w:bidi w:val="0"/>
            </w:pPr>
            <w:r>
              <w:rPr>
                <w:lang w:val="en-US" w:eastAsia="zh-CN"/>
              </w:rPr>
              <w:t>53</w:t>
            </w:r>
          </w:p>
        </w:tc>
      </w:tr>
      <w:tr w14:paraId="337E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70EE17">
            <w:pPr>
              <w:pStyle w:val="2"/>
              <w:bidi w:val="0"/>
            </w:pPr>
            <w:r>
              <w:rPr>
                <w:lang w:val="en-US" w:eastAsia="zh-CN"/>
              </w:rPr>
              <w:t>21</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2A8DCE">
            <w:pPr>
              <w:pStyle w:val="2"/>
              <w:bidi w:val="0"/>
            </w:pPr>
            <w:r>
              <w:rPr>
                <w:lang w:val="en-US" w:eastAsia="zh-CN"/>
              </w:rPr>
              <w:t>长春-湖北&amp;</w:t>
            </w:r>
            <w:r>
              <w:rPr>
                <w:lang w:val="en-US" w:eastAsia="zh-CN"/>
              </w:rPr>
              <w:br w:type="textWrapping"/>
            </w:r>
            <w:r>
              <w:rPr>
                <w:lang w:val="en-US" w:eastAsia="zh-CN"/>
              </w:rPr>
              <w:t>    武汉-黑龙江吉林辽宁蒙东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6B74F">
            <w:pPr>
              <w:pStyle w:val="2"/>
              <w:bidi w:val="0"/>
            </w:pPr>
            <w:r>
              <w:rPr>
                <w:lang w:val="en-US" w:eastAsia="zh-CN"/>
              </w:rPr>
              <w:t>38</w:t>
            </w:r>
          </w:p>
        </w:tc>
      </w:tr>
      <w:tr w14:paraId="0958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CF6DA">
            <w:pPr>
              <w:pStyle w:val="2"/>
              <w:bidi w:val="0"/>
            </w:pPr>
            <w:r>
              <w:rPr>
                <w:lang w:val="en-US" w:eastAsia="zh-CN"/>
              </w:rPr>
              <w:t>22</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254DE">
            <w:pPr>
              <w:pStyle w:val="2"/>
              <w:bidi w:val="0"/>
            </w:pPr>
            <w:r>
              <w:rPr>
                <w:lang w:val="en-US" w:eastAsia="zh-CN"/>
              </w:rPr>
              <w:t>长春-天津河北&amp;</w:t>
            </w:r>
            <w:r>
              <w:rPr>
                <w:lang w:val="en-US" w:eastAsia="zh-CN"/>
              </w:rPr>
              <w:br w:type="textWrapping"/>
            </w:r>
            <w:r>
              <w:rPr>
                <w:lang w:val="en-US" w:eastAsia="zh-CN"/>
              </w:rPr>
              <w:t>    天津-黑龙江吉林辽宁蒙东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ABDE6">
            <w:pPr>
              <w:pStyle w:val="2"/>
              <w:bidi w:val="0"/>
            </w:pPr>
            <w:r>
              <w:rPr>
                <w:lang w:val="en-US" w:eastAsia="zh-CN"/>
              </w:rPr>
              <w:t>37</w:t>
            </w:r>
          </w:p>
        </w:tc>
      </w:tr>
      <w:tr w14:paraId="5541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63307">
            <w:pPr>
              <w:pStyle w:val="2"/>
              <w:bidi w:val="0"/>
            </w:pPr>
            <w:r>
              <w:rPr>
                <w:lang w:val="en-US" w:eastAsia="zh-CN"/>
              </w:rPr>
              <w:t>23</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58751">
            <w:pPr>
              <w:pStyle w:val="2"/>
              <w:bidi w:val="0"/>
            </w:pPr>
            <w:r>
              <w:rPr>
                <w:lang w:val="en-US" w:eastAsia="zh-CN"/>
              </w:rPr>
              <w:t>长春-山东&amp;</w:t>
            </w:r>
            <w:r>
              <w:rPr>
                <w:lang w:val="en-US" w:eastAsia="zh-CN"/>
              </w:rPr>
              <w:br w:type="textWrapping"/>
            </w:r>
            <w:r>
              <w:rPr>
                <w:lang w:val="en-US" w:eastAsia="zh-CN"/>
              </w:rPr>
              <w:t>    青岛-黑龙江吉林辽宁蒙东&amp;</w:t>
            </w:r>
            <w:r>
              <w:rPr>
                <w:lang w:val="en-US" w:eastAsia="zh-CN"/>
              </w:rPr>
              <w:br w:type="textWrapping"/>
            </w:r>
            <w:r>
              <w:rPr>
                <w:lang w:val="en-US" w:eastAsia="zh-CN"/>
              </w:rPr>
              <w:t>    济南-黑龙江吉林辽宁蒙东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07B22">
            <w:pPr>
              <w:pStyle w:val="2"/>
              <w:bidi w:val="0"/>
            </w:pPr>
            <w:r>
              <w:rPr>
                <w:lang w:val="en-US" w:eastAsia="zh-CN"/>
              </w:rPr>
              <w:t>38</w:t>
            </w:r>
          </w:p>
        </w:tc>
      </w:tr>
      <w:tr w14:paraId="6820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E8FE4">
            <w:pPr>
              <w:pStyle w:val="2"/>
              <w:bidi w:val="0"/>
            </w:pPr>
            <w:r>
              <w:rPr>
                <w:lang w:val="en-US" w:eastAsia="zh-CN"/>
              </w:rPr>
              <w:t>24</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B87E9">
            <w:pPr>
              <w:pStyle w:val="2"/>
              <w:bidi w:val="0"/>
            </w:pPr>
            <w:r>
              <w:rPr>
                <w:lang w:val="en-US" w:eastAsia="zh-CN"/>
              </w:rPr>
              <w:t>长春-江苏上海&amp;</w:t>
            </w:r>
            <w:r>
              <w:rPr>
                <w:lang w:val="en-US" w:eastAsia="zh-CN"/>
              </w:rPr>
              <w:br w:type="textWrapping"/>
            </w:r>
            <w:r>
              <w:rPr>
                <w:lang w:val="en-US" w:eastAsia="zh-CN"/>
              </w:rPr>
              <w:t>    南京-黑龙江吉林辽宁蒙东&amp;</w:t>
            </w:r>
            <w:r>
              <w:rPr>
                <w:lang w:val="en-US" w:eastAsia="zh-CN"/>
              </w:rPr>
              <w:br w:type="textWrapping"/>
            </w:r>
            <w:r>
              <w:rPr>
                <w:lang w:val="en-US" w:eastAsia="zh-CN"/>
              </w:rPr>
              <w:t>    仪征（扬州）-黑龙江吉林辽宁蒙东&amp;</w:t>
            </w:r>
            <w:r>
              <w:rPr>
                <w:lang w:val="en-US" w:eastAsia="zh-CN"/>
              </w:rPr>
              <w:br w:type="textWrapping"/>
            </w:r>
            <w:r>
              <w:rPr>
                <w:lang w:val="en-US" w:eastAsia="zh-CN"/>
              </w:rPr>
              <w:t>    常州-黑龙江吉林辽宁蒙东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A4531">
            <w:pPr>
              <w:pStyle w:val="2"/>
              <w:bidi w:val="0"/>
            </w:pPr>
            <w:r>
              <w:rPr>
                <w:lang w:val="en-US" w:eastAsia="zh-CN"/>
              </w:rPr>
              <w:t>54</w:t>
            </w:r>
          </w:p>
        </w:tc>
      </w:tr>
      <w:tr w14:paraId="27B13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252FF">
            <w:pPr>
              <w:pStyle w:val="2"/>
              <w:bidi w:val="0"/>
            </w:pPr>
            <w:r>
              <w:rPr>
                <w:lang w:val="en-US" w:eastAsia="zh-CN"/>
              </w:rPr>
              <w:t>25</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310C6D">
            <w:pPr>
              <w:pStyle w:val="2"/>
              <w:bidi w:val="0"/>
            </w:pPr>
            <w:r>
              <w:rPr>
                <w:lang w:val="en-US" w:eastAsia="zh-CN"/>
              </w:rPr>
              <w:t>成都-湖南&amp;</w:t>
            </w:r>
            <w:r>
              <w:rPr>
                <w:lang w:val="en-US" w:eastAsia="zh-CN"/>
              </w:rPr>
              <w:br w:type="textWrapping"/>
            </w:r>
            <w:r>
              <w:rPr>
                <w:lang w:val="en-US" w:eastAsia="zh-CN"/>
              </w:rPr>
              <w:t>    株洲-四川重庆</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0B083">
            <w:pPr>
              <w:pStyle w:val="2"/>
              <w:bidi w:val="0"/>
            </w:pPr>
            <w:r>
              <w:rPr>
                <w:lang w:val="en-US" w:eastAsia="zh-CN"/>
              </w:rPr>
              <w:t>12</w:t>
            </w:r>
          </w:p>
        </w:tc>
      </w:tr>
      <w:tr w14:paraId="30E6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A4110">
            <w:pPr>
              <w:pStyle w:val="2"/>
              <w:bidi w:val="0"/>
            </w:pPr>
            <w:r>
              <w:rPr>
                <w:lang w:val="en-US" w:eastAsia="zh-CN"/>
              </w:rPr>
              <w:t>26</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F4C9B4">
            <w:pPr>
              <w:pStyle w:val="2"/>
              <w:bidi w:val="0"/>
            </w:pPr>
            <w:r>
              <w:rPr>
                <w:lang w:val="en-US" w:eastAsia="zh-CN"/>
              </w:rPr>
              <w:t>成都-福建广西江西</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D0242">
            <w:pPr>
              <w:pStyle w:val="2"/>
              <w:bidi w:val="0"/>
            </w:pPr>
            <w:r>
              <w:rPr>
                <w:lang w:val="en-US" w:eastAsia="zh-CN"/>
              </w:rPr>
              <w:t>44</w:t>
            </w:r>
          </w:p>
        </w:tc>
      </w:tr>
      <w:tr w14:paraId="4A42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BB8C6">
            <w:pPr>
              <w:pStyle w:val="2"/>
              <w:bidi w:val="0"/>
            </w:pPr>
            <w:r>
              <w:rPr>
                <w:lang w:val="en-US" w:eastAsia="zh-CN"/>
              </w:rPr>
              <w:t>27</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74535">
            <w:pPr>
              <w:pStyle w:val="2"/>
              <w:bidi w:val="0"/>
            </w:pPr>
            <w:r>
              <w:rPr>
                <w:lang w:val="en-US" w:eastAsia="zh-CN"/>
              </w:rPr>
              <w:t>成都-贵州</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461B2">
            <w:pPr>
              <w:pStyle w:val="2"/>
              <w:bidi w:val="0"/>
            </w:pPr>
            <w:r>
              <w:rPr>
                <w:lang w:val="en-US" w:eastAsia="zh-CN"/>
              </w:rPr>
              <w:t>27</w:t>
            </w:r>
          </w:p>
        </w:tc>
      </w:tr>
      <w:tr w14:paraId="203C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886E4E">
            <w:pPr>
              <w:pStyle w:val="2"/>
              <w:bidi w:val="0"/>
            </w:pPr>
            <w:r>
              <w:rPr>
                <w:lang w:val="en-US" w:eastAsia="zh-CN"/>
              </w:rPr>
              <w:t>28</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F188C">
            <w:pPr>
              <w:pStyle w:val="2"/>
              <w:bidi w:val="0"/>
            </w:pPr>
            <w:r>
              <w:rPr>
                <w:lang w:val="en-US" w:eastAsia="zh-CN"/>
              </w:rPr>
              <w:t>成都-云南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AFE64">
            <w:pPr>
              <w:pStyle w:val="2"/>
              <w:bidi w:val="0"/>
            </w:pPr>
            <w:r>
              <w:rPr>
                <w:lang w:val="en-US" w:eastAsia="zh-CN"/>
              </w:rPr>
              <w:t>13</w:t>
            </w:r>
          </w:p>
        </w:tc>
      </w:tr>
      <w:tr w14:paraId="1EFE4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E60FE1">
            <w:pPr>
              <w:pStyle w:val="2"/>
              <w:bidi w:val="0"/>
            </w:pPr>
            <w:r>
              <w:rPr>
                <w:lang w:val="en-US" w:eastAsia="zh-CN"/>
              </w:rPr>
              <w:t>29</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36202">
            <w:pPr>
              <w:pStyle w:val="2"/>
              <w:bidi w:val="0"/>
            </w:pPr>
            <w:r>
              <w:rPr>
                <w:lang w:val="en-US" w:eastAsia="zh-CN"/>
              </w:rPr>
              <w:t>成都-山西陕西2</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D746E">
            <w:pPr>
              <w:pStyle w:val="2"/>
              <w:bidi w:val="0"/>
            </w:pPr>
            <w:r>
              <w:rPr>
                <w:lang w:val="en-US" w:eastAsia="zh-CN"/>
              </w:rPr>
              <w:t>35</w:t>
            </w:r>
          </w:p>
        </w:tc>
      </w:tr>
      <w:tr w14:paraId="0147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28DD3">
            <w:pPr>
              <w:pStyle w:val="2"/>
              <w:bidi w:val="0"/>
            </w:pPr>
            <w:r>
              <w:rPr>
                <w:lang w:val="en-US" w:eastAsia="zh-CN"/>
              </w:rPr>
              <w:t>30</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7535B">
            <w:pPr>
              <w:pStyle w:val="2"/>
              <w:bidi w:val="0"/>
            </w:pPr>
            <w:r>
              <w:rPr>
                <w:lang w:val="en-US" w:eastAsia="zh-CN"/>
              </w:rPr>
              <w:t>成都-湖北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2F791">
            <w:pPr>
              <w:pStyle w:val="2"/>
              <w:bidi w:val="0"/>
            </w:pPr>
            <w:r>
              <w:rPr>
                <w:lang w:val="en-US" w:eastAsia="zh-CN"/>
              </w:rPr>
              <w:t>11</w:t>
            </w:r>
          </w:p>
        </w:tc>
      </w:tr>
      <w:tr w14:paraId="2EA8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BA8BF">
            <w:pPr>
              <w:pStyle w:val="2"/>
              <w:bidi w:val="0"/>
            </w:pPr>
            <w:r>
              <w:rPr>
                <w:lang w:val="en-US" w:eastAsia="zh-CN"/>
              </w:rPr>
              <w:t>31</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1D5099">
            <w:pPr>
              <w:pStyle w:val="2"/>
              <w:bidi w:val="0"/>
            </w:pPr>
            <w:r>
              <w:rPr>
                <w:lang w:val="en-US" w:eastAsia="zh-CN"/>
              </w:rPr>
              <w:t>成都-江苏浙江上海安徽&amp;</w:t>
            </w:r>
            <w:r>
              <w:rPr>
                <w:lang w:val="en-US" w:eastAsia="zh-CN"/>
              </w:rPr>
              <w:br w:type="textWrapping"/>
            </w:r>
            <w:r>
              <w:rPr>
                <w:lang w:val="en-US" w:eastAsia="zh-CN"/>
              </w:rPr>
              <w:t>    芜湖-四川云南西藏&amp;</w:t>
            </w:r>
            <w:r>
              <w:rPr>
                <w:lang w:val="en-US" w:eastAsia="zh-CN"/>
              </w:rPr>
              <w:br w:type="textWrapping"/>
            </w:r>
            <w:r>
              <w:rPr>
                <w:lang w:val="en-US" w:eastAsia="zh-CN"/>
              </w:rPr>
              <w:t>    安庆-四川云南西藏&amp;</w:t>
            </w:r>
            <w:r>
              <w:rPr>
                <w:lang w:val="en-US" w:eastAsia="zh-CN"/>
              </w:rPr>
              <w:br w:type="textWrapping"/>
            </w:r>
            <w:r>
              <w:rPr>
                <w:lang w:val="en-US" w:eastAsia="zh-CN"/>
              </w:rPr>
              <w:t>    镇江-四川重庆&amp;</w:t>
            </w:r>
            <w:r>
              <w:rPr>
                <w:lang w:val="en-US" w:eastAsia="zh-CN"/>
              </w:rPr>
              <w:br w:type="textWrapping"/>
            </w:r>
            <w:r>
              <w:rPr>
                <w:lang w:val="en-US" w:eastAsia="zh-CN"/>
              </w:rPr>
              <w:t>    南京-四川</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DF55E">
            <w:pPr>
              <w:pStyle w:val="2"/>
              <w:bidi w:val="0"/>
            </w:pPr>
            <w:r>
              <w:rPr>
                <w:lang w:val="en-US" w:eastAsia="zh-CN"/>
              </w:rPr>
              <w:t>46</w:t>
            </w:r>
          </w:p>
        </w:tc>
      </w:tr>
      <w:tr w14:paraId="550C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6D646">
            <w:pPr>
              <w:pStyle w:val="2"/>
              <w:bidi w:val="0"/>
            </w:pPr>
            <w:r>
              <w:rPr>
                <w:lang w:val="en-US" w:eastAsia="zh-CN"/>
              </w:rPr>
              <w:t>32</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B94E1">
            <w:pPr>
              <w:pStyle w:val="2"/>
              <w:bidi w:val="0"/>
            </w:pPr>
            <w:r>
              <w:rPr>
                <w:lang w:val="en-US" w:eastAsia="zh-CN"/>
              </w:rPr>
              <w:t>成都-河南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4B41D">
            <w:pPr>
              <w:pStyle w:val="2"/>
              <w:bidi w:val="0"/>
            </w:pPr>
            <w:r>
              <w:rPr>
                <w:lang w:val="en-US" w:eastAsia="zh-CN"/>
              </w:rPr>
              <w:t>10</w:t>
            </w:r>
          </w:p>
        </w:tc>
      </w:tr>
      <w:tr w14:paraId="17DB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7B3918">
            <w:pPr>
              <w:pStyle w:val="2"/>
              <w:bidi w:val="0"/>
            </w:pPr>
            <w:r>
              <w:rPr>
                <w:lang w:val="en-US" w:eastAsia="zh-CN"/>
              </w:rPr>
              <w:t>33</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FE091">
            <w:pPr>
              <w:pStyle w:val="2"/>
              <w:bidi w:val="0"/>
            </w:pPr>
            <w:r>
              <w:rPr>
                <w:lang w:val="en-US" w:eastAsia="zh-CN"/>
              </w:rPr>
              <w:t>成都-重庆恩施&amp;</w:t>
            </w:r>
            <w:r>
              <w:rPr>
                <w:lang w:val="en-US" w:eastAsia="zh-CN"/>
              </w:rPr>
              <w:br w:type="textWrapping"/>
            </w:r>
            <w:r>
              <w:rPr>
                <w:lang w:val="en-US" w:eastAsia="zh-CN"/>
              </w:rPr>
              <w:t>    重庆-四川</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8413E">
            <w:pPr>
              <w:pStyle w:val="2"/>
              <w:bidi w:val="0"/>
            </w:pPr>
            <w:r>
              <w:rPr>
                <w:lang w:val="en-US" w:eastAsia="zh-CN"/>
              </w:rPr>
              <w:t>14</w:t>
            </w:r>
          </w:p>
        </w:tc>
      </w:tr>
      <w:tr w14:paraId="7CAA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1D7A8">
            <w:pPr>
              <w:pStyle w:val="2"/>
              <w:bidi w:val="0"/>
            </w:pPr>
            <w:r>
              <w:rPr>
                <w:lang w:val="en-US" w:eastAsia="zh-CN"/>
              </w:rPr>
              <w:t>34</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4E4E7F">
            <w:pPr>
              <w:pStyle w:val="2"/>
              <w:bidi w:val="0"/>
            </w:pPr>
            <w:r>
              <w:rPr>
                <w:lang w:val="en-US" w:eastAsia="zh-CN"/>
              </w:rPr>
              <w:t>成都-甘肃宁夏青海西藏新疆陕西1</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CB6560">
            <w:pPr>
              <w:pStyle w:val="2"/>
              <w:bidi w:val="0"/>
            </w:pPr>
            <w:r>
              <w:rPr>
                <w:lang w:val="en-US" w:eastAsia="zh-CN"/>
              </w:rPr>
              <w:t>16</w:t>
            </w:r>
          </w:p>
        </w:tc>
      </w:tr>
      <w:tr w14:paraId="4D7A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40BC1C">
            <w:pPr>
              <w:pStyle w:val="2"/>
              <w:bidi w:val="0"/>
            </w:pPr>
            <w:r>
              <w:rPr>
                <w:lang w:val="en-US" w:eastAsia="zh-CN"/>
              </w:rPr>
              <w:t>35</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3F914B">
            <w:pPr>
              <w:pStyle w:val="2"/>
              <w:bidi w:val="0"/>
            </w:pPr>
            <w:r>
              <w:rPr>
                <w:lang w:val="en-US" w:eastAsia="zh-CN"/>
              </w:rPr>
              <w:t>成都-广东海南&amp;</w:t>
            </w:r>
            <w:r>
              <w:rPr>
                <w:lang w:val="en-US" w:eastAsia="zh-CN"/>
              </w:rPr>
              <w:br w:type="textWrapping"/>
            </w:r>
            <w:r>
              <w:rPr>
                <w:lang w:val="en-US" w:eastAsia="zh-CN"/>
              </w:rPr>
              <w:t>    佛山-四川</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E48EA">
            <w:pPr>
              <w:pStyle w:val="2"/>
              <w:bidi w:val="0"/>
            </w:pPr>
            <w:r>
              <w:rPr>
                <w:lang w:val="en-US" w:eastAsia="zh-CN"/>
              </w:rPr>
              <w:t>19</w:t>
            </w:r>
          </w:p>
        </w:tc>
      </w:tr>
      <w:tr w14:paraId="4F87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1DF76">
            <w:pPr>
              <w:pStyle w:val="2"/>
              <w:bidi w:val="0"/>
            </w:pPr>
            <w:r>
              <w:rPr>
                <w:lang w:val="en-US" w:eastAsia="zh-CN"/>
              </w:rPr>
              <w:t>36</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945F8">
            <w:pPr>
              <w:pStyle w:val="2"/>
              <w:bidi w:val="0"/>
            </w:pPr>
            <w:r>
              <w:rPr>
                <w:lang w:val="en-US" w:eastAsia="zh-CN"/>
              </w:rPr>
              <w:t>成都-山东&amp;</w:t>
            </w:r>
            <w:r>
              <w:rPr>
                <w:lang w:val="en-US" w:eastAsia="zh-CN"/>
              </w:rPr>
              <w:br w:type="textWrapping"/>
            </w:r>
            <w:r>
              <w:rPr>
                <w:lang w:val="en-US" w:eastAsia="zh-CN"/>
              </w:rPr>
              <w:t>    青岛-四川重庆云南贵州广西&amp;</w:t>
            </w:r>
            <w:r>
              <w:rPr>
                <w:lang w:val="en-US" w:eastAsia="zh-CN"/>
              </w:rPr>
              <w:br w:type="textWrapping"/>
            </w:r>
            <w:r>
              <w:rPr>
                <w:lang w:val="en-US" w:eastAsia="zh-CN"/>
              </w:rPr>
              <w:t>    重庆-山东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F64D6">
            <w:pPr>
              <w:pStyle w:val="2"/>
              <w:bidi w:val="0"/>
            </w:pPr>
            <w:r>
              <w:rPr>
                <w:lang w:val="en-US" w:eastAsia="zh-CN"/>
              </w:rPr>
              <w:t>28</w:t>
            </w:r>
          </w:p>
        </w:tc>
      </w:tr>
      <w:tr w14:paraId="6ADD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BF415">
            <w:pPr>
              <w:pStyle w:val="2"/>
              <w:bidi w:val="0"/>
            </w:pPr>
            <w:r>
              <w:rPr>
                <w:lang w:val="en-US" w:eastAsia="zh-CN"/>
              </w:rPr>
              <w:t>37</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16FDA">
            <w:pPr>
              <w:pStyle w:val="2"/>
              <w:bidi w:val="0"/>
            </w:pPr>
            <w:r>
              <w:rPr>
                <w:lang w:val="en-US" w:eastAsia="zh-CN"/>
              </w:rPr>
              <w:t>成都-天津河北北京&amp;</w:t>
            </w:r>
            <w:r>
              <w:rPr>
                <w:lang w:val="en-US" w:eastAsia="zh-CN"/>
              </w:rPr>
              <w:br w:type="textWrapping"/>
            </w:r>
            <w:r>
              <w:rPr>
                <w:lang w:val="en-US" w:eastAsia="zh-CN"/>
              </w:rPr>
              <w:t>    天津-四川</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32C4D">
            <w:pPr>
              <w:pStyle w:val="2"/>
              <w:bidi w:val="0"/>
            </w:pPr>
            <w:r>
              <w:rPr>
                <w:lang w:val="en-US" w:eastAsia="zh-CN"/>
              </w:rPr>
              <w:t>6</w:t>
            </w:r>
          </w:p>
        </w:tc>
      </w:tr>
      <w:tr w14:paraId="1A32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3895A7">
            <w:pPr>
              <w:pStyle w:val="2"/>
              <w:bidi w:val="0"/>
            </w:pPr>
            <w:r>
              <w:rPr>
                <w:lang w:val="en-US" w:eastAsia="zh-CN"/>
              </w:rPr>
              <w:t>38</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6CA523">
            <w:pPr>
              <w:pStyle w:val="2"/>
              <w:bidi w:val="0"/>
            </w:pPr>
            <w:r>
              <w:rPr>
                <w:lang w:val="en-US" w:eastAsia="zh-CN"/>
              </w:rPr>
              <w:t>佛山-湖北&amp;</w:t>
            </w:r>
            <w:r>
              <w:rPr>
                <w:lang w:val="en-US" w:eastAsia="zh-CN"/>
              </w:rPr>
              <w:br w:type="textWrapping"/>
            </w:r>
            <w:r>
              <w:rPr>
                <w:lang w:val="en-US" w:eastAsia="zh-CN"/>
              </w:rPr>
              <w:t>    十堰-广东福建广西</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56E118">
            <w:pPr>
              <w:pStyle w:val="2"/>
              <w:bidi w:val="0"/>
            </w:pPr>
            <w:r>
              <w:rPr>
                <w:lang w:val="en-US" w:eastAsia="zh-CN"/>
              </w:rPr>
              <w:t>3</w:t>
            </w:r>
          </w:p>
        </w:tc>
      </w:tr>
      <w:tr w14:paraId="6F511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5B129A">
            <w:pPr>
              <w:pStyle w:val="2"/>
              <w:bidi w:val="0"/>
            </w:pPr>
            <w:r>
              <w:rPr>
                <w:lang w:val="en-US" w:eastAsia="zh-CN"/>
              </w:rPr>
              <w:t>39</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804E0F">
            <w:pPr>
              <w:pStyle w:val="2"/>
              <w:bidi w:val="0"/>
            </w:pPr>
            <w:r>
              <w:rPr>
                <w:lang w:val="en-US" w:eastAsia="zh-CN"/>
              </w:rPr>
              <w:t>佛山-甘肃（部分）宁夏青海西藏新疆</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5459E">
            <w:pPr>
              <w:pStyle w:val="2"/>
              <w:bidi w:val="0"/>
            </w:pPr>
            <w:r>
              <w:rPr>
                <w:lang w:val="en-US" w:eastAsia="zh-CN"/>
              </w:rPr>
              <w:t>7</w:t>
            </w:r>
          </w:p>
        </w:tc>
      </w:tr>
      <w:tr w14:paraId="1FDCC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7C9D2">
            <w:pPr>
              <w:pStyle w:val="2"/>
              <w:bidi w:val="0"/>
            </w:pPr>
            <w:r>
              <w:rPr>
                <w:lang w:val="en-US" w:eastAsia="zh-CN"/>
              </w:rPr>
              <w:t>40</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926EC4">
            <w:pPr>
              <w:pStyle w:val="2"/>
              <w:bidi w:val="0"/>
            </w:pPr>
            <w:r>
              <w:rPr>
                <w:lang w:val="en-US" w:eastAsia="zh-CN"/>
              </w:rPr>
              <w:t>佛山-云南贵州</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2B384">
            <w:pPr>
              <w:pStyle w:val="2"/>
              <w:bidi w:val="0"/>
            </w:pPr>
            <w:r>
              <w:rPr>
                <w:lang w:val="en-US" w:eastAsia="zh-CN"/>
              </w:rPr>
              <w:t>9</w:t>
            </w:r>
          </w:p>
        </w:tc>
      </w:tr>
      <w:tr w14:paraId="7099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CC459">
            <w:pPr>
              <w:pStyle w:val="2"/>
              <w:bidi w:val="0"/>
            </w:pPr>
            <w:r>
              <w:rPr>
                <w:lang w:val="en-US" w:eastAsia="zh-CN"/>
              </w:rPr>
              <w:t>41</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758B03">
            <w:pPr>
              <w:pStyle w:val="2"/>
              <w:bidi w:val="0"/>
            </w:pPr>
            <w:r>
              <w:rPr>
                <w:lang w:val="en-US" w:eastAsia="zh-CN"/>
              </w:rPr>
              <w:t>佛山-江苏&amp;</w:t>
            </w:r>
            <w:r>
              <w:rPr>
                <w:lang w:val="en-US" w:eastAsia="zh-CN"/>
              </w:rPr>
              <w:br w:type="textWrapping"/>
            </w:r>
            <w:r>
              <w:rPr>
                <w:lang w:val="en-US" w:eastAsia="zh-CN"/>
              </w:rPr>
              <w:t>    常州-广东海南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65E55">
            <w:pPr>
              <w:pStyle w:val="2"/>
              <w:bidi w:val="0"/>
            </w:pPr>
            <w:r>
              <w:rPr>
                <w:lang w:val="en-US" w:eastAsia="zh-CN"/>
              </w:rPr>
              <w:t>23</w:t>
            </w:r>
          </w:p>
        </w:tc>
      </w:tr>
      <w:tr w14:paraId="4349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C2986">
            <w:pPr>
              <w:pStyle w:val="2"/>
              <w:bidi w:val="0"/>
            </w:pPr>
            <w:r>
              <w:rPr>
                <w:lang w:val="en-US" w:eastAsia="zh-CN"/>
              </w:rPr>
              <w:t>42</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B4237C">
            <w:pPr>
              <w:pStyle w:val="2"/>
              <w:bidi w:val="0"/>
            </w:pPr>
            <w:r>
              <w:rPr>
                <w:lang w:val="en-US" w:eastAsia="zh-CN"/>
              </w:rPr>
              <w:t>佛山-广东海南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81213B">
            <w:pPr>
              <w:pStyle w:val="2"/>
              <w:bidi w:val="0"/>
            </w:pPr>
            <w:r>
              <w:rPr>
                <w:lang w:val="en-US" w:eastAsia="zh-CN"/>
              </w:rPr>
              <w:t>19</w:t>
            </w:r>
          </w:p>
        </w:tc>
      </w:tr>
      <w:tr w14:paraId="51F2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2D5B0">
            <w:pPr>
              <w:pStyle w:val="2"/>
              <w:bidi w:val="0"/>
            </w:pPr>
            <w:r>
              <w:rPr>
                <w:lang w:val="en-US" w:eastAsia="zh-CN"/>
              </w:rPr>
              <w:t>43</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0ABD3">
            <w:pPr>
              <w:pStyle w:val="2"/>
              <w:bidi w:val="0"/>
            </w:pPr>
            <w:r>
              <w:rPr>
                <w:lang w:val="en-US" w:eastAsia="zh-CN"/>
              </w:rPr>
              <w:t>佛山-河南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D8C22">
            <w:pPr>
              <w:pStyle w:val="2"/>
              <w:bidi w:val="0"/>
            </w:pPr>
            <w:r>
              <w:rPr>
                <w:lang w:val="en-US" w:eastAsia="zh-CN"/>
              </w:rPr>
              <w:t>5</w:t>
            </w:r>
          </w:p>
        </w:tc>
      </w:tr>
      <w:tr w14:paraId="7649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C4BB2">
            <w:pPr>
              <w:pStyle w:val="2"/>
              <w:bidi w:val="0"/>
            </w:pPr>
            <w:r>
              <w:rPr>
                <w:lang w:val="en-US" w:eastAsia="zh-CN"/>
              </w:rPr>
              <w:t>44</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F89DAB">
            <w:pPr>
              <w:pStyle w:val="2"/>
              <w:bidi w:val="0"/>
            </w:pPr>
            <w:r>
              <w:rPr>
                <w:lang w:val="en-US" w:eastAsia="zh-CN"/>
              </w:rPr>
              <w:t>佛山-山西</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92CC1">
            <w:pPr>
              <w:pStyle w:val="2"/>
              <w:bidi w:val="0"/>
            </w:pPr>
            <w:r>
              <w:rPr>
                <w:lang w:val="en-US" w:eastAsia="zh-CN"/>
              </w:rPr>
              <w:t>6</w:t>
            </w:r>
          </w:p>
        </w:tc>
      </w:tr>
      <w:tr w14:paraId="4683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46C3F7">
            <w:pPr>
              <w:pStyle w:val="2"/>
              <w:bidi w:val="0"/>
            </w:pPr>
            <w:r>
              <w:rPr>
                <w:lang w:val="en-US" w:eastAsia="zh-CN"/>
              </w:rPr>
              <w:t>45</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275A7">
            <w:pPr>
              <w:pStyle w:val="2"/>
              <w:bidi w:val="0"/>
            </w:pPr>
            <w:r>
              <w:rPr>
                <w:lang w:val="en-US" w:eastAsia="zh-CN"/>
              </w:rPr>
              <w:t>佛山-福建</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CECB9">
            <w:pPr>
              <w:pStyle w:val="2"/>
              <w:bidi w:val="0"/>
            </w:pPr>
            <w:r>
              <w:rPr>
                <w:lang w:val="en-US" w:eastAsia="zh-CN"/>
              </w:rPr>
              <w:t>12</w:t>
            </w:r>
          </w:p>
        </w:tc>
      </w:tr>
      <w:tr w14:paraId="54261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A1AD0">
            <w:pPr>
              <w:pStyle w:val="2"/>
              <w:bidi w:val="0"/>
            </w:pPr>
            <w:r>
              <w:rPr>
                <w:lang w:val="en-US" w:eastAsia="zh-CN"/>
              </w:rPr>
              <w:t>46</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6BB75">
            <w:pPr>
              <w:pStyle w:val="2"/>
              <w:bidi w:val="0"/>
            </w:pPr>
            <w:r>
              <w:rPr>
                <w:lang w:val="en-US" w:eastAsia="zh-CN"/>
              </w:rPr>
              <w:t>佛山-湖南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CA9A6">
            <w:pPr>
              <w:pStyle w:val="2"/>
              <w:bidi w:val="0"/>
            </w:pPr>
            <w:r>
              <w:rPr>
                <w:lang w:val="en-US" w:eastAsia="zh-CN"/>
              </w:rPr>
              <w:t>10</w:t>
            </w:r>
          </w:p>
        </w:tc>
      </w:tr>
      <w:tr w14:paraId="35473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7196B">
            <w:pPr>
              <w:pStyle w:val="2"/>
              <w:bidi w:val="0"/>
            </w:pPr>
            <w:r>
              <w:rPr>
                <w:lang w:val="en-US" w:eastAsia="zh-CN"/>
              </w:rPr>
              <w:t>47</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3EE86">
            <w:pPr>
              <w:pStyle w:val="2"/>
              <w:bidi w:val="0"/>
            </w:pPr>
            <w:r>
              <w:rPr>
                <w:lang w:val="en-US" w:eastAsia="zh-CN"/>
              </w:rPr>
              <w:t>佛山-江西</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4579C">
            <w:pPr>
              <w:pStyle w:val="2"/>
              <w:bidi w:val="0"/>
            </w:pPr>
            <w:r>
              <w:rPr>
                <w:lang w:val="en-US" w:eastAsia="zh-CN"/>
              </w:rPr>
              <w:t>7</w:t>
            </w:r>
          </w:p>
        </w:tc>
      </w:tr>
      <w:tr w14:paraId="7CCD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BBF36">
            <w:pPr>
              <w:pStyle w:val="2"/>
              <w:bidi w:val="0"/>
            </w:pPr>
            <w:r>
              <w:rPr>
                <w:lang w:val="en-US" w:eastAsia="zh-CN"/>
              </w:rPr>
              <w:t>48</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BF95D">
            <w:pPr>
              <w:pStyle w:val="2"/>
              <w:bidi w:val="0"/>
            </w:pPr>
            <w:r>
              <w:rPr>
                <w:lang w:val="en-US" w:eastAsia="zh-CN"/>
              </w:rPr>
              <w:t>成都-四川</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8943A">
            <w:pPr>
              <w:pStyle w:val="2"/>
              <w:bidi w:val="0"/>
            </w:pPr>
            <w:r>
              <w:rPr>
                <w:lang w:val="en-US" w:eastAsia="zh-CN"/>
              </w:rPr>
              <w:t>42</w:t>
            </w:r>
          </w:p>
        </w:tc>
      </w:tr>
      <w:tr w14:paraId="4F4B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39410">
            <w:pPr>
              <w:pStyle w:val="2"/>
              <w:bidi w:val="0"/>
            </w:pPr>
            <w:r>
              <w:rPr>
                <w:lang w:val="en-US" w:eastAsia="zh-CN"/>
              </w:rPr>
              <w:t>49</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C9650">
            <w:pPr>
              <w:pStyle w:val="2"/>
              <w:bidi w:val="0"/>
            </w:pPr>
            <w:r>
              <w:rPr>
                <w:lang w:val="en-US" w:eastAsia="zh-CN"/>
              </w:rPr>
              <w:t>佛山-浙江</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5E58D">
            <w:pPr>
              <w:pStyle w:val="2"/>
              <w:bidi w:val="0"/>
            </w:pPr>
            <w:r>
              <w:rPr>
                <w:lang w:val="en-US" w:eastAsia="zh-CN"/>
              </w:rPr>
              <w:t>14</w:t>
            </w:r>
          </w:p>
        </w:tc>
      </w:tr>
      <w:tr w14:paraId="0E471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571DB2">
            <w:pPr>
              <w:pStyle w:val="2"/>
              <w:bidi w:val="0"/>
            </w:pPr>
            <w:r>
              <w:rPr>
                <w:lang w:val="en-US" w:eastAsia="zh-CN"/>
              </w:rPr>
              <w:t>50</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07FFC8">
            <w:pPr>
              <w:pStyle w:val="2"/>
              <w:bidi w:val="0"/>
            </w:pPr>
            <w:r>
              <w:rPr>
                <w:lang w:val="en-US" w:eastAsia="zh-CN"/>
              </w:rPr>
              <w:t>青岛-河南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2207B">
            <w:pPr>
              <w:pStyle w:val="2"/>
              <w:bidi w:val="0"/>
            </w:pPr>
            <w:r>
              <w:rPr>
                <w:lang w:val="en-US" w:eastAsia="zh-CN"/>
              </w:rPr>
              <w:t>20</w:t>
            </w:r>
          </w:p>
        </w:tc>
      </w:tr>
      <w:tr w14:paraId="1EF19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4ADFF">
            <w:pPr>
              <w:pStyle w:val="2"/>
              <w:bidi w:val="0"/>
            </w:pPr>
            <w:r>
              <w:rPr>
                <w:lang w:val="en-US" w:eastAsia="zh-CN"/>
              </w:rPr>
              <w:t>51</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26903">
            <w:pPr>
              <w:pStyle w:val="2"/>
              <w:bidi w:val="0"/>
            </w:pPr>
            <w:r>
              <w:rPr>
                <w:lang w:val="en-US" w:eastAsia="zh-CN"/>
              </w:rPr>
              <w:t>青岛-安徽&amp;</w:t>
            </w:r>
            <w:r>
              <w:rPr>
                <w:lang w:val="en-US" w:eastAsia="zh-CN"/>
              </w:rPr>
              <w:br w:type="textWrapping"/>
            </w:r>
            <w:r>
              <w:rPr>
                <w:lang w:val="en-US" w:eastAsia="zh-CN"/>
              </w:rPr>
              <w:t>    合肥-山东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56720">
            <w:pPr>
              <w:pStyle w:val="2"/>
              <w:bidi w:val="0"/>
            </w:pPr>
            <w:r>
              <w:rPr>
                <w:lang w:val="en-US" w:eastAsia="zh-CN"/>
              </w:rPr>
              <w:t>17</w:t>
            </w:r>
          </w:p>
        </w:tc>
      </w:tr>
      <w:tr w14:paraId="4734E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0A01D">
            <w:pPr>
              <w:pStyle w:val="2"/>
              <w:bidi w:val="0"/>
            </w:pPr>
            <w:r>
              <w:rPr>
                <w:lang w:val="en-US" w:eastAsia="zh-CN"/>
              </w:rPr>
              <w:t>52</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BA29D">
            <w:pPr>
              <w:pStyle w:val="2"/>
              <w:bidi w:val="0"/>
            </w:pPr>
            <w:r>
              <w:rPr>
                <w:lang w:val="en-US" w:eastAsia="zh-CN"/>
              </w:rPr>
              <w:t>青岛-江苏上海</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CAA9B">
            <w:pPr>
              <w:pStyle w:val="2"/>
              <w:bidi w:val="0"/>
            </w:pPr>
            <w:r>
              <w:rPr>
                <w:lang w:val="en-US" w:eastAsia="zh-CN"/>
              </w:rPr>
              <w:t>18</w:t>
            </w:r>
          </w:p>
        </w:tc>
      </w:tr>
      <w:tr w14:paraId="699A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14235">
            <w:pPr>
              <w:pStyle w:val="2"/>
              <w:bidi w:val="0"/>
            </w:pPr>
            <w:r>
              <w:rPr>
                <w:lang w:val="en-US" w:eastAsia="zh-CN"/>
              </w:rPr>
              <w:t>53</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02EDE">
            <w:pPr>
              <w:pStyle w:val="2"/>
              <w:bidi w:val="0"/>
            </w:pPr>
            <w:r>
              <w:rPr>
                <w:lang w:val="en-US" w:eastAsia="zh-CN"/>
              </w:rPr>
              <w:t>青岛-山东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A42226">
            <w:pPr>
              <w:pStyle w:val="2"/>
              <w:bidi w:val="0"/>
            </w:pPr>
            <w:r>
              <w:rPr>
                <w:lang w:val="en-US" w:eastAsia="zh-CN"/>
              </w:rPr>
              <w:t>7</w:t>
            </w:r>
          </w:p>
        </w:tc>
      </w:tr>
      <w:tr w14:paraId="4524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DCF04">
            <w:pPr>
              <w:pStyle w:val="2"/>
              <w:bidi w:val="0"/>
            </w:pPr>
            <w:r>
              <w:rPr>
                <w:lang w:val="en-US" w:eastAsia="zh-CN"/>
              </w:rPr>
              <w:t>54</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2CAAA">
            <w:pPr>
              <w:pStyle w:val="2"/>
              <w:bidi w:val="0"/>
            </w:pPr>
            <w:r>
              <w:rPr>
                <w:lang w:val="en-US" w:eastAsia="zh-CN"/>
              </w:rPr>
              <w:t>青岛-甘肃宁夏青海西藏新疆蒙西陕西1</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BA3E8">
            <w:pPr>
              <w:pStyle w:val="2"/>
              <w:bidi w:val="0"/>
            </w:pPr>
            <w:r>
              <w:rPr>
                <w:lang w:val="en-US" w:eastAsia="zh-CN"/>
              </w:rPr>
              <w:t>10</w:t>
            </w:r>
          </w:p>
        </w:tc>
      </w:tr>
      <w:tr w14:paraId="4532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F46615">
            <w:pPr>
              <w:pStyle w:val="2"/>
              <w:bidi w:val="0"/>
            </w:pPr>
            <w:r>
              <w:rPr>
                <w:lang w:val="en-US" w:eastAsia="zh-CN"/>
              </w:rPr>
              <w:t>55</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428C2">
            <w:pPr>
              <w:pStyle w:val="2"/>
              <w:bidi w:val="0"/>
            </w:pPr>
            <w:r>
              <w:rPr>
                <w:lang w:val="en-US" w:eastAsia="zh-CN"/>
              </w:rPr>
              <w:t>青岛-山西陕西2</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5F7D34">
            <w:pPr>
              <w:pStyle w:val="2"/>
              <w:bidi w:val="0"/>
            </w:pPr>
            <w:r>
              <w:rPr>
                <w:lang w:val="en-US" w:eastAsia="zh-CN"/>
              </w:rPr>
              <w:t>8</w:t>
            </w:r>
          </w:p>
        </w:tc>
      </w:tr>
      <w:tr w14:paraId="7EB8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F3B5C8">
            <w:pPr>
              <w:pStyle w:val="2"/>
              <w:bidi w:val="0"/>
            </w:pPr>
            <w:r>
              <w:rPr>
                <w:lang w:val="en-US" w:eastAsia="zh-CN"/>
              </w:rPr>
              <w:t>56</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6EC5A">
            <w:pPr>
              <w:pStyle w:val="2"/>
              <w:bidi w:val="0"/>
            </w:pPr>
            <w:r>
              <w:rPr>
                <w:lang w:val="en-US" w:eastAsia="zh-CN"/>
              </w:rPr>
              <w:t>青岛-湖南湖北福建江西&amp;</w:t>
            </w:r>
            <w:r>
              <w:rPr>
                <w:lang w:val="en-US" w:eastAsia="zh-CN"/>
              </w:rPr>
              <w:br w:type="textWrapping"/>
            </w:r>
            <w:r>
              <w:rPr>
                <w:lang w:val="en-US" w:eastAsia="zh-CN"/>
              </w:rPr>
              <w:t>    抚州-山东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411FD5">
            <w:pPr>
              <w:pStyle w:val="2"/>
              <w:bidi w:val="0"/>
            </w:pPr>
            <w:r>
              <w:rPr>
                <w:lang w:val="en-US" w:eastAsia="zh-CN"/>
              </w:rPr>
              <w:t>17</w:t>
            </w:r>
          </w:p>
        </w:tc>
      </w:tr>
      <w:tr w14:paraId="0EDED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47C25D">
            <w:pPr>
              <w:pStyle w:val="2"/>
              <w:bidi w:val="0"/>
            </w:pPr>
            <w:r>
              <w:rPr>
                <w:lang w:val="en-US" w:eastAsia="zh-CN"/>
              </w:rPr>
              <w:t>57</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1CABB">
            <w:pPr>
              <w:pStyle w:val="2"/>
              <w:bidi w:val="0"/>
            </w:pPr>
            <w:r>
              <w:rPr>
                <w:lang w:val="en-US" w:eastAsia="zh-CN"/>
              </w:rPr>
              <w:t>青岛-浙江&amp;</w:t>
            </w:r>
            <w:r>
              <w:rPr>
                <w:lang w:val="en-US" w:eastAsia="zh-CN"/>
              </w:rPr>
              <w:br w:type="textWrapping"/>
            </w:r>
            <w:r>
              <w:rPr>
                <w:lang w:val="en-US" w:eastAsia="zh-CN"/>
              </w:rPr>
              <w:t>    金华-山东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E4153">
            <w:pPr>
              <w:pStyle w:val="2"/>
              <w:bidi w:val="0"/>
            </w:pPr>
            <w:r>
              <w:rPr>
                <w:lang w:val="en-US" w:eastAsia="zh-CN"/>
              </w:rPr>
              <w:t>20</w:t>
            </w:r>
          </w:p>
        </w:tc>
      </w:tr>
      <w:tr w14:paraId="6434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7DC40">
            <w:pPr>
              <w:pStyle w:val="2"/>
              <w:bidi w:val="0"/>
            </w:pPr>
            <w:r>
              <w:rPr>
                <w:lang w:val="en-US" w:eastAsia="zh-CN"/>
              </w:rPr>
              <w:t>58</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104D64">
            <w:pPr>
              <w:pStyle w:val="2"/>
              <w:bidi w:val="0"/>
            </w:pPr>
            <w:r>
              <w:rPr>
                <w:lang w:val="en-US" w:eastAsia="zh-CN"/>
              </w:rPr>
              <w:t>青岛-天津河北北京&amp;</w:t>
            </w:r>
            <w:r>
              <w:rPr>
                <w:lang w:val="en-US" w:eastAsia="zh-CN"/>
              </w:rPr>
              <w:br w:type="textWrapping"/>
            </w:r>
            <w:r>
              <w:rPr>
                <w:lang w:val="en-US" w:eastAsia="zh-CN"/>
              </w:rPr>
              <w:t>    天津-山东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BAE4D">
            <w:pPr>
              <w:pStyle w:val="2"/>
              <w:bidi w:val="0"/>
            </w:pPr>
            <w:r>
              <w:rPr>
                <w:lang w:val="en-US" w:eastAsia="zh-CN"/>
              </w:rPr>
              <w:t>30</w:t>
            </w:r>
          </w:p>
        </w:tc>
      </w:tr>
      <w:tr w14:paraId="202F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FA6BD">
            <w:pPr>
              <w:pStyle w:val="2"/>
              <w:bidi w:val="0"/>
            </w:pPr>
            <w:r>
              <w:rPr>
                <w:lang w:val="en-US" w:eastAsia="zh-CN"/>
              </w:rPr>
              <w:t>59</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58C87">
            <w:pPr>
              <w:pStyle w:val="2"/>
              <w:bidi w:val="0"/>
            </w:pPr>
            <w:r>
              <w:rPr>
                <w:lang w:val="en-US" w:eastAsia="zh-CN"/>
              </w:rPr>
              <w:t>天津-河南&amp;</w:t>
            </w:r>
            <w:r>
              <w:rPr>
                <w:lang w:val="en-US" w:eastAsia="zh-CN"/>
              </w:rPr>
              <w:br w:type="textWrapping"/>
            </w:r>
            <w:r>
              <w:rPr>
                <w:lang w:val="en-US" w:eastAsia="zh-CN"/>
              </w:rPr>
              <w:t>    郑州-天津</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400F9">
            <w:pPr>
              <w:pStyle w:val="2"/>
              <w:bidi w:val="0"/>
            </w:pPr>
            <w:r>
              <w:rPr>
                <w:lang w:val="en-US" w:eastAsia="zh-CN"/>
              </w:rPr>
              <w:t>22</w:t>
            </w:r>
          </w:p>
        </w:tc>
      </w:tr>
      <w:tr w14:paraId="57D8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35A0B">
            <w:pPr>
              <w:pStyle w:val="2"/>
              <w:bidi w:val="0"/>
            </w:pPr>
            <w:r>
              <w:rPr>
                <w:lang w:val="en-US" w:eastAsia="zh-CN"/>
              </w:rPr>
              <w:t>60</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F28EF">
            <w:pPr>
              <w:pStyle w:val="2"/>
              <w:bidi w:val="0"/>
            </w:pPr>
            <w:r>
              <w:rPr>
                <w:lang w:val="en-US" w:eastAsia="zh-CN"/>
              </w:rPr>
              <w:t>天津-安徽&amp;</w:t>
            </w:r>
            <w:r>
              <w:rPr>
                <w:lang w:val="en-US" w:eastAsia="zh-CN"/>
              </w:rPr>
              <w:br w:type="textWrapping"/>
            </w:r>
            <w:r>
              <w:rPr>
                <w:lang w:val="en-US" w:eastAsia="zh-CN"/>
              </w:rPr>
              <w:t>    合肥-天津</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F4287">
            <w:pPr>
              <w:pStyle w:val="2"/>
              <w:bidi w:val="0"/>
            </w:pPr>
            <w:r>
              <w:rPr>
                <w:lang w:val="en-US" w:eastAsia="zh-CN"/>
              </w:rPr>
              <w:t>28</w:t>
            </w:r>
          </w:p>
        </w:tc>
      </w:tr>
      <w:tr w14:paraId="371D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CA9C2">
            <w:pPr>
              <w:pStyle w:val="2"/>
              <w:bidi w:val="0"/>
            </w:pPr>
            <w:r>
              <w:rPr>
                <w:lang w:val="en-US" w:eastAsia="zh-CN"/>
              </w:rPr>
              <w:t>61</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184750">
            <w:pPr>
              <w:pStyle w:val="2"/>
              <w:bidi w:val="0"/>
            </w:pPr>
            <w:r>
              <w:rPr>
                <w:lang w:val="en-US" w:eastAsia="zh-CN"/>
              </w:rPr>
              <w:t>天津-陕西1甘肃1&amp;</w:t>
            </w:r>
            <w:r>
              <w:rPr>
                <w:lang w:val="en-US" w:eastAsia="zh-CN"/>
              </w:rPr>
              <w:br w:type="textWrapping"/>
            </w:r>
            <w:r>
              <w:rPr>
                <w:lang w:val="en-US" w:eastAsia="zh-CN"/>
              </w:rPr>
              <w:t>    西安-天津</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68CB7">
            <w:pPr>
              <w:pStyle w:val="2"/>
              <w:bidi w:val="0"/>
            </w:pPr>
            <w:r>
              <w:rPr>
                <w:lang w:val="en-US" w:eastAsia="zh-CN"/>
              </w:rPr>
              <w:t>14</w:t>
            </w:r>
          </w:p>
        </w:tc>
      </w:tr>
      <w:tr w14:paraId="4BFF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62EFB6">
            <w:pPr>
              <w:pStyle w:val="2"/>
              <w:bidi w:val="0"/>
            </w:pPr>
            <w:r>
              <w:rPr>
                <w:lang w:val="en-US" w:eastAsia="zh-CN"/>
              </w:rPr>
              <w:t>62</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66239">
            <w:pPr>
              <w:pStyle w:val="2"/>
              <w:bidi w:val="0"/>
            </w:pPr>
            <w:r>
              <w:rPr>
                <w:lang w:val="en-US" w:eastAsia="zh-CN"/>
              </w:rPr>
              <w:t>天津-上海浙江</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C1A0A">
            <w:pPr>
              <w:pStyle w:val="2"/>
              <w:bidi w:val="0"/>
            </w:pPr>
            <w:r>
              <w:rPr>
                <w:lang w:val="en-US" w:eastAsia="zh-CN"/>
              </w:rPr>
              <w:t>19</w:t>
            </w:r>
          </w:p>
        </w:tc>
      </w:tr>
      <w:tr w14:paraId="2B36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1AD88">
            <w:pPr>
              <w:pStyle w:val="2"/>
              <w:bidi w:val="0"/>
            </w:pPr>
            <w:r>
              <w:rPr>
                <w:lang w:val="en-US" w:eastAsia="zh-CN"/>
              </w:rPr>
              <w:t>63</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B2FCB9">
            <w:pPr>
              <w:pStyle w:val="2"/>
              <w:bidi w:val="0"/>
            </w:pPr>
            <w:r>
              <w:rPr>
                <w:lang w:val="en-US" w:eastAsia="zh-CN"/>
              </w:rPr>
              <w:t>天津-江苏&amp;</w:t>
            </w:r>
            <w:r>
              <w:rPr>
                <w:lang w:val="en-US" w:eastAsia="zh-CN"/>
              </w:rPr>
              <w:br w:type="textWrapping"/>
            </w:r>
            <w:r>
              <w:rPr>
                <w:lang w:val="en-US" w:eastAsia="zh-CN"/>
              </w:rPr>
              <w:t>    南京-北京天津河北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AB53A">
            <w:pPr>
              <w:pStyle w:val="2"/>
              <w:bidi w:val="0"/>
            </w:pPr>
            <w:r>
              <w:rPr>
                <w:lang w:val="en-US" w:eastAsia="zh-CN"/>
              </w:rPr>
              <w:t>23</w:t>
            </w:r>
          </w:p>
        </w:tc>
      </w:tr>
      <w:tr w14:paraId="1F75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A60E7">
            <w:pPr>
              <w:pStyle w:val="2"/>
              <w:bidi w:val="0"/>
            </w:pPr>
            <w:r>
              <w:rPr>
                <w:lang w:val="en-US" w:eastAsia="zh-CN"/>
              </w:rPr>
              <w:t>64</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5AA36">
            <w:pPr>
              <w:pStyle w:val="2"/>
              <w:bidi w:val="0"/>
            </w:pPr>
            <w:r>
              <w:rPr>
                <w:lang w:val="en-US" w:eastAsia="zh-CN"/>
              </w:rPr>
              <w:t>天津-北京天津冀北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46B72">
            <w:pPr>
              <w:pStyle w:val="2"/>
              <w:bidi w:val="0"/>
            </w:pPr>
            <w:r>
              <w:rPr>
                <w:lang w:val="en-US" w:eastAsia="zh-CN"/>
              </w:rPr>
              <w:t>29</w:t>
            </w:r>
          </w:p>
        </w:tc>
      </w:tr>
      <w:tr w14:paraId="0ED4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1C929">
            <w:pPr>
              <w:pStyle w:val="2"/>
              <w:bidi w:val="0"/>
            </w:pPr>
            <w:r>
              <w:rPr>
                <w:lang w:val="en-US" w:eastAsia="zh-CN"/>
              </w:rPr>
              <w:t>65</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165E8">
            <w:pPr>
              <w:pStyle w:val="2"/>
              <w:bidi w:val="0"/>
            </w:pPr>
            <w:r>
              <w:rPr>
                <w:lang w:val="en-US" w:eastAsia="zh-CN"/>
              </w:rPr>
              <w:t>天津-贵州云南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C4D803">
            <w:pPr>
              <w:pStyle w:val="2"/>
              <w:bidi w:val="0"/>
            </w:pPr>
            <w:r>
              <w:rPr>
                <w:lang w:val="en-US" w:eastAsia="zh-CN"/>
              </w:rPr>
              <w:t>10</w:t>
            </w:r>
          </w:p>
        </w:tc>
      </w:tr>
      <w:tr w14:paraId="78E5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9C0F2">
            <w:pPr>
              <w:pStyle w:val="2"/>
              <w:bidi w:val="0"/>
            </w:pPr>
            <w:r>
              <w:rPr>
                <w:lang w:val="en-US" w:eastAsia="zh-CN"/>
              </w:rPr>
              <w:t>66</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B9596F">
            <w:pPr>
              <w:pStyle w:val="2"/>
              <w:bidi w:val="0"/>
            </w:pPr>
            <w:r>
              <w:rPr>
                <w:lang w:val="en-US" w:eastAsia="zh-CN"/>
              </w:rPr>
              <w:t>天津-湖北湖南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372BD9">
            <w:pPr>
              <w:pStyle w:val="2"/>
              <w:bidi w:val="0"/>
            </w:pPr>
            <w:r>
              <w:rPr>
                <w:lang w:val="en-US" w:eastAsia="zh-CN"/>
              </w:rPr>
              <w:t>4</w:t>
            </w:r>
          </w:p>
        </w:tc>
      </w:tr>
      <w:tr w14:paraId="1920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BDD31">
            <w:pPr>
              <w:pStyle w:val="2"/>
              <w:bidi w:val="0"/>
            </w:pPr>
            <w:r>
              <w:rPr>
                <w:lang w:val="en-US" w:eastAsia="zh-CN"/>
              </w:rPr>
              <w:t>67</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3F498">
            <w:pPr>
              <w:pStyle w:val="2"/>
              <w:bidi w:val="0"/>
            </w:pPr>
            <w:r>
              <w:rPr>
                <w:lang w:val="en-US" w:eastAsia="zh-CN"/>
              </w:rPr>
              <w:t>天津-冀南</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CDE7A">
            <w:pPr>
              <w:pStyle w:val="2"/>
              <w:bidi w:val="0"/>
            </w:pPr>
            <w:r>
              <w:rPr>
                <w:lang w:val="en-US" w:eastAsia="zh-CN"/>
              </w:rPr>
              <w:t>10</w:t>
            </w:r>
          </w:p>
        </w:tc>
      </w:tr>
      <w:tr w14:paraId="272D3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98F939">
            <w:pPr>
              <w:pStyle w:val="2"/>
              <w:bidi w:val="0"/>
            </w:pPr>
            <w:r>
              <w:rPr>
                <w:lang w:val="en-US" w:eastAsia="zh-CN"/>
              </w:rPr>
              <w:t>68</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D33766">
            <w:pPr>
              <w:pStyle w:val="2"/>
              <w:bidi w:val="0"/>
            </w:pPr>
            <w:r>
              <w:rPr>
                <w:lang w:val="en-US" w:eastAsia="zh-CN"/>
              </w:rPr>
              <w:t>天津-蒙西</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7B846">
            <w:pPr>
              <w:pStyle w:val="2"/>
              <w:bidi w:val="0"/>
            </w:pPr>
            <w:r>
              <w:rPr>
                <w:lang w:val="en-US" w:eastAsia="zh-CN"/>
              </w:rPr>
              <w:t>10</w:t>
            </w:r>
          </w:p>
        </w:tc>
      </w:tr>
      <w:tr w14:paraId="6F3B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DAD4A">
            <w:pPr>
              <w:pStyle w:val="2"/>
              <w:bidi w:val="0"/>
            </w:pPr>
            <w:r>
              <w:rPr>
                <w:lang w:val="en-US" w:eastAsia="zh-CN"/>
              </w:rPr>
              <w:t>69</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515FBD">
            <w:pPr>
              <w:pStyle w:val="2"/>
              <w:bidi w:val="0"/>
            </w:pPr>
            <w:r>
              <w:rPr>
                <w:lang w:val="en-US" w:eastAsia="zh-CN"/>
              </w:rPr>
              <w:t>天津-山西陕西2</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0200C">
            <w:pPr>
              <w:pStyle w:val="2"/>
              <w:bidi w:val="0"/>
            </w:pPr>
            <w:r>
              <w:rPr>
                <w:lang w:val="en-US" w:eastAsia="zh-CN"/>
              </w:rPr>
              <w:t>14</w:t>
            </w:r>
          </w:p>
        </w:tc>
      </w:tr>
      <w:tr w14:paraId="158D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C606A">
            <w:pPr>
              <w:pStyle w:val="2"/>
              <w:bidi w:val="0"/>
            </w:pPr>
            <w:r>
              <w:rPr>
                <w:lang w:val="en-US" w:eastAsia="zh-CN"/>
              </w:rPr>
              <w:t>70</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255A8">
            <w:pPr>
              <w:pStyle w:val="2"/>
              <w:bidi w:val="0"/>
            </w:pPr>
            <w:r>
              <w:rPr>
                <w:lang w:val="en-US" w:eastAsia="zh-CN"/>
              </w:rPr>
              <w:t>天津-甘肃（部分）宁夏青海西藏新疆</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7654F3">
            <w:pPr>
              <w:pStyle w:val="2"/>
              <w:bidi w:val="0"/>
            </w:pPr>
            <w:r>
              <w:rPr>
                <w:lang w:val="en-US" w:eastAsia="zh-CN"/>
              </w:rPr>
              <w:t>9</w:t>
            </w:r>
          </w:p>
        </w:tc>
      </w:tr>
      <w:tr w14:paraId="0104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8BA90">
            <w:pPr>
              <w:pStyle w:val="2"/>
              <w:bidi w:val="0"/>
            </w:pPr>
            <w:r>
              <w:rPr>
                <w:lang w:val="en-US" w:eastAsia="zh-CN"/>
              </w:rPr>
              <w:t>71</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9399D">
            <w:pPr>
              <w:pStyle w:val="2"/>
              <w:bidi w:val="0"/>
            </w:pPr>
            <w:r>
              <w:rPr>
                <w:lang w:val="en-US" w:eastAsia="zh-CN"/>
              </w:rPr>
              <w:t>青岛-广东海南&amp;</w:t>
            </w:r>
            <w:r>
              <w:rPr>
                <w:lang w:val="en-US" w:eastAsia="zh-CN"/>
              </w:rPr>
              <w:br w:type="textWrapping"/>
            </w:r>
            <w:r>
              <w:rPr>
                <w:lang w:val="en-US" w:eastAsia="zh-CN"/>
              </w:rPr>
              <w:t>    佛山-山东</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25383">
            <w:pPr>
              <w:pStyle w:val="2"/>
              <w:bidi w:val="0"/>
            </w:pPr>
            <w:r>
              <w:rPr>
                <w:lang w:val="en-US" w:eastAsia="zh-CN"/>
              </w:rPr>
              <w:t>14</w:t>
            </w:r>
          </w:p>
        </w:tc>
      </w:tr>
      <w:tr w14:paraId="33A6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A10F0">
            <w:pPr>
              <w:pStyle w:val="2"/>
              <w:bidi w:val="0"/>
            </w:pPr>
            <w:r>
              <w:rPr>
                <w:lang w:val="en-US" w:eastAsia="zh-CN"/>
              </w:rPr>
              <w:t>72</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79837">
            <w:pPr>
              <w:pStyle w:val="2"/>
              <w:bidi w:val="0"/>
            </w:pPr>
            <w:r>
              <w:rPr>
                <w:lang w:val="en-US" w:eastAsia="zh-CN"/>
              </w:rPr>
              <w:t>天津-重庆恩施</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803A2">
            <w:pPr>
              <w:pStyle w:val="2"/>
              <w:bidi w:val="0"/>
            </w:pPr>
            <w:r>
              <w:rPr>
                <w:lang w:val="en-US" w:eastAsia="zh-CN"/>
              </w:rPr>
              <w:t>6</w:t>
            </w:r>
          </w:p>
        </w:tc>
      </w:tr>
      <w:tr w14:paraId="1104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E071E">
            <w:pPr>
              <w:pStyle w:val="2"/>
              <w:bidi w:val="0"/>
            </w:pPr>
            <w:r>
              <w:rPr>
                <w:lang w:val="en-US" w:eastAsia="zh-CN"/>
              </w:rPr>
              <w:t>73</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39A55">
            <w:pPr>
              <w:pStyle w:val="2"/>
              <w:bidi w:val="0"/>
            </w:pPr>
            <w:r>
              <w:rPr>
                <w:lang w:val="en-US" w:eastAsia="zh-CN"/>
              </w:rPr>
              <w:t>佛山-安徽</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68BCC">
            <w:pPr>
              <w:pStyle w:val="2"/>
              <w:bidi w:val="0"/>
            </w:pPr>
            <w:r>
              <w:rPr>
                <w:lang w:val="en-US" w:eastAsia="zh-CN"/>
              </w:rPr>
              <w:t>8</w:t>
            </w:r>
          </w:p>
        </w:tc>
      </w:tr>
      <w:tr w14:paraId="04C3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CA3E01">
            <w:pPr>
              <w:pStyle w:val="2"/>
              <w:bidi w:val="0"/>
            </w:pPr>
            <w:r>
              <w:rPr>
                <w:lang w:val="en-US" w:eastAsia="zh-CN"/>
              </w:rPr>
              <w:t>74</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05212">
            <w:pPr>
              <w:pStyle w:val="2"/>
              <w:bidi w:val="0"/>
            </w:pPr>
            <w:r>
              <w:rPr>
                <w:lang w:val="en-US" w:eastAsia="zh-CN"/>
              </w:rPr>
              <w:t>佛山-广西</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3D788">
            <w:pPr>
              <w:pStyle w:val="2"/>
              <w:bidi w:val="0"/>
            </w:pPr>
            <w:r>
              <w:rPr>
                <w:lang w:val="en-US" w:eastAsia="zh-CN"/>
              </w:rPr>
              <w:t>3</w:t>
            </w:r>
          </w:p>
        </w:tc>
      </w:tr>
      <w:tr w14:paraId="4395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2D774">
            <w:pPr>
              <w:pStyle w:val="2"/>
              <w:bidi w:val="0"/>
            </w:pPr>
            <w:r>
              <w:rPr>
                <w:lang w:val="en-US" w:eastAsia="zh-CN"/>
              </w:rPr>
              <w:t>75</w:t>
            </w:r>
          </w:p>
        </w:tc>
        <w:tc>
          <w:tcPr>
            <w:tcW w:w="45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1D689">
            <w:pPr>
              <w:pStyle w:val="2"/>
              <w:bidi w:val="0"/>
            </w:pPr>
            <w:r>
              <w:rPr>
                <w:lang w:val="en-US" w:eastAsia="zh-CN"/>
              </w:rPr>
              <w:t>天津-福建</w:t>
            </w:r>
          </w:p>
        </w:tc>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20356F">
            <w:pPr>
              <w:pStyle w:val="2"/>
              <w:bidi w:val="0"/>
            </w:pPr>
            <w:r>
              <w:rPr>
                <w:lang w:val="en-US" w:eastAsia="zh-CN"/>
              </w:rPr>
              <w:t>12</w:t>
            </w:r>
          </w:p>
        </w:tc>
      </w:tr>
    </w:tbl>
    <w:p w14:paraId="45F7994B">
      <w:pPr>
        <w:pStyle w:val="2"/>
        <w:bidi w:val="0"/>
      </w:pPr>
    </w:p>
    <w:p w14:paraId="61835E92">
      <w:pPr>
        <w:pStyle w:val="2"/>
        <w:bidi w:val="0"/>
      </w:pPr>
      <w:r>
        <w:rPr>
          <w:rFonts w:hint="eastAsia"/>
        </w:rPr>
        <w:t>注：</w:t>
      </w:r>
    </w:p>
    <w:p w14:paraId="2D8FA48A">
      <w:pPr>
        <w:pStyle w:val="2"/>
        <w:bidi w:val="0"/>
      </w:pPr>
      <w:r>
        <w:rPr>
          <w:rFonts w:hint="eastAsia"/>
        </w:rPr>
        <w:t>1、  一汽物流保留随时调整上述各线路运量的权利；</w:t>
      </w:r>
    </w:p>
    <w:p w14:paraId="352B799F">
      <w:pPr>
        <w:pStyle w:val="2"/>
        <w:bidi w:val="0"/>
      </w:pPr>
      <w:r>
        <w:rPr>
          <w:rFonts w:hint="eastAsia"/>
        </w:rPr>
        <w:t>2、  上表中响应运力为每个申请人参与各线路包时均需满足的运力数量；</w:t>
      </w:r>
    </w:p>
    <w:p w14:paraId="4F71D4BF">
      <w:pPr>
        <w:pStyle w:val="2"/>
        <w:bidi w:val="0"/>
      </w:pPr>
      <w:r>
        <w:rPr>
          <w:rFonts w:hint="eastAsia"/>
        </w:rPr>
        <w:t>3、  上述线路仅为当前预计发生线路，一汽物流后续将根据实际业务发生情况进行调整，具体线路以后续采购文件发布内容为准。</w:t>
      </w:r>
    </w:p>
    <w:p w14:paraId="4ED695F1">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5"/>
        <w:gridCol w:w="563"/>
        <w:gridCol w:w="486"/>
        <w:gridCol w:w="1441"/>
        <w:gridCol w:w="1441"/>
        <w:gridCol w:w="1441"/>
        <w:gridCol w:w="709"/>
      </w:tblGrid>
      <w:tr w14:paraId="6433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4834A81">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4061FD1">
            <w:pPr>
              <w:pStyle w:val="2"/>
              <w:bidi w:val="0"/>
            </w:pPr>
            <w:r>
              <w:rPr>
                <w:lang w:val="en-US" w:eastAsia="zh-CN"/>
              </w:rPr>
              <w:t>标段名称</w:t>
            </w:r>
          </w:p>
        </w:tc>
        <w:tc>
          <w:tcPr>
            <w:tcW w:w="0" w:type="auto"/>
            <w:shd w:val="clear"/>
            <w:tcMar>
              <w:top w:w="0" w:type="dxa"/>
              <w:left w:w="0" w:type="dxa"/>
              <w:bottom w:w="0" w:type="dxa"/>
              <w:right w:w="0" w:type="dxa"/>
            </w:tcMar>
            <w:vAlign w:val="center"/>
          </w:tcPr>
          <w:p w14:paraId="5518E5AA">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6FA83A6F">
            <w:pPr>
              <w:pStyle w:val="2"/>
              <w:bidi w:val="0"/>
            </w:pPr>
            <w:r>
              <w:rPr>
                <w:lang w:val="en-US" w:eastAsia="zh-CN"/>
              </w:rPr>
              <w:t>资格预审文件获取开始时间</w:t>
            </w:r>
          </w:p>
        </w:tc>
        <w:tc>
          <w:tcPr>
            <w:tcW w:w="0" w:type="auto"/>
            <w:shd w:val="clear"/>
            <w:tcMar>
              <w:top w:w="0" w:type="dxa"/>
              <w:left w:w="0" w:type="dxa"/>
              <w:bottom w:w="0" w:type="dxa"/>
              <w:right w:w="0" w:type="dxa"/>
            </w:tcMar>
            <w:vAlign w:val="center"/>
          </w:tcPr>
          <w:p w14:paraId="2E6AB94E">
            <w:pPr>
              <w:pStyle w:val="2"/>
              <w:bidi w:val="0"/>
            </w:pPr>
            <w:r>
              <w:rPr>
                <w:lang w:val="en-US" w:eastAsia="zh-CN"/>
              </w:rPr>
              <w:t>资格预审文件获取截止时间</w:t>
            </w:r>
          </w:p>
        </w:tc>
        <w:tc>
          <w:tcPr>
            <w:tcW w:w="0" w:type="auto"/>
            <w:shd w:val="clear"/>
            <w:tcMar>
              <w:top w:w="0" w:type="dxa"/>
              <w:left w:w="0" w:type="dxa"/>
              <w:bottom w:w="0" w:type="dxa"/>
              <w:right w:w="0" w:type="dxa"/>
            </w:tcMar>
            <w:vAlign w:val="center"/>
          </w:tcPr>
          <w:p w14:paraId="4BBB2BA5">
            <w:pPr>
              <w:pStyle w:val="2"/>
              <w:bidi w:val="0"/>
            </w:pPr>
            <w:r>
              <w:rPr>
                <w:lang w:val="en-US" w:eastAsia="zh-CN"/>
              </w:rPr>
              <w:t>资格申请文件递交截止时间</w:t>
            </w:r>
          </w:p>
        </w:tc>
        <w:tc>
          <w:tcPr>
            <w:tcW w:w="0" w:type="auto"/>
            <w:shd w:val="clear"/>
            <w:tcMar>
              <w:top w:w="0" w:type="dxa"/>
              <w:left w:w="0" w:type="dxa"/>
              <w:bottom w:w="0" w:type="dxa"/>
              <w:right w:w="0" w:type="dxa"/>
            </w:tcMar>
            <w:vAlign w:val="center"/>
          </w:tcPr>
          <w:p w14:paraId="3A6FDDF3">
            <w:pPr>
              <w:pStyle w:val="2"/>
              <w:bidi w:val="0"/>
            </w:pPr>
            <w:r>
              <w:rPr>
                <w:lang w:val="en-US" w:eastAsia="zh-CN"/>
              </w:rPr>
              <w:t>操作</w:t>
            </w:r>
          </w:p>
        </w:tc>
      </w:tr>
      <w:tr w14:paraId="7CEC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305D8">
            <w:pPr>
              <w:pStyle w:val="2"/>
              <w:bidi w:val="0"/>
            </w:pPr>
            <w:r>
              <w:rPr>
                <w:lang w:val="en-US" w:eastAsia="zh-CN"/>
              </w:rPr>
              <w:t>0736-XB20250309/01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7E27FB">
            <w:pPr>
              <w:pStyle w:val="2"/>
              <w:bidi w:val="0"/>
            </w:pPr>
            <w:r>
              <w:rPr>
                <w:lang w:val="en-US" w:eastAsia="zh-CN"/>
              </w:rPr>
              <w:t>整车公路运输项目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6454D1">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3535B">
            <w:pPr>
              <w:pStyle w:val="2"/>
              <w:bidi w:val="0"/>
            </w:pPr>
            <w:r>
              <w:rPr>
                <w:lang w:val="en-US" w:eastAsia="zh-CN"/>
              </w:rPr>
              <w:t>2025-04-28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BF41A">
            <w:pPr>
              <w:pStyle w:val="2"/>
              <w:bidi w:val="0"/>
            </w:pPr>
            <w:r>
              <w:rPr>
                <w:lang w:val="en-US" w:eastAsia="zh-CN"/>
              </w:rPr>
              <w:t>2025-05-06 17:00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54BF69">
            <w:pPr>
              <w:pStyle w:val="2"/>
              <w:bidi w:val="0"/>
            </w:pPr>
            <w:r>
              <w:rPr>
                <w:lang w:val="en-US" w:eastAsia="zh-CN"/>
              </w:rPr>
              <w:t>2025-05-10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D3FE1F">
            <w:pPr>
              <w:pStyle w:val="2"/>
              <w:bidi w:val="0"/>
            </w:pPr>
            <w:r>
              <w:rPr>
                <w:lang w:val="en-US" w:eastAsia="zh-CN"/>
              </w:rPr>
              <w:t>【我要投标】</w:t>
            </w:r>
          </w:p>
        </w:tc>
      </w:tr>
    </w:tbl>
    <w:p w14:paraId="167F488E">
      <w:pPr>
        <w:pStyle w:val="2"/>
        <w:bidi w:val="0"/>
      </w:pPr>
      <w:r>
        <w:rPr>
          <w:rFonts w:hint="eastAsia"/>
        </w:rPr>
        <w:t>报价网址：https://etp.faw.cn/yq-xunjia/</w:t>
      </w:r>
    </w:p>
    <w:p w14:paraId="5D489C5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21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2025-04-29T02:24:57Z</dcterms:created>
  <dc:creator>28039</dc:creator>
  <cp:lastModifiedBy>沫燃 *</cp:lastModifiedBy>
  <dcterms:modified xsi:type="dcterms:W3CDTF">2025-04-29T02:25:07Z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6648F3B0DDC848339789A7295959EDE0_12</vt:lpwstr>
  </property>
</Properties>
</file>