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3E8B9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A0AF09">
            <w:pPr>
              <w:pStyle w:val="2"/>
              <w:bidi w:val="0"/>
            </w:pPr>
            <w:r>
              <w:rPr>
                <w:lang w:val="en-US" w:eastAsia="zh-CN"/>
              </w:rPr>
              <w:t>我部就以下项目进行国内询价，采购资金已全部落实，欢迎符合条件的供应商参加投标。</w:t>
            </w:r>
          </w:p>
          <w:p w14:paraId="519C1B62">
            <w:pPr>
              <w:pStyle w:val="2"/>
              <w:bidi w:val="0"/>
            </w:pPr>
            <w:r>
              <w:rPr>
                <w:lang w:val="en-US" w:eastAsia="zh-CN"/>
              </w:rPr>
              <w:t>一、项目名称：</w:t>
            </w:r>
            <w:bookmarkStart w:id="0" w:name="_GoBack"/>
            <w:r>
              <w:rPr>
                <w:lang w:val="en-US" w:eastAsia="zh-CN"/>
              </w:rPr>
              <w:t>2025年危险品（一类爆炸物）运输物流服务采购项目</w:t>
            </w:r>
            <w:bookmarkEnd w:id="0"/>
            <w:r>
              <w:rPr>
                <w:lang w:val="en-US" w:eastAsia="zh-CN"/>
              </w:rPr>
              <w:br w:type="textWrapping"/>
            </w:r>
            <w:r>
              <w:rPr>
                <w:lang w:val="en-US" w:eastAsia="zh-CN"/>
              </w:rPr>
              <w:t>二、项目编号：2025-JKCNHF-F4001</w:t>
            </w:r>
            <w:r>
              <w:rPr>
                <w:lang w:val="en-US" w:eastAsia="zh-CN"/>
              </w:rPr>
              <w:br w:type="textWrapping"/>
            </w:r>
            <w:r>
              <w:rPr>
                <w:lang w:val="en-US" w:eastAsia="zh-CN"/>
              </w:rPr>
              <w:t>三、项目概况：</w:t>
            </w:r>
          </w:p>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82"/>
              <w:gridCol w:w="1574"/>
              <w:gridCol w:w="2195"/>
              <w:gridCol w:w="1929"/>
              <w:gridCol w:w="782"/>
              <w:gridCol w:w="1044"/>
            </w:tblGrid>
            <w:tr w14:paraId="57F6C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F031C2">
                  <w:pPr>
                    <w:pStyle w:val="2"/>
                    <w:bidi w:val="0"/>
                  </w:pPr>
                  <w:r>
                    <w:rPr>
                      <w:lang w:val="en-US" w:eastAsia="zh-CN"/>
                    </w:rP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04B49D">
                  <w:pPr>
                    <w:pStyle w:val="2"/>
                    <w:bidi w:val="0"/>
                  </w:pPr>
                  <w:r>
                    <w:rPr>
                      <w:lang w:val="en-US" w:eastAsia="zh-CN"/>
                    </w:rPr>
                    <w:t>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3FF86C">
                  <w:pPr>
                    <w:pStyle w:val="2"/>
                    <w:bidi w:val="0"/>
                  </w:pPr>
                  <w:r>
                    <w:rPr>
                      <w:lang w:val="en-US" w:eastAsia="zh-CN"/>
                    </w:rPr>
                    <w:t>单个重量（KG）</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DD9C23">
                  <w:pPr>
                    <w:pStyle w:val="2"/>
                    <w:bidi w:val="0"/>
                  </w:pPr>
                  <w:r>
                    <w:rPr>
                      <w:lang w:val="en-US" w:eastAsia="zh-CN"/>
                    </w:rPr>
                    <w:t>参数（mm）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FD8AC0">
                  <w:pPr>
                    <w:pStyle w:val="2"/>
                    <w:bidi w:val="0"/>
                  </w:pPr>
                  <w:r>
                    <w:rPr>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47A223">
                  <w:pPr>
                    <w:pStyle w:val="2"/>
                    <w:bidi w:val="0"/>
                  </w:pPr>
                  <w:r>
                    <w:rPr>
                      <w:lang w:val="en-US" w:eastAsia="zh-CN"/>
                    </w:rPr>
                    <w:t>备注</w:t>
                  </w:r>
                </w:p>
              </w:tc>
            </w:tr>
            <w:tr w14:paraId="2350E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DA7505">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B3C16E">
                  <w:pPr>
                    <w:pStyle w:val="2"/>
                    <w:bidi w:val="0"/>
                  </w:pPr>
                  <w:r>
                    <w:rPr>
                      <w:lang w:val="en-US" w:eastAsia="zh-CN"/>
                    </w:rPr>
                    <w:t> XXX包装箱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B2155A">
                  <w:pPr>
                    <w:pStyle w:val="2"/>
                    <w:bidi w:val="0"/>
                  </w:pPr>
                  <w:r>
                    <w:rPr>
                      <w:lang w:val="en-US" w:eastAsia="zh-CN"/>
                    </w:rPr>
                    <w:t>33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040A09">
                  <w:pPr>
                    <w:pStyle w:val="2"/>
                    <w:bidi w:val="0"/>
                  </w:pPr>
                  <w:r>
                    <w:rPr>
                      <w:lang w:val="en-US" w:eastAsia="zh-CN"/>
                    </w:rPr>
                    <w:t>500*350*360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A034BA">
                  <w:pPr>
                    <w:pStyle w:val="2"/>
                    <w:bidi w:val="0"/>
                  </w:pPr>
                  <w:r>
                    <w:rPr>
                      <w:lang w:val="en-US" w:eastAsia="zh-CN"/>
                    </w:rPr>
                    <w:t>12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F2A5F1">
                  <w:pPr>
                    <w:pStyle w:val="2"/>
                    <w:bidi w:val="0"/>
                  </w:pPr>
                  <w:r>
                    <w:rPr>
                      <w:lang w:val="en-US" w:eastAsia="zh-CN"/>
                    </w:rPr>
                    <w:t>危险品</w:t>
                  </w:r>
                </w:p>
              </w:tc>
            </w:tr>
            <w:tr w14:paraId="716DE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922EBE">
                  <w:pPr>
                    <w:pStyle w:val="2"/>
                    <w:bidi w:val="0"/>
                  </w:pPr>
                  <w:r>
                    <w:rPr>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8549C6">
                  <w:pPr>
                    <w:pStyle w:val="2"/>
                    <w:bidi w:val="0"/>
                  </w:pPr>
                  <w:r>
                    <w:rPr>
                      <w:lang w:val="en-US" w:eastAsia="zh-CN"/>
                    </w:rPr>
                    <w:t> XXX包装箱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8FBD02">
                  <w:pPr>
                    <w:pStyle w:val="2"/>
                    <w:bidi w:val="0"/>
                  </w:pPr>
                  <w:r>
                    <w:rPr>
                      <w:lang w:val="en-US" w:eastAsia="zh-CN"/>
                    </w:rPr>
                    <w:t>145.5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FE3C9E">
                  <w:pPr>
                    <w:pStyle w:val="2"/>
                    <w:bidi w:val="0"/>
                  </w:pPr>
                  <w:r>
                    <w:rPr>
                      <w:lang w:val="en-US" w:eastAsia="zh-CN"/>
                    </w:rPr>
                    <w:t>2080*400*438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D14B65">
                  <w:pPr>
                    <w:pStyle w:val="2"/>
                    <w:bidi w:val="0"/>
                  </w:pPr>
                  <w:r>
                    <w:rPr>
                      <w:lang w:val="en-US" w:eastAsia="zh-CN"/>
                    </w:rPr>
                    <w:t>12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D7A7E4">
                  <w:pPr>
                    <w:pStyle w:val="2"/>
                    <w:bidi w:val="0"/>
                  </w:pPr>
                  <w:r>
                    <w:rPr>
                      <w:lang w:val="en-US" w:eastAsia="zh-CN"/>
                    </w:rPr>
                    <w:t>危险品</w:t>
                  </w:r>
                </w:p>
              </w:tc>
            </w:tr>
            <w:tr w14:paraId="382E1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9BDB6E">
                  <w:pPr>
                    <w:pStyle w:val="2"/>
                    <w:bidi w:val="0"/>
                  </w:pPr>
                  <w:r>
                    <w:rPr>
                      <w:lang w:val="en-US" w:eastAsia="zh-CN"/>
                    </w:rP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763A36">
                  <w:pPr>
                    <w:pStyle w:val="2"/>
                    <w:bidi w:val="0"/>
                  </w:pPr>
                  <w:r>
                    <w:rPr>
                      <w:lang w:val="en-US" w:eastAsia="zh-CN"/>
                    </w:rPr>
                    <w:t> XXX包装箱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0095D5">
                  <w:pPr>
                    <w:pStyle w:val="2"/>
                    <w:bidi w:val="0"/>
                  </w:pPr>
                  <w:r>
                    <w:rPr>
                      <w:lang w:val="en-US" w:eastAsia="zh-CN"/>
                    </w:rPr>
                    <w:t>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DBF0C8">
                  <w:pPr>
                    <w:pStyle w:val="2"/>
                    <w:bidi w:val="0"/>
                  </w:pPr>
                  <w:r>
                    <w:rPr>
                      <w:lang w:val="en-US" w:eastAsia="zh-CN"/>
                    </w:rPr>
                    <w:t>750*420*350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17A20E">
                  <w:pPr>
                    <w:pStyle w:val="2"/>
                    <w:bidi w:val="0"/>
                  </w:pPr>
                  <w:r>
                    <w:rPr>
                      <w:lang w:val="en-US" w:eastAsia="zh-CN"/>
                    </w:rPr>
                    <w:t>12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022EEC">
                  <w:pPr>
                    <w:pStyle w:val="2"/>
                    <w:bidi w:val="0"/>
                  </w:pPr>
                  <w:r>
                    <w:rPr>
                      <w:lang w:val="en-US" w:eastAsia="zh-CN"/>
                    </w:rPr>
                    <w:t>危险品</w:t>
                  </w:r>
                </w:p>
              </w:tc>
            </w:tr>
            <w:tr w14:paraId="10047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7EE4CA">
                  <w:pPr>
                    <w:pStyle w:val="2"/>
                    <w:bidi w:val="0"/>
                  </w:pPr>
                  <w:r>
                    <w:rPr>
                      <w:lang w:val="en-US" w:eastAsia="zh-CN"/>
                    </w:rPr>
                    <w:t>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67E58C">
                  <w:pPr>
                    <w:pStyle w:val="2"/>
                    <w:bidi w:val="0"/>
                  </w:pPr>
                  <w:r>
                    <w:rPr>
                      <w:lang w:val="en-US" w:eastAsia="zh-CN"/>
                    </w:rPr>
                    <w:t> XXX包装箱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A52052">
                  <w:pPr>
                    <w:pStyle w:val="2"/>
                    <w:bidi w:val="0"/>
                  </w:pPr>
                  <w:r>
                    <w:rPr>
                      <w:lang w:val="en-US" w:eastAsia="zh-CN"/>
                    </w:rPr>
                    <w:t>174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B6312A">
                  <w:pPr>
                    <w:pStyle w:val="2"/>
                    <w:bidi w:val="0"/>
                  </w:pPr>
                  <w:r>
                    <w:rPr>
                      <w:lang w:val="en-US" w:eastAsia="zh-CN"/>
                    </w:rPr>
                    <w:t>2307*556*535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7E85C0">
                  <w:pPr>
                    <w:pStyle w:val="2"/>
                    <w:bidi w:val="0"/>
                  </w:pPr>
                  <w:r>
                    <w:rPr>
                      <w:lang w:val="en-US" w:eastAsia="zh-CN"/>
                    </w:rPr>
                    <w:t>12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D3124E">
                  <w:pPr>
                    <w:pStyle w:val="2"/>
                    <w:bidi w:val="0"/>
                  </w:pPr>
                  <w:r>
                    <w:rPr>
                      <w:lang w:val="en-US" w:eastAsia="zh-CN"/>
                    </w:rPr>
                    <w:t> </w:t>
                  </w:r>
                </w:p>
              </w:tc>
            </w:tr>
            <w:tr w14:paraId="6BCA8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6"/>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635B24">
                  <w:pPr>
                    <w:pStyle w:val="2"/>
                    <w:bidi w:val="0"/>
                  </w:pPr>
                  <w:r>
                    <w:t>要求：1.除食宿、休息外，如无必要，运输途中不作长期停留；</w:t>
                  </w:r>
                </w:p>
                <w:p w14:paraId="5ADC6F95">
                  <w:pPr>
                    <w:pStyle w:val="2"/>
                    <w:bidi w:val="0"/>
                  </w:pPr>
                  <w:r>
                    <w:t>2.需1台5吨防爆器材运输车、1台6米8厢式货车；</w:t>
                  </w:r>
                </w:p>
                <w:p w14:paraId="336638F5">
                  <w:pPr>
                    <w:pStyle w:val="2"/>
                    <w:bidi w:val="0"/>
                  </w:pPr>
                  <w:r>
                    <w:t>3.采购单位安排专人押车（每车1人）；</w:t>
                  </w:r>
                </w:p>
                <w:p w14:paraId="12A3C49A">
                  <w:pPr>
                    <w:pStyle w:val="2"/>
                    <w:bidi w:val="0"/>
                  </w:pPr>
                  <w:r>
                    <w:t>4.过海航渡费用、途中食宿费用等涵盖在预算内，采购单位不额外结算；</w:t>
                  </w:r>
                </w:p>
                <w:p w14:paraId="31EDA744">
                  <w:pPr>
                    <w:pStyle w:val="2"/>
                    <w:bidi w:val="0"/>
                  </w:pPr>
                  <w:r>
                    <w:t>5.需具备道路运输经营许可证、危险货物运输资质（1类）；</w:t>
                  </w:r>
                </w:p>
                <w:p w14:paraId="606E2124">
                  <w:pPr>
                    <w:pStyle w:val="2"/>
                    <w:bidi w:val="0"/>
                  </w:pPr>
                  <w:r>
                    <w:t>6.具备由国家保密局和国防科工委联合颁发的保密资质（二级以上）或由中国兵器生产厂家颁发的保密资质/资格审查认证；</w:t>
                  </w:r>
                </w:p>
                <w:p w14:paraId="33A4EDAE">
                  <w:pPr>
                    <w:pStyle w:val="2"/>
                    <w:bidi w:val="0"/>
                  </w:pPr>
                  <w:r>
                    <w:t>7.本项目不接受联合体报价。</w:t>
                  </w:r>
                </w:p>
              </w:tc>
            </w:tr>
          </w:tbl>
          <w:p w14:paraId="0DDBE21A">
            <w:pPr>
              <w:pStyle w:val="2"/>
              <w:bidi w:val="0"/>
            </w:pPr>
            <w:r>
              <w:t>行驶路线：由青岛西海岸新区古镇口装载，经琼州海峡，至三亚卸载。全程约2650公里。</w:t>
            </w:r>
          </w:p>
          <w:p w14:paraId="0B33C87B">
            <w:pPr>
              <w:pStyle w:val="2"/>
              <w:bidi w:val="0"/>
            </w:pPr>
          </w:p>
          <w:p w14:paraId="6FD5C6E0">
            <w:pPr>
              <w:pStyle w:val="2"/>
              <w:bidi w:val="0"/>
            </w:pPr>
            <w:r>
              <w:rPr>
                <w:lang w:val="en-US" w:eastAsia="zh-CN"/>
              </w:rPr>
              <w:t>四、投标供应商资格条件：</w:t>
            </w:r>
          </w:p>
          <w:p w14:paraId="6C3EA3B3">
            <w:pPr>
              <w:pStyle w:val="2"/>
              <w:bidi w:val="0"/>
            </w:pPr>
            <w:r>
              <w:rPr>
                <w:lang w:val="en-US" w:eastAsia="zh-CN"/>
              </w:rPr>
              <w:t>(一)、具有企(事)业法人资格(有行业特殊情况的银行、保险、电力、电信等法人分支机构，会计师、律师等非法人组织，行业协会等社会团体法人除外)；</w:t>
            </w:r>
          </w:p>
          <w:p w14:paraId="0B6BE1D9">
            <w:pPr>
              <w:pStyle w:val="2"/>
              <w:bidi w:val="0"/>
            </w:pPr>
            <w:r>
              <w:rPr>
                <w:lang w:val="en-US" w:eastAsia="zh-CN"/>
              </w:rPr>
              <w:t>(二)、国有企业;事业单位;军队单位;成立三年以上的非外资(含港澳台)独资或控股企业；</w:t>
            </w:r>
          </w:p>
          <w:p w14:paraId="10A668A8">
            <w:pPr>
              <w:pStyle w:val="2"/>
              <w:bidi w:val="0"/>
            </w:pPr>
            <w:r>
              <w:rPr>
                <w:lang w:val="en-US" w:eastAsia="zh-CN"/>
              </w:rPr>
              <w:t>(三)、具有良好的商业信誉和健全的财务会计制度；</w:t>
            </w:r>
          </w:p>
          <w:p w14:paraId="6B5195DB">
            <w:pPr>
              <w:pStyle w:val="2"/>
              <w:bidi w:val="0"/>
            </w:pPr>
            <w:r>
              <w:rPr>
                <w:lang w:val="en-US" w:eastAsia="zh-CN"/>
              </w:rPr>
              <w:t>(四)、具有履行合同所必需的设施设备、专业技术能力、质量保证体系和固定的生产经营、服务场地</w:t>
            </w:r>
          </w:p>
          <w:p w14:paraId="7FB23A44">
            <w:pPr>
              <w:pStyle w:val="2"/>
              <w:bidi w:val="0"/>
            </w:pPr>
            <w:r>
              <w:rPr>
                <w:lang w:val="en-US" w:eastAsia="zh-CN"/>
              </w:rPr>
              <w:t>(五)、有依法缴纳税收和社会保障资金的良好记录；</w:t>
            </w:r>
          </w:p>
          <w:p w14:paraId="67B66EBF">
            <w:pPr>
              <w:pStyle w:val="2"/>
              <w:bidi w:val="0"/>
            </w:pPr>
            <w:r>
              <w:rPr>
                <w:lang w:val="en-US" w:eastAsia="zh-CN"/>
              </w:rPr>
              <w:t>(六)、参加军队采购活动前3年内，在经营活动中没有受到刑事处罚或者责令停产停业、吊销许可证或者执照、较大数额罚款(200万元以上)等重大违法记录；</w:t>
            </w:r>
          </w:p>
          <w:p w14:paraId="266703C9">
            <w:pPr>
              <w:pStyle w:val="2"/>
              <w:bidi w:val="0"/>
            </w:pPr>
            <w:r>
              <w:rPr>
                <w:lang w:val="en-US" w:eastAsia="zh-CN"/>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1DF09AFE">
            <w:pPr>
              <w:pStyle w:val="2"/>
              <w:bidi w:val="0"/>
            </w:pPr>
            <w:r>
              <w:rPr>
                <w:lang w:val="en-US" w:eastAsia="zh-CN"/>
              </w:rPr>
              <w:t>(八)、本项目特定资质: 道路运输经营许可证、危险货物运输资质（1类）、国家保密局和国防科工委联合颁发的保密资质（二级以上）或由中国兵器生产厂家颁发的保密资质/资格审查认证。</w:t>
            </w:r>
          </w:p>
          <w:p w14:paraId="11D8F8BE">
            <w:pPr>
              <w:pStyle w:val="2"/>
              <w:bidi w:val="0"/>
            </w:pPr>
            <w:r>
              <w:rPr>
                <w:lang w:val="en-US" w:eastAsia="zh-CN"/>
              </w:rPr>
              <w:t>(九)、投标企业应当具备服务履约的能力。</w:t>
            </w:r>
          </w:p>
          <w:p w14:paraId="0AFC9616">
            <w:pPr>
              <w:pStyle w:val="2"/>
              <w:bidi w:val="0"/>
            </w:pPr>
            <w:r>
              <w:rPr>
                <w:lang w:val="en-US" w:eastAsia="zh-CN"/>
              </w:rPr>
              <w:t>五、招标文件申领时间、地点、方式</w:t>
            </w:r>
          </w:p>
          <w:p w14:paraId="4796DEB2">
            <w:pPr>
              <w:pStyle w:val="2"/>
              <w:bidi w:val="0"/>
            </w:pPr>
            <w:r>
              <w:rPr>
                <w:lang w:val="en-US" w:eastAsia="zh-CN"/>
              </w:rPr>
              <w:t>(一)申领时间: 2025年04月28日 至 2025年05月07日 ，每天上午 09:00 至 12:00 ，下午 15:00 至 18:00 (北京时间,日历日)</w:t>
            </w:r>
          </w:p>
          <w:p w14:paraId="46A84C22">
            <w:pPr>
              <w:pStyle w:val="2"/>
              <w:bidi w:val="0"/>
            </w:pPr>
            <w:r>
              <w:rPr>
                <w:lang w:val="en-US" w:eastAsia="zh-CN"/>
              </w:rPr>
              <w:t>(二)申领地址: 海南省 三亚市</w:t>
            </w:r>
          </w:p>
          <w:p w14:paraId="0F56B23E">
            <w:pPr>
              <w:pStyle w:val="2"/>
              <w:bidi w:val="0"/>
            </w:pPr>
            <w:r>
              <w:rPr>
                <w:lang w:val="en-US" w:eastAsia="zh-CN"/>
              </w:rPr>
              <w:t>(三)申领方式:线下申领</w:t>
            </w:r>
          </w:p>
          <w:p w14:paraId="40D1932F">
            <w:pPr>
              <w:pStyle w:val="2"/>
              <w:bidi w:val="0"/>
            </w:pPr>
            <w:r>
              <w:rPr>
                <w:lang w:val="en-US" w:eastAsia="zh-CN"/>
              </w:rPr>
              <w:t>(四)本项目特定资质材料:</w:t>
            </w:r>
          </w:p>
          <w:p w14:paraId="3755F721">
            <w:pPr>
              <w:pStyle w:val="2"/>
              <w:bidi w:val="0"/>
            </w:pPr>
            <w:r>
              <w:rPr>
                <w:lang w:val="en-US" w:eastAsia="zh-CN"/>
              </w:rPr>
              <w:t>道路运输经营许可证、危险货物运输资质（1类）、国家保密局和国防科工委联合颁发的保密资质（二级以上）或由中国兵器生产厂家颁发的保密资质/资格审查认证</w:t>
            </w:r>
          </w:p>
          <w:p w14:paraId="0AB6F338">
            <w:pPr>
              <w:pStyle w:val="2"/>
              <w:bidi w:val="0"/>
            </w:pPr>
            <w:r>
              <w:rPr>
                <w:lang w:val="en-US" w:eastAsia="zh-CN"/>
              </w:rPr>
              <w:t>六、投标受理时间及地点、方式</w:t>
            </w:r>
          </w:p>
          <w:p w14:paraId="4CB6CE07">
            <w:pPr>
              <w:pStyle w:val="2"/>
              <w:bidi w:val="0"/>
            </w:pPr>
            <w:r>
              <w:rPr>
                <w:lang w:val="en-US" w:eastAsia="zh-CN"/>
              </w:rPr>
              <w:t>(一)投标受理开始时间:2025年04月28日 09:00</w:t>
            </w:r>
          </w:p>
          <w:p w14:paraId="1D6377F6">
            <w:pPr>
              <w:pStyle w:val="2"/>
              <w:bidi w:val="0"/>
            </w:pPr>
            <w:r>
              <w:rPr>
                <w:lang w:val="en-US" w:eastAsia="zh-CN"/>
              </w:rPr>
              <w:t>(二)投标截止时间:2025年05月07日 18:00</w:t>
            </w:r>
          </w:p>
          <w:p w14:paraId="3DA0185F">
            <w:pPr>
              <w:pStyle w:val="2"/>
              <w:bidi w:val="0"/>
            </w:pPr>
            <w:r>
              <w:rPr>
                <w:lang w:val="en-US" w:eastAsia="zh-CN"/>
              </w:rPr>
              <w:t>(三)投标地点: 海南省 三亚市</w:t>
            </w:r>
          </w:p>
          <w:p w14:paraId="5B778DB2">
            <w:pPr>
              <w:pStyle w:val="2"/>
              <w:bidi w:val="0"/>
            </w:pPr>
            <w:r>
              <w:rPr>
                <w:lang w:val="en-US" w:eastAsia="zh-CN"/>
              </w:rPr>
              <w:t>(四)提交方式:专人送达、快递（密封）等方式书面递交我单位</w:t>
            </w:r>
          </w:p>
          <w:p w14:paraId="11BB1718">
            <w:pPr>
              <w:pStyle w:val="2"/>
              <w:bidi w:val="0"/>
            </w:pPr>
            <w:r>
              <w:rPr>
                <w:lang w:val="en-US" w:eastAsia="zh-CN"/>
              </w:rPr>
              <w:t>七、开标时间、地点</w:t>
            </w:r>
          </w:p>
          <w:p w14:paraId="21F5D08F">
            <w:pPr>
              <w:pStyle w:val="2"/>
              <w:bidi w:val="0"/>
            </w:pPr>
            <w:r>
              <w:rPr>
                <w:lang w:val="en-US" w:eastAsia="zh-CN"/>
              </w:rPr>
              <w:t>(一)开标时间: 2025年05月08日 09:00</w:t>
            </w:r>
          </w:p>
          <w:p w14:paraId="64024525">
            <w:pPr>
              <w:pStyle w:val="2"/>
              <w:bidi w:val="0"/>
            </w:pPr>
            <w:r>
              <w:rPr>
                <w:lang w:val="en-US" w:eastAsia="zh-CN"/>
              </w:rPr>
              <w:t>(二)开标地点: 海南省 三亚市</w:t>
            </w:r>
          </w:p>
          <w:p w14:paraId="64A9B21C">
            <w:pPr>
              <w:pStyle w:val="2"/>
              <w:bidi w:val="0"/>
            </w:pPr>
            <w:r>
              <w:rPr>
                <w:lang w:val="en-US" w:eastAsia="zh-CN"/>
              </w:rPr>
              <w:t>八、样品</w:t>
            </w:r>
          </w:p>
          <w:p w14:paraId="7640347A">
            <w:pPr>
              <w:pStyle w:val="2"/>
              <w:bidi w:val="0"/>
            </w:pPr>
            <w:r>
              <w:rPr>
                <w:lang w:val="en-US" w:eastAsia="zh-CN"/>
              </w:rPr>
              <w:t>采购包(1 )：不需要提交样品</w:t>
            </w:r>
          </w:p>
          <w:p w14:paraId="7E689A2E">
            <w:pPr>
              <w:pStyle w:val="2"/>
              <w:bidi w:val="0"/>
            </w:pPr>
            <w:r>
              <w:rPr>
                <w:lang w:val="en-US" w:eastAsia="zh-CN"/>
              </w:rPr>
              <w:t>九、现场踏勘</w:t>
            </w:r>
          </w:p>
          <w:p w14:paraId="47C5EE4F">
            <w:pPr>
              <w:pStyle w:val="2"/>
              <w:bidi w:val="0"/>
            </w:pPr>
            <w:r>
              <w:rPr>
                <w:lang w:val="en-US" w:eastAsia="zh-CN"/>
              </w:rPr>
              <w:t>采购包(1 )：不需要现场踏勘</w:t>
            </w:r>
          </w:p>
          <w:p w14:paraId="5920702C">
            <w:pPr>
              <w:pStyle w:val="2"/>
              <w:bidi w:val="0"/>
            </w:pPr>
            <w:r>
              <w:rPr>
                <w:lang w:val="en-US" w:eastAsia="zh-CN"/>
              </w:rPr>
              <w:t>十、标前答疑会</w:t>
            </w:r>
          </w:p>
          <w:p w14:paraId="2BFC912B">
            <w:pPr>
              <w:pStyle w:val="2"/>
              <w:bidi w:val="0"/>
            </w:pPr>
            <w:r>
              <w:rPr>
                <w:lang w:val="en-US" w:eastAsia="zh-CN"/>
              </w:rPr>
              <w:t>不需要标前答疑</w:t>
            </w:r>
          </w:p>
          <w:p w14:paraId="04014871">
            <w:pPr>
              <w:pStyle w:val="2"/>
              <w:bidi w:val="0"/>
            </w:pPr>
            <w:r>
              <w:rPr>
                <w:lang w:val="en-US" w:eastAsia="zh-CN"/>
              </w:rPr>
              <w:t>十一、本采购项目相关信息在《军队采购网》(www.plap.mil.cn)上发布。</w:t>
            </w:r>
          </w:p>
          <w:p w14:paraId="1F581813">
            <w:pPr>
              <w:pStyle w:val="2"/>
              <w:bidi w:val="0"/>
            </w:pPr>
            <w:r>
              <w:rPr>
                <w:lang w:val="en-US" w:eastAsia="zh-CN"/>
              </w:rPr>
              <w:t>无</w:t>
            </w:r>
          </w:p>
          <w:p w14:paraId="1D6404B7">
            <w:pPr>
              <w:pStyle w:val="2"/>
              <w:bidi w:val="0"/>
            </w:pPr>
            <w:r>
              <w:rPr>
                <w:lang w:val="en-US" w:eastAsia="zh-CN"/>
              </w:rPr>
              <w:t>十二、其他补充事宜</w:t>
            </w:r>
          </w:p>
          <w:p w14:paraId="6E68B445">
            <w:pPr>
              <w:pStyle w:val="2"/>
              <w:bidi w:val="0"/>
            </w:pPr>
            <w:r>
              <w:rPr>
                <w:lang w:val="en-US" w:eastAsia="zh-CN"/>
              </w:rPr>
              <w:t>无</w:t>
            </w:r>
          </w:p>
          <w:p w14:paraId="34D98BC5">
            <w:pPr>
              <w:pStyle w:val="2"/>
              <w:bidi w:val="0"/>
            </w:pPr>
            <w:r>
              <w:rPr>
                <w:lang w:val="en-US" w:eastAsia="zh-CN"/>
              </w:rPr>
              <w:t>十三、采购单位联系方式</w:t>
            </w:r>
          </w:p>
          <w:p w14:paraId="0CD4FAB1">
            <w:pPr>
              <w:pStyle w:val="2"/>
              <w:bidi w:val="0"/>
            </w:pPr>
            <w:r>
              <w:rPr>
                <w:lang w:val="en-US" w:eastAsia="zh-CN"/>
              </w:rPr>
              <w:t>联 系 人：郑先生</w:t>
            </w:r>
          </w:p>
          <w:p w14:paraId="2902E106">
            <w:pPr>
              <w:pStyle w:val="2"/>
              <w:bidi w:val="0"/>
            </w:pPr>
            <w:r>
              <w:rPr>
                <w:lang w:val="en-US" w:eastAsia="zh-CN"/>
              </w:rPr>
              <w:t>联系电话：19298949694</w:t>
            </w:r>
          </w:p>
          <w:p w14:paraId="0AEA183C">
            <w:pPr>
              <w:pStyle w:val="2"/>
              <w:bidi w:val="0"/>
            </w:pPr>
            <w:r>
              <w:rPr>
                <w:lang w:val="en-US" w:eastAsia="zh-CN"/>
              </w:rPr>
              <w:t>地 址：海南省 三亚市</w:t>
            </w:r>
          </w:p>
          <w:p w14:paraId="7DDE20DA">
            <w:pPr>
              <w:pStyle w:val="2"/>
              <w:bidi w:val="0"/>
            </w:pPr>
            <w:r>
              <w:rPr>
                <w:lang w:val="en-US" w:eastAsia="zh-CN"/>
              </w:rPr>
              <w:t>十四、纪检监督联系方式</w:t>
            </w:r>
          </w:p>
          <w:p w14:paraId="5A177FCF">
            <w:pPr>
              <w:pStyle w:val="2"/>
              <w:bidi w:val="0"/>
            </w:pPr>
            <w:r>
              <w:rPr>
                <w:lang w:val="en-US" w:eastAsia="zh-CN"/>
              </w:rPr>
              <w:t>联 系 人：马先生</w:t>
            </w:r>
          </w:p>
          <w:p w14:paraId="27ED90AB">
            <w:pPr>
              <w:pStyle w:val="2"/>
              <w:bidi w:val="0"/>
            </w:pPr>
            <w:r>
              <w:rPr>
                <w:lang w:val="en-US" w:eastAsia="zh-CN"/>
              </w:rPr>
              <w:t>联系电话：0898-38582250</w:t>
            </w:r>
          </w:p>
        </w:tc>
      </w:tr>
    </w:tbl>
    <w:p w14:paraId="4C2A6F3C">
      <w:pPr>
        <w:pStyle w:val="2"/>
        <w:bidi w:val="0"/>
      </w:pPr>
      <w:r>
        <w:rPr>
          <w:rFonts w:hint="eastAsia"/>
          <w:lang w:val="en-US" w:eastAsia="zh-CN"/>
        </w:rPr>
        <w:t>报价网址:http://plap.mil.cn/freecms/site/juncai/ggxx/info/2025/8a1d02bb95320c3001967633072b6362.html</w:t>
      </w:r>
    </w:p>
    <w:p w14:paraId="310DDB1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440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2025-04-29T02:29:45Z</dcterms:created>
  <dc:creator>28039</dc:creator>
  <cp:lastModifiedBy>沫燃 *</cp:lastModifiedBy>
  <dcterms:modified xsi:type="dcterms:W3CDTF">2025-04-29T02:29:53Z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C5810077202848D5B868F27E95D31ECD_12</vt:lpwstr>
  </property>
</Properties>
</file>