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52D36C">
      <w:pPr>
        <w:pStyle w:val="2"/>
        <w:bidi w:val="0"/>
      </w:pPr>
      <w:r>
        <w:rPr>
          <w:rFonts w:hint="eastAsia"/>
        </w:rPr>
        <w:t>（招标编号：CHDTDZ118/17-QT-338）</w:t>
      </w:r>
    </w:p>
    <w:p w14:paraId="098B7FE0">
      <w:pPr>
        <w:pStyle w:val="2"/>
        <w:bidi w:val="0"/>
        <w:rPr>
          <w:rFonts w:hint="eastAsia"/>
        </w:rPr>
      </w:pPr>
      <w:r>
        <w:rPr>
          <w:rFonts w:hint="eastAsia"/>
        </w:rPr>
        <w:t>一、招标条件</w:t>
      </w:r>
    </w:p>
    <w:p w14:paraId="2CD194E5">
      <w:pPr>
        <w:pStyle w:val="2"/>
        <w:bidi w:val="0"/>
        <w:rPr>
          <w:rFonts w:hint="eastAsia"/>
        </w:rPr>
      </w:pPr>
      <w:r>
        <w:rPr>
          <w:rFonts w:hint="eastAsia"/>
        </w:rPr>
        <w:t>国电南京自动化股份有限公司招标项目</w:t>
      </w:r>
      <w:bookmarkStart w:id="0" w:name="_GoBack"/>
      <w:r>
        <w:rPr>
          <w:rFonts w:hint="eastAsia"/>
        </w:rPr>
        <w:t>国电南自常规公路物流整车运输框架采购</w:t>
      </w:r>
      <w:bookmarkEnd w:id="0"/>
      <w:r>
        <w:rPr>
          <w:rFonts w:hint="eastAsia"/>
        </w:rPr>
        <w:t>项目招标项目已批准，招标人为国电南京自动化股份有限公司，项目资金为自筹。本项目已具备招标条件，现进行公开招标。</w:t>
      </w:r>
    </w:p>
    <w:p w14:paraId="7F0DFD66">
      <w:pPr>
        <w:pStyle w:val="2"/>
        <w:bidi w:val="0"/>
        <w:rPr>
          <w:rFonts w:hint="eastAsia"/>
        </w:rPr>
      </w:pPr>
      <w:r>
        <w:rPr>
          <w:rFonts w:hint="eastAsia"/>
        </w:rPr>
        <w:t>二、项目规模和招标范围</w:t>
      </w:r>
    </w:p>
    <w:p w14:paraId="47FA6221">
      <w:pPr>
        <w:pStyle w:val="2"/>
        <w:bidi w:val="0"/>
        <w:rPr>
          <w:rFonts w:hint="eastAsia"/>
        </w:rPr>
      </w:pPr>
      <w:r>
        <w:rPr>
          <w:rFonts w:hint="eastAsia"/>
        </w:rPr>
        <w:t>2.1 招标采购项目地址：江苏省南京市浦口区星火路8号</w:t>
      </w:r>
    </w:p>
    <w:p w14:paraId="5B8B5E30">
      <w:pPr>
        <w:pStyle w:val="2"/>
        <w:bidi w:val="0"/>
        <w:rPr>
          <w:rFonts w:hint="eastAsia"/>
        </w:rPr>
      </w:pPr>
      <w:r>
        <w:rPr>
          <w:rFonts w:hint="eastAsia"/>
        </w:rPr>
        <w:t>2.2 项目规模：按项目实际规模</w:t>
      </w:r>
    </w:p>
    <w:p w14:paraId="6BE0B6D6">
      <w:pPr>
        <w:pStyle w:val="2"/>
        <w:bidi w:val="0"/>
        <w:rPr>
          <w:rFonts w:hint="eastAsia"/>
        </w:rPr>
      </w:pPr>
      <w:r>
        <w:rPr>
          <w:rFonts w:hint="eastAsia"/>
        </w:rPr>
        <w:t>2.3 招标采购项目工期：按招标文件要求</w:t>
      </w:r>
    </w:p>
    <w:p w14:paraId="4DAC3B93">
      <w:pPr>
        <w:pStyle w:val="2"/>
        <w:bidi w:val="0"/>
        <w:rPr>
          <w:rFonts w:hint="eastAsia"/>
        </w:rPr>
      </w:pPr>
      <w:r>
        <w:rPr>
          <w:rFonts w:hint="eastAsia"/>
        </w:rPr>
        <w:t>2.4 招标范围</w:t>
      </w:r>
    </w:p>
    <w:p w14:paraId="3682F6F4">
      <w:pPr>
        <w:pStyle w:val="2"/>
        <w:bidi w:val="0"/>
        <w:rPr>
          <w:rFonts w:hint="eastAsia"/>
        </w:rPr>
      </w:pPr>
      <w:r>
        <w:rPr>
          <w:rFonts w:hint="eastAsia"/>
        </w:rPr>
        <w:t>招标项目划分为1个标段，具体为:</w:t>
      </w:r>
    </w:p>
    <w:p w14:paraId="31958F5C">
      <w:pPr>
        <w:pStyle w:val="2"/>
        <w:bidi w:val="0"/>
        <w:rPr>
          <w:rFonts w:hint="eastAsia"/>
        </w:rPr>
      </w:pPr>
      <w:r>
        <w:rPr>
          <w:rFonts w:hint="eastAsia"/>
        </w:rPr>
        <w:t/>
      </w:r>
      <w:r>
        <w:rPr>
          <w:rFonts w:hint="eastAsia"/>
        </w:rPr>
        <w:t>(1)物流运输-常规公路物流整车运输框架采购项目(CHDTDZ118/17-QT-33801):常规公路物流整车运输。</w:t>
      </w:r>
    </w:p>
    <w:p w14:paraId="098EA556">
      <w:pPr>
        <w:pStyle w:val="2"/>
        <w:bidi w:val="0"/>
        <w:rPr>
          <w:rFonts w:hint="eastAsia"/>
        </w:rPr>
      </w:pPr>
      <w:r>
        <w:rPr>
          <w:rFonts w:hint="eastAsia"/>
        </w:rPr>
        <w:t>三、投标人资格要求</w:t>
      </w:r>
    </w:p>
    <w:p w14:paraId="31F7E361">
      <w:pPr>
        <w:pStyle w:val="2"/>
        <w:bidi w:val="0"/>
        <w:rPr>
          <w:rFonts w:hint="eastAsia"/>
        </w:rPr>
      </w:pPr>
      <w:r>
        <w:rPr>
          <w:rFonts w:hint="eastAsia"/>
        </w:rPr>
        <w:t>【物流运输-常规公路物流整车运输框架采购项目】</w:t>
      </w:r>
    </w:p>
    <w:p w14:paraId="7A1E34BE">
      <w:pPr>
        <w:pStyle w:val="2"/>
        <w:bidi w:val="0"/>
        <w:rPr>
          <w:rFonts w:hint="eastAsia"/>
        </w:rPr>
      </w:pPr>
      <w:r>
        <w:rPr>
          <w:rFonts w:hint="eastAsia"/>
        </w:rPr>
        <w:t>1.投标人为中华人民共和国境内合法注册的独立法人或其他组织，具有承担民事责任能力，具有订立合同的权利</w:t>
      </w:r>
    </w:p>
    <w:p w14:paraId="13444318">
      <w:pPr>
        <w:pStyle w:val="2"/>
        <w:bidi w:val="0"/>
        <w:rPr>
          <w:rFonts w:hint="eastAsia"/>
        </w:rPr>
      </w:pPr>
      <w:r>
        <w:rPr>
          <w:rFonts w:hint="eastAsia"/>
        </w:rPr>
        <w:t>2.投标人没有处于被责令停产、停业或进入破产程序的状态，资产未被重组、未被接管、未被冻结，营业执照未被吊销</w:t>
      </w:r>
    </w:p>
    <w:p w14:paraId="339CB251">
      <w:pPr>
        <w:pStyle w:val="2"/>
        <w:bidi w:val="0"/>
        <w:rPr>
          <w:rFonts w:hint="eastAsia"/>
        </w:rPr>
      </w:pPr>
      <w:r>
        <w:rPr>
          <w:rFonts w:hint="eastAsia"/>
        </w:rPr>
        <w:t>3.投标人没有处于行政主管部门或中国华电集团有限公司相关文件确认的禁止投标的处罚期内</w:t>
      </w:r>
    </w:p>
    <w:p w14:paraId="2ED5012A">
      <w:pPr>
        <w:pStyle w:val="2"/>
        <w:bidi w:val="0"/>
        <w:rPr>
          <w:rFonts w:hint="eastAsia"/>
        </w:rPr>
      </w:pPr>
      <w:r>
        <w:rPr>
          <w:rFonts w:hint="eastAsia"/>
        </w:rPr>
        <w:t>4.与招标人存在利害关系可能影响招标公正性的法人、其他组织或者个人，不得参加投标。单位负责人为同一人或者存在控股、管理关系的不同单位，不得参加同一标段投标或者未划分标段的同一招标项目投标</w:t>
      </w:r>
    </w:p>
    <w:p w14:paraId="1F1CF3AB">
      <w:pPr>
        <w:pStyle w:val="2"/>
        <w:bidi w:val="0"/>
        <w:rPr>
          <w:rFonts w:hint="eastAsia"/>
        </w:rPr>
      </w:pPr>
      <w:r>
        <w:rPr>
          <w:rFonts w:hint="eastAsia"/>
        </w:rPr>
        <w:t>5.投标人不得被市场监督管理机关在全国企业信用信息公示系统（http://www.gsxt.gov.cn）中列入严重违法失信企业名单（在评标期间尚未解除的）</w:t>
      </w:r>
    </w:p>
    <w:p w14:paraId="11172999">
      <w:pPr>
        <w:pStyle w:val="2"/>
        <w:bidi w:val="0"/>
        <w:rPr>
          <w:rFonts w:hint="eastAsia"/>
        </w:rPr>
      </w:pPr>
      <w:r>
        <w:rPr>
          <w:rFonts w:hint="eastAsia"/>
        </w:rPr>
        <w:t>6.投标人在评标期间不得被“信用中国”网站（https://www.creditchina.gov.cn/xinyongfuwu/?navPage=4）列入“严重失信主体名单”（在评标期间尚未解除的）</w:t>
      </w:r>
    </w:p>
    <w:p w14:paraId="1F396811">
      <w:pPr>
        <w:pStyle w:val="2"/>
        <w:bidi w:val="0"/>
        <w:rPr>
          <w:rFonts w:hint="eastAsia"/>
        </w:rPr>
      </w:pPr>
      <w:r>
        <w:rPr>
          <w:rFonts w:hint="eastAsia"/>
        </w:rPr>
        <w:t>7.投标人不得存在下列情形之一：1）为本招标项目的监理人；2）为本招标项目的代建人；3）为本招标项目的招标代理机构；4）与本招标项目的监理人、代建人或招标代理机构同为一个法定代表人或存在控股或参股关系。</w:t>
      </w:r>
    </w:p>
    <w:p w14:paraId="5EB558EF">
      <w:pPr>
        <w:pStyle w:val="2"/>
        <w:bidi w:val="0"/>
        <w:rPr>
          <w:rFonts w:hint="eastAsia"/>
        </w:rPr>
      </w:pPr>
      <w:r>
        <w:rPr>
          <w:rFonts w:hint="eastAsia"/>
        </w:rPr>
        <w:t>8.资格要求：投标人须提供政府部门颁发的有效的道路运输许可证，运营范围为普通货物运输。</w:t>
      </w:r>
    </w:p>
    <w:p w14:paraId="06F14FCC">
      <w:pPr>
        <w:pStyle w:val="2"/>
        <w:bidi w:val="0"/>
        <w:rPr>
          <w:rFonts w:hint="eastAsia"/>
        </w:rPr>
      </w:pPr>
      <w:r>
        <w:rPr>
          <w:rFonts w:hint="eastAsia"/>
        </w:rPr>
        <w:t>9.业绩要求：投标人须提供自身2024年1月1日至投标截止日运输服务业绩3份（运输业同行之间业绩无效）（以合同签订时间为准，所有投标业绩均应提供以下有效的相关证明性材料：合同主要信息扫描件【包括：合同封面或合同首页、合同范围页或清单页、主要技术要求页或参数页、签字盖章页】或者其他能证明业绩真实性的相关内容，否则按无效业绩处理）</w:t>
      </w:r>
    </w:p>
    <w:p w14:paraId="02F38F48">
      <w:pPr>
        <w:pStyle w:val="2"/>
        <w:bidi w:val="0"/>
        <w:rPr>
          <w:rFonts w:hint="eastAsia"/>
        </w:rPr>
      </w:pPr>
      <w:r>
        <w:rPr>
          <w:rFonts w:hint="eastAsia"/>
        </w:rPr>
        <w:t>10.投标人须提供自2024年1月1日至投标截止日超限运输车辆通行证1份（承运单位必须与投标人名称一致，时间以发证时间为准）</w:t>
      </w:r>
    </w:p>
    <w:p w14:paraId="63A3DCEF">
      <w:pPr>
        <w:pStyle w:val="2"/>
        <w:bidi w:val="0"/>
        <w:rPr>
          <w:rFonts w:hint="eastAsia"/>
        </w:rPr>
      </w:pPr>
      <w:r>
        <w:rPr>
          <w:rFonts w:hint="eastAsia"/>
        </w:rPr>
        <w:t>11.财务要求：投标人具有良好的商业信誉和健全的财务会计制度</w:t>
      </w:r>
    </w:p>
    <w:p w14:paraId="0AC4170B">
      <w:pPr>
        <w:pStyle w:val="2"/>
        <w:bidi w:val="0"/>
        <w:rPr>
          <w:rFonts w:hint="eastAsia"/>
        </w:rPr>
      </w:pPr>
      <w:r>
        <w:rPr>
          <w:rFonts w:hint="eastAsia"/>
        </w:rPr>
        <w:t>12.本项目不接受联合体投标。</w:t>
      </w:r>
    </w:p>
    <w:p w14:paraId="1E0317C5">
      <w:pPr>
        <w:pStyle w:val="2"/>
        <w:bidi w:val="0"/>
        <w:rPr>
          <w:rFonts w:hint="eastAsia"/>
        </w:rPr>
      </w:pPr>
      <w:r>
        <w:rPr>
          <w:rFonts w:hint="eastAsia"/>
        </w:rPr>
        <w:t>13.若投标人为分公司，须提供总公司授权证明。</w:t>
      </w:r>
    </w:p>
    <w:p w14:paraId="3C463ED6">
      <w:pPr>
        <w:pStyle w:val="2"/>
        <w:bidi w:val="0"/>
        <w:rPr>
          <w:rFonts w:hint="eastAsia"/>
        </w:rPr>
      </w:pPr>
      <w:r>
        <w:rPr>
          <w:rFonts w:hint="eastAsia"/>
        </w:rPr>
        <w:t>四、招标文件的获取</w:t>
      </w:r>
    </w:p>
    <w:p w14:paraId="4CC642BF">
      <w:pPr>
        <w:pStyle w:val="2"/>
        <w:bidi w:val="0"/>
        <w:rPr>
          <w:rFonts w:hint="eastAsia"/>
        </w:rPr>
      </w:pPr>
      <w:r>
        <w:rPr>
          <w:rFonts w:hint="eastAsia"/>
        </w:rPr>
        <w:t>4.1 获取招标文件时间： 2025-04-28 17:00到2025-05-09 17:00。</w:t>
      </w:r>
    </w:p>
    <w:p w14:paraId="008791C7">
      <w:pPr>
        <w:pStyle w:val="2"/>
        <w:bidi w:val="0"/>
        <w:rPr>
          <w:rFonts w:hint="eastAsia"/>
        </w:rPr>
      </w:pPr>
      <w:r>
        <w:rPr>
          <w:rFonts w:hint="eastAsia"/>
        </w:rPr>
        <w:t>4.2 获取方式：</w:t>
      </w:r>
    </w:p>
    <w:p w14:paraId="4C8AB3BE">
      <w:pPr>
        <w:pStyle w:val="2"/>
        <w:bidi w:val="0"/>
        <w:rPr>
          <w:rFonts w:hint="eastAsia"/>
        </w:rPr>
      </w:pPr>
      <w:r>
        <w:rPr>
          <w:rFonts w:hint="eastAsia"/>
        </w:rPr>
        <w:t>第一步：平台注册。请未注册的潜在投标人访问中国华电集团电子商务平台（www.chdtp.com），完成注册后，开展相关投标业务。</w:t>
      </w:r>
    </w:p>
    <w:p w14:paraId="6F674307">
      <w:pPr>
        <w:pStyle w:val="2"/>
        <w:bidi w:val="0"/>
        <w:rPr>
          <w:rFonts w:hint="eastAsia"/>
        </w:rPr>
      </w:pPr>
      <w:r>
        <w:rPr>
          <w:rFonts w:hint="eastAsia"/>
        </w:rPr>
        <w:t>第二步：网上登记及标书获取。潜在投标人登录中国华电集团电子商务平台业务系统，点击菜单“电子招投标&gt;招标公告”，勾选项目，点击“信息登记”，正确填写联系人、电话、开票等信息。登记成功后，招标文件下载权限自动开通，潜在投标人点击菜单“电子招投标&gt;参与的项目&gt;招标业务管理”，下载招标文件和澄清文件。</w:t>
      </w:r>
    </w:p>
    <w:p w14:paraId="08A48F9E">
      <w:pPr>
        <w:pStyle w:val="2"/>
        <w:bidi w:val="0"/>
        <w:rPr>
          <w:rFonts w:hint="eastAsia"/>
        </w:rPr>
      </w:pPr>
      <w:r>
        <w:rPr>
          <w:rFonts w:hint="eastAsia"/>
        </w:rPr>
        <w:t>第三步：移动数字证书申请。投标文件加密上传、标前质疑提交、开标签到、评标质疑回复等环节均须进行扫码签名，请按照“移动数字证书操作指南”申请办理数字证书，安装移动数字证书APP(华电E盾企业版)，APP下载路径：安卓系统手机终端APP进入“服务中心”－－资料下载－－点击“华电E盾企业版APP（安卓版)”；IOS系统手机终端APP在苹果应用商店中搜索“华电E盾企业版”下载安装。移动数字证书操作指南下载路径：平台首页“服务专区”或进入“服务中心”－－操作指南版块。</w:t>
      </w:r>
    </w:p>
    <w:p w14:paraId="044D9F31">
      <w:pPr>
        <w:pStyle w:val="2"/>
        <w:bidi w:val="0"/>
        <w:rPr>
          <w:rFonts w:hint="eastAsia"/>
        </w:rPr>
      </w:pPr>
      <w:r>
        <w:rPr>
          <w:rFonts w:hint="eastAsia"/>
        </w:rPr>
        <w:t>第四步：离线投标客户端下载。登录业务系统，点击菜单“电子招投标&gt;投标客户端下载”，下载投标客户端和操作手册等相关文件。为确保投标客户端运行正常，建议潜在投标人下载投标客户端后，在投标截止2个工作日前开展投标测试，投标成功后可撤回投标文件。</w:t>
      </w:r>
    </w:p>
    <w:p w14:paraId="3549A758">
      <w:pPr>
        <w:pStyle w:val="2"/>
        <w:bidi w:val="0"/>
        <w:rPr>
          <w:rFonts w:hint="eastAsia"/>
        </w:rPr>
      </w:pPr>
      <w:r>
        <w:rPr>
          <w:rFonts w:hint="eastAsia"/>
        </w:rPr>
        <w:t>第五步：投标保证金可以采用电汇、投标保证保险或投标保证保函(被保险人均为华电招标有限公司、北京华电电子商务科技有限公司)的方式缴纳。投标保证金递交形式除以上外,其他形式不予受理。</w:t>
      </w:r>
    </w:p>
    <w:p w14:paraId="7511BC72">
      <w:pPr>
        <w:pStyle w:val="2"/>
        <w:bidi w:val="0"/>
        <w:rPr>
          <w:rFonts w:hint="eastAsia"/>
        </w:rPr>
      </w:pPr>
      <w:r>
        <w:rPr>
          <w:rFonts w:hint="eastAsia"/>
        </w:rPr>
        <w:t>以投标保证保险或投标保证保函形式提交的投标保证金，购买方式为登录华电集团电子商务平台业务系统一电子招投标菜单一参与的项目一业务主页保证金信息，保险或保函期限应不小于投标有效期。</w:t>
      </w:r>
    </w:p>
    <w:p w14:paraId="35DA551E">
      <w:pPr>
        <w:pStyle w:val="2"/>
        <w:bidi w:val="0"/>
        <w:rPr>
          <w:rFonts w:hint="eastAsia"/>
        </w:rPr>
      </w:pPr>
      <w:r>
        <w:rPr>
          <w:rFonts w:hint="eastAsia"/>
        </w:rPr>
        <w:t>五、投标文件的递交</w:t>
      </w:r>
    </w:p>
    <w:p w14:paraId="6F993B5A">
      <w:pPr>
        <w:pStyle w:val="2"/>
        <w:bidi w:val="0"/>
        <w:rPr>
          <w:rFonts w:hint="eastAsia"/>
        </w:rPr>
      </w:pPr>
      <w:r>
        <w:rPr>
          <w:rFonts w:hint="eastAsia"/>
        </w:rPr>
        <w:t>5.1 递交截止时间： 2025-05-26 09:00。</w:t>
      </w:r>
    </w:p>
    <w:p w14:paraId="07A3E502">
      <w:pPr>
        <w:pStyle w:val="2"/>
        <w:bidi w:val="0"/>
        <w:rPr>
          <w:rFonts w:hint="eastAsia"/>
        </w:rPr>
      </w:pPr>
      <w:r>
        <w:rPr>
          <w:rFonts w:hint="eastAsia"/>
        </w:rPr>
        <w:t>5.2 递交方式：采用电子开标方式的，电子版投标文件通过投标客户端递交至华电集团电子商务平台（www.chdtp.com）电子招投标系统，逾期上传的投标文件将不予受理。</w:t>
      </w:r>
    </w:p>
    <w:p w14:paraId="31EE2A48">
      <w:pPr>
        <w:pStyle w:val="2"/>
        <w:bidi w:val="0"/>
        <w:rPr>
          <w:rFonts w:hint="eastAsia"/>
        </w:rPr>
      </w:pPr>
      <w:r>
        <w:rPr>
          <w:rFonts w:hint="eastAsia"/>
        </w:rPr>
        <w:t>六、开标时间及地点</w:t>
      </w:r>
    </w:p>
    <w:p w14:paraId="5CAF7802">
      <w:pPr>
        <w:pStyle w:val="2"/>
        <w:bidi w:val="0"/>
        <w:rPr>
          <w:rFonts w:hint="eastAsia"/>
        </w:rPr>
      </w:pPr>
      <w:r>
        <w:rPr>
          <w:rFonts w:hint="eastAsia"/>
        </w:rPr>
        <w:t>6.1 开标方式:</w:t>
      </w:r>
      <w:r>
        <w:rPr>
          <w:rFonts w:hint="eastAsia"/>
        </w:rPr>
        <w:t/>
      </w:r>
      <w:r>
        <w:rPr>
          <w:rFonts w:hint="eastAsia"/>
        </w:rPr>
        <w:t xml:space="preserve"> 电子开标。</w:t>
      </w:r>
    </w:p>
    <w:p w14:paraId="3375E563">
      <w:pPr>
        <w:pStyle w:val="2"/>
        <w:bidi w:val="0"/>
        <w:rPr>
          <w:rFonts w:hint="eastAsia"/>
        </w:rPr>
      </w:pPr>
      <w:r>
        <w:rPr>
          <w:rFonts w:hint="eastAsia"/>
        </w:rPr>
        <w:t>6.2 开标时间:</w:t>
      </w:r>
      <w:r>
        <w:rPr>
          <w:rFonts w:hint="eastAsia"/>
        </w:rPr>
        <w:t/>
      </w:r>
      <w:r>
        <w:rPr>
          <w:rFonts w:hint="eastAsia"/>
        </w:rPr>
        <w:t xml:space="preserve"> 2025-05-26 09:00。</w:t>
      </w:r>
    </w:p>
    <w:p w14:paraId="5968F206">
      <w:pPr>
        <w:pStyle w:val="2"/>
        <w:bidi w:val="0"/>
        <w:rPr>
          <w:rFonts w:hint="eastAsia"/>
        </w:rPr>
      </w:pPr>
      <w:r>
        <w:rPr>
          <w:rFonts w:hint="eastAsia"/>
        </w:rPr>
        <w:t>6.3 开标地点:</w:t>
      </w:r>
      <w:r>
        <w:rPr>
          <w:rFonts w:hint="eastAsia"/>
        </w:rPr>
        <w:t/>
      </w:r>
      <w:r>
        <w:rPr>
          <w:rFonts w:hint="eastAsia"/>
        </w:rPr>
        <w:t xml:space="preserve"> 华电集团电子商务平台。到开标时间后，在华电集团电子商务平台上集中解密。递交过程记录在案，以存档备查。</w:t>
      </w:r>
    </w:p>
    <w:p w14:paraId="6039F4E5">
      <w:pPr>
        <w:pStyle w:val="2"/>
        <w:bidi w:val="0"/>
        <w:rPr>
          <w:rFonts w:hint="eastAsia"/>
        </w:rPr>
      </w:pPr>
      <w:r>
        <w:rPr>
          <w:rFonts w:hint="eastAsia"/>
        </w:rPr>
        <w:t>七、其他</w:t>
      </w:r>
    </w:p>
    <w:p w14:paraId="569ED3A5">
      <w:pPr>
        <w:pStyle w:val="2"/>
        <w:bidi w:val="0"/>
        <w:rPr>
          <w:rFonts w:hint="eastAsia"/>
        </w:rPr>
      </w:pPr>
      <w:r>
        <w:rPr>
          <w:rFonts w:hint="eastAsia"/>
        </w:rPr>
        <w:t>无。</w:t>
      </w:r>
    </w:p>
    <w:p w14:paraId="432D0F00">
      <w:pPr>
        <w:pStyle w:val="2"/>
        <w:bidi w:val="0"/>
        <w:rPr>
          <w:rFonts w:hint="eastAsia"/>
        </w:rPr>
      </w:pPr>
      <w:r>
        <w:rPr>
          <w:rFonts w:hint="eastAsia"/>
        </w:rPr>
        <w:t>八、异议提出渠道和方式</w:t>
      </w:r>
    </w:p>
    <w:p w14:paraId="12062034">
      <w:pPr>
        <w:pStyle w:val="2"/>
        <w:bidi w:val="0"/>
        <w:rPr>
          <w:rFonts w:hint="eastAsia"/>
        </w:rPr>
      </w:pPr>
      <w:r>
        <w:rPr>
          <w:rFonts w:hint="eastAsia"/>
        </w:rPr>
        <w:t>投标人或者其他利害关系人对本招标项目的公告内容有异议的，请在公告期间提出。本招标项目仅接受通过华电集团电子商务平台投诉异议系统提出的异议，并通过平台告知处理动态。方式如下：</w:t>
      </w:r>
    </w:p>
    <w:p w14:paraId="02726809">
      <w:pPr>
        <w:pStyle w:val="2"/>
        <w:bidi w:val="0"/>
        <w:rPr>
          <w:rFonts w:hint="eastAsia"/>
        </w:rPr>
      </w:pPr>
      <w:r>
        <w:rPr>
          <w:rFonts w:hint="eastAsia"/>
        </w:rPr>
        <w:t>华电集团电子商务平台首页右下角→按照提示完成登录或身份验证→选择类型（招标异议）→选择关联项目→选择阶段→上传支撑文件→维护提出人信息。</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220"/>
        <w:gridCol w:w="820"/>
        <w:gridCol w:w="1512"/>
      </w:tblGrid>
      <w:tr w14:paraId="18F5E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7E7FDE3">
            <w:pPr>
              <w:pStyle w:val="2"/>
              <w:bidi w:val="0"/>
            </w:pPr>
            <w:r>
              <w:rPr>
                <w:rFonts w:hint="eastAsia"/>
              </w:rPr>
              <w:t>单位名称</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64D061E">
            <w:pPr>
              <w:pStyle w:val="2"/>
              <w:bidi w:val="0"/>
            </w:pPr>
            <w:r>
              <w:rPr>
                <w:rFonts w:hint="eastAsia"/>
              </w:rPr>
              <w:t>姓名</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86B51D8">
            <w:pPr>
              <w:pStyle w:val="2"/>
              <w:bidi w:val="0"/>
            </w:pPr>
            <w:r>
              <w:rPr>
                <w:rFonts w:hint="eastAsia"/>
              </w:rPr>
              <w:t>联系电话</w:t>
            </w:r>
          </w:p>
        </w:tc>
      </w:tr>
      <w:tr w14:paraId="2E911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3CE038E">
            <w:pPr>
              <w:pStyle w:val="2"/>
              <w:bidi w:val="0"/>
            </w:pPr>
            <w:r>
              <w:rPr>
                <w:rFonts w:hint="eastAsia"/>
              </w:rPr>
              <w:t>国电南京自动化股份有限公司</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831BD20">
            <w:pPr>
              <w:pStyle w:val="2"/>
              <w:bidi w:val="0"/>
            </w:pPr>
            <w:r>
              <w:rPr>
                <w:rFonts w:hint="eastAsia"/>
              </w:rPr>
              <w:t>徐佳琦</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4928F69">
            <w:pPr>
              <w:pStyle w:val="2"/>
              <w:bidi w:val="0"/>
            </w:pPr>
            <w:r>
              <w:rPr>
                <w:rFonts w:hint="eastAsia"/>
              </w:rPr>
              <w:t>025-51858651</w:t>
            </w:r>
          </w:p>
        </w:tc>
      </w:tr>
    </w:tbl>
    <w:p w14:paraId="6C67F8BB">
      <w:pPr>
        <w:pStyle w:val="2"/>
        <w:bidi w:val="0"/>
        <w:rPr>
          <w:rFonts w:hint="eastAsia"/>
        </w:rPr>
      </w:pPr>
      <w:r>
        <w:rPr>
          <w:rFonts w:hint="eastAsia"/>
        </w:rPr>
        <w:t>九、监督部门</w:t>
      </w:r>
    </w:p>
    <w:p w14:paraId="196F6E1A">
      <w:pPr>
        <w:pStyle w:val="2"/>
        <w:bidi w:val="0"/>
        <w:rPr>
          <w:rFonts w:hint="eastAsia"/>
        </w:rPr>
      </w:pPr>
      <w:r>
        <w:rPr>
          <w:rFonts w:hint="eastAsia"/>
        </w:rPr>
        <w:t>投标人（供应商）或者其他利害关系人认为采购活动不符合法律法规的，可以自知道或者应当知道之日起10日内进行投诉。本招标项接受仅通过华电集团电子商务平台投诉异议系统提出的投诉，并通过平台告知处理动态。方式如下：</w:t>
      </w:r>
    </w:p>
    <w:p w14:paraId="01055FE2">
      <w:pPr>
        <w:pStyle w:val="2"/>
        <w:bidi w:val="0"/>
        <w:rPr>
          <w:rFonts w:hint="eastAsia"/>
        </w:rPr>
      </w:pPr>
      <w:r>
        <w:rPr>
          <w:rFonts w:hint="eastAsia"/>
        </w:rPr>
        <w:t>华电集团电子商务平台首页右下角→按照提示完成登录或身份验证→选择类型→选择关联项目→选择阶段→上传支撑文件→维护提出人信息。</w:t>
      </w:r>
    </w:p>
    <w:p w14:paraId="690C5551">
      <w:pPr>
        <w:pStyle w:val="2"/>
        <w:bidi w:val="0"/>
        <w:rPr>
          <w:rFonts w:hint="eastAsia"/>
        </w:rPr>
      </w:pPr>
      <w:r>
        <w:rPr>
          <w:rFonts w:hint="eastAsia"/>
        </w:rPr>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220"/>
        <w:gridCol w:w="820"/>
        <w:gridCol w:w="1512"/>
      </w:tblGrid>
      <w:tr w14:paraId="4682B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9FA4CB6">
            <w:pPr>
              <w:pStyle w:val="2"/>
              <w:bidi w:val="0"/>
            </w:pPr>
            <w:r>
              <w:rPr>
                <w:rFonts w:hint="eastAsia"/>
              </w:rPr>
              <w:t>单位名称</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B66864D">
            <w:pPr>
              <w:pStyle w:val="2"/>
              <w:bidi w:val="0"/>
            </w:pPr>
            <w:r>
              <w:rPr>
                <w:rFonts w:hint="eastAsia"/>
              </w:rPr>
              <w:t>姓名</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C75314E">
            <w:pPr>
              <w:pStyle w:val="2"/>
              <w:bidi w:val="0"/>
            </w:pPr>
            <w:r>
              <w:rPr>
                <w:rFonts w:hint="eastAsia"/>
              </w:rPr>
              <w:t>联系电话</w:t>
            </w:r>
          </w:p>
        </w:tc>
      </w:tr>
      <w:tr w14:paraId="5906D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4A4F8D7">
            <w:pPr>
              <w:pStyle w:val="2"/>
              <w:bidi w:val="0"/>
            </w:pPr>
            <w:r>
              <w:rPr>
                <w:rFonts w:hint="eastAsia"/>
              </w:rPr>
              <w:t>国电南京自动化股份有限公司</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BCE163B">
            <w:pPr>
              <w:pStyle w:val="2"/>
              <w:bidi w:val="0"/>
            </w:pPr>
            <w:r>
              <w:rPr>
                <w:rFonts w:hint="eastAsia"/>
              </w:rPr>
              <w:t>万丽娟</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93BD9B7">
            <w:pPr>
              <w:pStyle w:val="2"/>
              <w:bidi w:val="0"/>
            </w:pPr>
            <w:r>
              <w:rPr>
                <w:rFonts w:hint="eastAsia"/>
              </w:rPr>
              <w:t>025-51858427</w:t>
            </w:r>
          </w:p>
        </w:tc>
      </w:tr>
    </w:tbl>
    <w:p w14:paraId="04AE8C42">
      <w:pPr>
        <w:pStyle w:val="2"/>
        <w:bidi w:val="0"/>
        <w:rPr>
          <w:rFonts w:hint="eastAsia"/>
        </w:rPr>
      </w:pPr>
      <w:r>
        <w:rPr>
          <w:rFonts w:hint="eastAsia"/>
        </w:rPr>
        <w:t>十、联系方式</w:t>
      </w:r>
    </w:p>
    <w:p w14:paraId="342BAB2B">
      <w:pPr>
        <w:pStyle w:val="2"/>
        <w:bidi w:val="0"/>
        <w:rPr>
          <w:rFonts w:hint="eastAsia"/>
        </w:rPr>
      </w:pPr>
      <w:r>
        <w:rPr>
          <w:rFonts w:hint="eastAsia"/>
        </w:rPr>
        <w:t>10.1 招标人</w:t>
      </w:r>
    </w:p>
    <w:p w14:paraId="693C0B60">
      <w:pPr>
        <w:pStyle w:val="2"/>
        <w:bidi w:val="0"/>
        <w:rPr>
          <w:rFonts w:hint="eastAsia"/>
        </w:rPr>
      </w:pPr>
      <w:r>
        <w:rPr>
          <w:rFonts w:hint="eastAsia"/>
        </w:rPr>
        <w:t>招 标 人：国电南京自动化股份有限公司</w:t>
      </w:r>
    </w:p>
    <w:p w14:paraId="123EEE16">
      <w:pPr>
        <w:pStyle w:val="2"/>
        <w:bidi w:val="0"/>
        <w:rPr>
          <w:rFonts w:hint="eastAsia"/>
        </w:rPr>
      </w:pPr>
      <w:r>
        <w:rPr>
          <w:rFonts w:hint="eastAsia"/>
        </w:rPr>
        <w:t>地</w:t>
      </w:r>
      <w:r>
        <w:rPr>
          <w:rFonts w:hint="eastAsia"/>
        </w:rPr>
        <w:t/>
      </w:r>
      <w:r>
        <w:rPr>
          <w:rFonts w:hint="eastAsia"/>
        </w:rPr>
        <w:t/>
      </w:r>
      <w:r>
        <w:rPr>
          <w:rFonts w:hint="eastAsia"/>
        </w:rPr>
        <w:t/>
      </w:r>
      <w:r>
        <w:rPr>
          <w:rFonts w:hint="eastAsia"/>
        </w:rPr>
        <w:t xml:space="preserve"> 址：江苏省南京市浦口区星火路8号</w:t>
      </w:r>
    </w:p>
    <w:p w14:paraId="1A1C870D">
      <w:pPr>
        <w:pStyle w:val="2"/>
        <w:bidi w:val="0"/>
        <w:rPr>
          <w:rFonts w:hint="eastAsia"/>
        </w:rPr>
      </w:pPr>
      <w:r>
        <w:rPr>
          <w:rFonts w:hint="eastAsia"/>
        </w:rPr>
        <w:t>联 系 人：徐佳琦</w:t>
      </w:r>
    </w:p>
    <w:p w14:paraId="12872358">
      <w:pPr>
        <w:pStyle w:val="2"/>
        <w:bidi w:val="0"/>
        <w:rPr>
          <w:rFonts w:hint="eastAsia"/>
        </w:rPr>
      </w:pPr>
      <w:r>
        <w:rPr>
          <w:rFonts w:hint="eastAsia"/>
        </w:rPr>
        <w:t>电</w:t>
      </w:r>
      <w:r>
        <w:rPr>
          <w:rFonts w:hint="eastAsia"/>
        </w:rPr>
        <w:t/>
      </w:r>
      <w:r>
        <w:rPr>
          <w:rFonts w:hint="eastAsia"/>
        </w:rPr>
        <w:t/>
      </w:r>
      <w:r>
        <w:rPr>
          <w:rFonts w:hint="eastAsia"/>
        </w:rPr>
        <w:t/>
      </w:r>
      <w:r>
        <w:rPr>
          <w:rFonts w:hint="eastAsia"/>
        </w:rPr>
        <w:t xml:space="preserve"> 话：025-51858651</w:t>
      </w:r>
    </w:p>
    <w:p w14:paraId="6CFE7F30">
      <w:pPr>
        <w:pStyle w:val="2"/>
        <w:bidi w:val="0"/>
        <w:rPr>
          <w:rFonts w:hint="eastAsia"/>
        </w:rPr>
      </w:pPr>
      <w:r>
        <w:rPr>
          <w:rFonts w:hint="eastAsia"/>
        </w:rPr>
        <w:t>电子邮件：jiaqi-xu@sac-china.com</w:t>
      </w:r>
    </w:p>
    <w:p w14:paraId="3B3FC354">
      <w:pPr>
        <w:pStyle w:val="2"/>
        <w:bidi w:val="0"/>
        <w:rPr>
          <w:rFonts w:hint="eastAsia"/>
        </w:rPr>
      </w:pPr>
      <w:r>
        <w:rPr>
          <w:rFonts w:hint="eastAsia"/>
        </w:rPr>
        <w:t>10.2 招标代理机构</w:t>
      </w:r>
    </w:p>
    <w:p w14:paraId="2243B3A4">
      <w:pPr>
        <w:pStyle w:val="2"/>
        <w:bidi w:val="0"/>
        <w:rPr>
          <w:rFonts w:hint="eastAsia"/>
        </w:rPr>
      </w:pPr>
      <w:r>
        <w:rPr>
          <w:rFonts w:hint="eastAsia"/>
        </w:rPr>
        <w:t>招标代理机构：华电招标有限公司</w:t>
      </w:r>
    </w:p>
    <w:p w14:paraId="54FA6A00">
      <w:pPr>
        <w:pStyle w:val="2"/>
        <w:bidi w:val="0"/>
        <w:rPr>
          <w:rFonts w:hint="eastAsia"/>
        </w:rPr>
      </w:pPr>
      <w:r>
        <w:rPr>
          <w:rFonts w:hint="eastAsia"/>
        </w:rPr>
        <w:t>地</w:t>
      </w:r>
      <w:r>
        <w:rPr>
          <w:rFonts w:hint="eastAsia"/>
        </w:rPr>
        <w:t/>
      </w:r>
      <w:r>
        <w:rPr>
          <w:rFonts w:hint="eastAsia"/>
        </w:rPr>
        <w:t/>
      </w:r>
      <w:r>
        <w:rPr>
          <w:rFonts w:hint="eastAsia"/>
        </w:rPr>
        <w:t/>
      </w:r>
      <w:r>
        <w:rPr>
          <w:rFonts w:hint="eastAsia"/>
        </w:rPr>
        <w:t xml:space="preserve"> 址：北京市西城区宣武门内大街 2号</w:t>
      </w:r>
    </w:p>
    <w:p w14:paraId="69FDE4F1">
      <w:pPr>
        <w:pStyle w:val="2"/>
        <w:bidi w:val="0"/>
        <w:rPr>
          <w:rFonts w:hint="eastAsia"/>
        </w:rPr>
      </w:pPr>
      <w:r>
        <w:rPr>
          <w:rFonts w:hint="eastAsia"/>
        </w:rPr>
        <w:t>联 系 人：黄凯</w:t>
      </w:r>
    </w:p>
    <w:p w14:paraId="4AABBF78">
      <w:pPr>
        <w:pStyle w:val="2"/>
        <w:bidi w:val="0"/>
        <w:rPr>
          <w:rFonts w:hint="eastAsia"/>
        </w:rPr>
      </w:pPr>
      <w:r>
        <w:rPr>
          <w:rFonts w:hint="eastAsia"/>
        </w:rPr>
        <w:t>电</w:t>
      </w:r>
      <w:r>
        <w:rPr>
          <w:rFonts w:hint="eastAsia"/>
        </w:rPr>
        <w:t/>
      </w:r>
      <w:r>
        <w:rPr>
          <w:rFonts w:hint="eastAsia"/>
        </w:rPr>
        <w:t/>
      </w:r>
      <w:r>
        <w:rPr>
          <w:rFonts w:hint="eastAsia"/>
        </w:rPr>
        <w:t/>
      </w:r>
      <w:r>
        <w:rPr>
          <w:rFonts w:hint="eastAsia"/>
        </w:rPr>
        <w:t xml:space="preserve"> 话：010-83565836</w:t>
      </w:r>
    </w:p>
    <w:p w14:paraId="42891978">
      <w:pPr>
        <w:pStyle w:val="2"/>
        <w:bidi w:val="0"/>
        <w:rPr>
          <w:rFonts w:hint="eastAsia"/>
        </w:rPr>
      </w:pPr>
      <w:r>
        <w:rPr>
          <w:rFonts w:hint="eastAsia"/>
        </w:rPr>
        <w:t>电子邮件：huangkai@chd.com.cn</w:t>
      </w:r>
    </w:p>
    <w:p w14:paraId="2AA38DB5">
      <w:pPr>
        <w:pStyle w:val="2"/>
        <w:bidi w:val="0"/>
        <w:rPr>
          <w:rFonts w:hint="eastAsia"/>
        </w:rPr>
      </w:pPr>
      <w:r>
        <w:rPr>
          <w:rFonts w:hint="eastAsia"/>
        </w:rPr>
        <w:t>项目经理无法联系时，可在08:00-20:00拨打物资（招标）公司统一客户服务电话400-622-8787进行问题登记。</w:t>
      </w:r>
    </w:p>
    <w:p w14:paraId="4856E49F">
      <w:pPr>
        <w:pStyle w:val="2"/>
        <w:bidi w:val="0"/>
        <w:rPr>
          <w:rFonts w:hint="eastAsia"/>
        </w:rPr>
      </w:pPr>
      <w:r>
        <w:rPr>
          <w:rFonts w:hint="eastAsia"/>
        </w:rPr>
        <w:t>10.3投标保证担保</w:t>
      </w:r>
    </w:p>
    <w:p w14:paraId="278B3FD8">
      <w:pPr>
        <w:pStyle w:val="2"/>
        <w:bidi w:val="0"/>
        <w:rPr>
          <w:rFonts w:hint="eastAsia"/>
        </w:rPr>
      </w:pPr>
      <w:r>
        <w:rPr>
          <w:rFonts w:hint="eastAsia"/>
        </w:rPr>
        <w:t>咨询电话:010-85601885、18710239654</w:t>
      </w:r>
    </w:p>
    <w:p w14:paraId="6C738552">
      <w:pPr>
        <w:pStyle w:val="2"/>
        <w:bidi w:val="0"/>
        <w:rPr>
          <w:rFonts w:hint="eastAsia"/>
        </w:rPr>
      </w:pPr>
      <w:r>
        <w:rPr>
          <w:rFonts w:hint="eastAsia"/>
        </w:rPr>
        <w:t>10.4平台统一客服</w:t>
      </w:r>
    </w:p>
    <w:p w14:paraId="6558D577">
      <w:pPr>
        <w:pStyle w:val="2"/>
        <w:bidi w:val="0"/>
        <w:rPr>
          <w:rFonts w:hint="eastAsia"/>
        </w:rPr>
      </w:pPr>
      <w:r>
        <w:rPr>
          <w:rFonts w:hint="eastAsia"/>
        </w:rPr>
        <w:t>咨询热线：400-622-8787</w:t>
      </w:r>
    </w:p>
    <w:p w14:paraId="03583638">
      <w:pPr>
        <w:pStyle w:val="2"/>
        <w:bidi w:val="0"/>
        <w:rPr>
          <w:rFonts w:hint="eastAsia"/>
        </w:rPr>
      </w:pPr>
      <w:r>
        <w:rPr>
          <w:rFonts w:hint="eastAsia"/>
        </w:rPr>
        <w:t>服务时间：08:00-20:00</w:t>
      </w:r>
    </w:p>
    <w:p w14:paraId="05E61124">
      <w:pPr>
        <w:pStyle w:val="2"/>
        <w:bidi w:val="0"/>
        <w:rPr>
          <w:rFonts w:hint="eastAsia"/>
        </w:rPr>
      </w:pPr>
      <w:r>
        <w:rPr>
          <w:rFonts w:hint="eastAsia"/>
        </w:rPr>
        <w:t>招标代理机构无法联系时，可拨打本热线。</w:t>
      </w:r>
    </w:p>
    <w:p w14:paraId="55219F07">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0F1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2025-04-29T03:33:22Z</dcterms:created>
  <dc:creator>28039</dc:creator>
  <cp:lastModifiedBy>沫燃 *</cp:lastModifiedBy>
  <dcterms:modified xsi:type="dcterms:W3CDTF">2025-04-29T03:33:39Z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47D417BC550D413FA2F2093100519AB4_12</vt:lpwstr>
  </property>
</Properties>
</file>