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A88A2">
      <w:pPr>
        <w:pStyle w:val="2"/>
        <w:bidi w:val="0"/>
      </w:pPr>
      <w:r>
        <w:rPr>
          <w:rFonts w:hint="eastAsia"/>
        </w:rPr>
        <w:t>湖南路桥建设集团有限责任公司一分公司就我司下属项目施工所需的 </w:t>
      </w:r>
      <w:bookmarkStart w:id="0" w:name="_GoBack"/>
      <w:r>
        <w:rPr>
          <w:rFonts w:hint="eastAsia"/>
        </w:rPr>
        <w:t>德基4000型沥青站国内—国际物流运输服务</w:t>
      </w:r>
      <w:bookmarkEnd w:id="0"/>
      <w:r>
        <w:rPr>
          <w:rFonts w:hint="eastAsia"/>
        </w:rPr>
        <w:t> 采购进行公开招标，诚邀各单位前来报名投标。</w:t>
      </w:r>
    </w:p>
    <w:p w14:paraId="0AFF0B53">
      <w:pPr>
        <w:pStyle w:val="2"/>
        <w:bidi w:val="0"/>
        <w:rPr>
          <w:rFonts w:hint="eastAsia"/>
        </w:rPr>
      </w:pPr>
      <w:r>
        <w:rPr>
          <w:rFonts w:hint="eastAsia"/>
        </w:rPr>
        <w:t>一、招标情况简述</w:t>
      </w:r>
    </w:p>
    <w:p w14:paraId="1273FB3F">
      <w:pPr>
        <w:pStyle w:val="2"/>
        <w:bidi w:val="0"/>
        <w:rPr>
          <w:rFonts w:hint="eastAsia"/>
        </w:rPr>
      </w:pPr>
      <w:r>
        <w:rPr>
          <w:rFonts w:hint="eastAsia"/>
        </w:rPr>
        <w:t>1、拟运输设备及数量</w:t>
      </w:r>
    </w:p>
    <w:p w14:paraId="7B749146">
      <w:pPr>
        <w:pStyle w:val="2"/>
        <w:bidi w:val="0"/>
        <w:rPr>
          <w:rFonts w:hint="eastAsia"/>
        </w:rPr>
      </w:pPr>
      <w:r>
        <w:rPr>
          <w:rFonts w:hint="eastAsia"/>
        </w:rPr>
        <w:t>运输物品包含德基4000型沥青站一套（不包含成品仓、煤置气设备及其装置）、5-6个沥青罐及其管道等装置、一套乳化沥青设备、两个集装箱、一台1250KWA箱式变压器的所有相关附件。</w:t>
      </w:r>
    </w:p>
    <w:p w14:paraId="41849811">
      <w:pPr>
        <w:pStyle w:val="2"/>
        <w:bidi w:val="0"/>
        <w:rPr>
          <w:rFonts w:hint="eastAsia"/>
        </w:rPr>
      </w:pPr>
      <w:r>
        <w:rPr>
          <w:rFonts w:hint="eastAsia"/>
        </w:rPr>
        <w:t>2、货物运输地点：</w:t>
      </w:r>
    </w:p>
    <w:p w14:paraId="14D0C44E">
      <w:pPr>
        <w:pStyle w:val="2"/>
        <w:bidi w:val="0"/>
        <w:rPr>
          <w:rFonts w:hint="eastAsia"/>
        </w:rPr>
      </w:pPr>
      <w:r>
        <w:rPr>
          <w:rFonts w:hint="eastAsia"/>
        </w:rPr>
        <w:t>①货物起始点</w:t>
      </w:r>
    </w:p>
    <w:p w14:paraId="1E3B66DF">
      <w:pPr>
        <w:pStyle w:val="2"/>
        <w:bidi w:val="0"/>
        <w:rPr>
          <w:rFonts w:hint="eastAsia"/>
        </w:rPr>
      </w:pPr>
      <w:r>
        <w:rPr>
          <w:rFonts w:hint="eastAsia"/>
        </w:rPr>
        <w:t>货物起运地点：邵阳市新宁县白新高速第二合同段沥青搅拌站（呼北高速新宁服务区北海方向）；</w:t>
      </w:r>
    </w:p>
    <w:p w14:paraId="650F2C52">
      <w:pPr>
        <w:pStyle w:val="2"/>
        <w:bidi w:val="0"/>
        <w:rPr>
          <w:rFonts w:hint="eastAsia"/>
        </w:rPr>
      </w:pPr>
      <w:r>
        <w:rPr>
          <w:rFonts w:hint="eastAsia"/>
        </w:rPr>
        <w:t>货物到达地点：塔吉克斯坦丹加拉区招标人指定地点（详细地址）；</w:t>
      </w:r>
    </w:p>
    <w:p w14:paraId="428F2F4F">
      <w:pPr>
        <w:pStyle w:val="2"/>
        <w:bidi w:val="0"/>
        <w:rPr>
          <w:rFonts w:hint="eastAsia"/>
        </w:rPr>
      </w:pPr>
      <w:r>
        <w:rPr>
          <w:rFonts w:hint="eastAsia"/>
        </w:rPr>
        <w:t>3、投标价超过上限价为无效投标。</w:t>
      </w:r>
    </w:p>
    <w:p w14:paraId="43427FDB">
      <w:pPr>
        <w:pStyle w:val="2"/>
        <w:bidi w:val="0"/>
        <w:rPr>
          <w:rFonts w:hint="eastAsia"/>
        </w:rPr>
      </w:pPr>
      <w:r>
        <w:rPr>
          <w:rFonts w:hint="eastAsia"/>
        </w:rPr>
        <w:t>二、投标人资质要求</w:t>
      </w:r>
    </w:p>
    <w:p w14:paraId="6634C581">
      <w:pPr>
        <w:pStyle w:val="2"/>
        <w:bidi w:val="0"/>
        <w:rPr>
          <w:rFonts w:hint="eastAsia"/>
        </w:rPr>
      </w:pPr>
      <w:r>
        <w:rPr>
          <w:rFonts w:hint="eastAsia"/>
        </w:rPr>
        <w:t>1、资质要求：独立法人资格，持有有效的营业执照，注册资金大于或等于200万元、增值税一般纳税人或小规模纳税人身份的国际物流运输商，具备道路普通货物运输和大型物件运输资质。且投标人企业3年内无重大伤亡等安全事故，并有良好的售后服务信誉和较强技术力量。</w:t>
      </w:r>
    </w:p>
    <w:p w14:paraId="12D6E1B9">
      <w:pPr>
        <w:pStyle w:val="2"/>
        <w:bidi w:val="0"/>
        <w:rPr>
          <w:rFonts w:hint="eastAsia"/>
        </w:rPr>
      </w:pPr>
      <w:r>
        <w:rPr>
          <w:rFonts w:hint="eastAsia"/>
        </w:rPr>
        <w:t>2、财务要求：提供近三年（指2022年-2024年）的经会计事务所或审计机构审计的财务报表，包括资产负债表、现金流量表、利润表和财务情况说明书，要求为盈利状态。</w:t>
      </w:r>
    </w:p>
    <w:p w14:paraId="69E0C619">
      <w:pPr>
        <w:pStyle w:val="2"/>
        <w:bidi w:val="0"/>
        <w:rPr>
          <w:rFonts w:hint="eastAsia"/>
        </w:rPr>
      </w:pPr>
      <w:r>
        <w:rPr>
          <w:rFonts w:hint="eastAsia"/>
        </w:rPr>
        <w:t>3、业绩要求：近三年内投标人必须具有类似项目沥青站国内—国际物流运输业绩，并提供三份以上的业绩证明资料，具有与塔吉克斯坦国际物流经验的单位优先。</w:t>
      </w:r>
    </w:p>
    <w:p w14:paraId="51FA09AC">
      <w:pPr>
        <w:pStyle w:val="2"/>
        <w:bidi w:val="0"/>
        <w:rPr>
          <w:rFonts w:hint="eastAsia"/>
        </w:rPr>
      </w:pPr>
      <w:r>
        <w:rPr>
          <w:rFonts w:hint="eastAsia"/>
        </w:rPr>
        <w:t>4、投资参股关系的关联企业，不得同时参加。关联企业定义：①与本招标项目的其他投标人为同一个单位负责人；②与本招标项目的其他投标人存在控股、管理关系。</w:t>
      </w:r>
    </w:p>
    <w:p w14:paraId="5082F889">
      <w:pPr>
        <w:pStyle w:val="2"/>
        <w:bidi w:val="0"/>
        <w:rPr>
          <w:rFonts w:hint="eastAsia"/>
        </w:rPr>
      </w:pPr>
      <w:r>
        <w:rPr>
          <w:rFonts w:hint="eastAsia"/>
        </w:rPr>
        <w:t>5、投标人不得存在被依法暂停或者取消投标资格以及被责令停产停业，暂扣或者吊销许可证，暂扣或者吊销执照，进入清算程序，或被宣告破产，或其他丧失履约能力的情形。</w:t>
      </w:r>
    </w:p>
    <w:p w14:paraId="304F3302">
      <w:pPr>
        <w:pStyle w:val="2"/>
        <w:bidi w:val="0"/>
        <w:rPr>
          <w:rFonts w:hint="eastAsia"/>
        </w:rPr>
      </w:pPr>
      <w:r>
        <w:rPr>
          <w:rFonts w:hint="eastAsia"/>
        </w:rPr>
        <w:t>6、本次招标不接受联合体投标。</w:t>
      </w:r>
    </w:p>
    <w:p w14:paraId="702052C2">
      <w:pPr>
        <w:pStyle w:val="2"/>
        <w:bidi w:val="0"/>
        <w:rPr>
          <w:rFonts w:hint="eastAsia"/>
        </w:rPr>
      </w:pPr>
      <w:r>
        <w:rPr>
          <w:rFonts w:hint="eastAsia"/>
        </w:rPr>
        <w:t>三、资格预审及招标文件发放</w:t>
      </w:r>
    </w:p>
    <w:p w14:paraId="552245F7">
      <w:pPr>
        <w:pStyle w:val="2"/>
        <w:bidi w:val="0"/>
        <w:rPr>
          <w:rFonts w:hint="eastAsia"/>
        </w:rPr>
      </w:pPr>
      <w:r>
        <w:rPr>
          <w:rFonts w:hint="eastAsia"/>
        </w:rPr>
        <w:t>1、本项目通过电子交易平台进行资格审查，符合以上投标资格要求且有意参加单位，需在“湖南路桥电子招投标采购交易平台”（以下简称“电子交易平台”）门户网站点击“注册及CA管理”，按要求完成注册后方可报名及递交资格审查资料；投标人办理完成CA数字证书后方可开展全流程电子招采活动（报名阶段不需CA），具体办理可咨询门户网站下方电话及QQ。</w:t>
      </w:r>
    </w:p>
    <w:p w14:paraId="0ED366A4">
      <w:pPr>
        <w:pStyle w:val="2"/>
        <w:bidi w:val="0"/>
        <w:rPr>
          <w:rFonts w:hint="eastAsia"/>
        </w:rPr>
      </w:pPr>
      <w:r>
        <w:rPr>
          <w:rFonts w:hint="eastAsia"/>
        </w:rPr>
        <w:t>资格审查文件内容要求如下：</w:t>
      </w:r>
    </w:p>
    <w:p w14:paraId="35AA4CA7">
      <w:pPr>
        <w:pStyle w:val="2"/>
        <w:bidi w:val="0"/>
        <w:rPr>
          <w:rFonts w:hint="eastAsia"/>
        </w:rPr>
      </w:pPr>
      <w:r>
        <w:rPr>
          <w:rFonts w:hint="eastAsia"/>
        </w:rPr>
        <w:t>(1) 《投标申请书》、投标代表的授权文件及身份证扫描件、《供应商信息表》。（格式见附件1，需盖公章）。</w:t>
      </w:r>
    </w:p>
    <w:p w14:paraId="460308FB">
      <w:pPr>
        <w:pStyle w:val="2"/>
        <w:bidi w:val="0"/>
        <w:rPr>
          <w:rFonts w:hint="eastAsia"/>
        </w:rPr>
      </w:pPr>
      <w:r>
        <w:rPr>
          <w:rFonts w:hint="eastAsia"/>
        </w:rPr>
        <w:t>(2) 投标人的营业执照、银行开户许可证。</w:t>
      </w:r>
    </w:p>
    <w:p w14:paraId="07F1C0E4">
      <w:pPr>
        <w:pStyle w:val="2"/>
        <w:bidi w:val="0"/>
        <w:rPr>
          <w:rFonts w:hint="eastAsia"/>
        </w:rPr>
      </w:pPr>
      <w:r>
        <w:rPr>
          <w:rFonts w:hint="eastAsia"/>
        </w:rPr>
        <w:t>(3) 投标人近三年内投标人必须具有类似项目沥青站国内—国际物流运输业绩，并提供三份以上的业绩证明资料（具名真实有效的采购单位联系人及联系方式），具有与塔吉克斯坦国际物流经验的单位优先。</w:t>
      </w:r>
    </w:p>
    <w:p w14:paraId="79370B6C">
      <w:pPr>
        <w:pStyle w:val="2"/>
        <w:bidi w:val="0"/>
        <w:rPr>
          <w:rFonts w:hint="eastAsia"/>
        </w:rPr>
      </w:pPr>
      <w:r>
        <w:rPr>
          <w:rFonts w:hint="eastAsia"/>
        </w:rPr>
        <w:t>(4) 投标人在“信用中国”（ </w:t>
      </w:r>
      <w:r>
        <w:rPr>
          <w:rFonts w:hint="eastAsia"/>
        </w:rPr>
        <w:fldChar w:fldCharType="begin"/>
      </w:r>
      <w:r>
        <w:rPr>
          <w:rFonts w:hint="eastAsia"/>
        </w:rPr>
        <w:instrText xml:space="preserve"> HYPERLINK "http://www.creditchina.gov.xn--cn)-cm9dj9ca41zd6gd7hnzuu9e90f4qw2y7blje63wds0e./"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www.creditchina.gov.cn）信用信息共享平台上的信用查询截图。</w:t>
      </w:r>
      <w:r>
        <w:rPr>
          <w:rFonts w:hint="eastAsia"/>
        </w:rPr>
        <w:fldChar w:fldCharType="end"/>
      </w:r>
    </w:p>
    <w:p w14:paraId="1DE33D5F">
      <w:pPr>
        <w:pStyle w:val="2"/>
        <w:bidi w:val="0"/>
        <w:rPr>
          <w:rFonts w:hint="eastAsia"/>
        </w:rPr>
      </w:pPr>
      <w:r>
        <w:rPr>
          <w:rFonts w:hint="eastAsia"/>
        </w:rPr>
        <w:t>2、资格审查文件，必须按上述顺序排版，合并为一份PDF格式的扫描件，注明目录及章节，内容清晰、整齐。格式与内容不符合要求的，审查将不予通过。</w:t>
      </w:r>
    </w:p>
    <w:p w14:paraId="42E01168">
      <w:pPr>
        <w:pStyle w:val="2"/>
        <w:bidi w:val="0"/>
        <w:rPr>
          <w:rFonts w:hint="eastAsia"/>
        </w:rPr>
      </w:pPr>
      <w:r>
        <w:rPr>
          <w:rFonts w:hint="eastAsia"/>
        </w:rPr>
        <w:t>资格审查文件通过电子交易平台递交，递交投标申请书时间为公告发布之时至2025年5月8日17:30 时 （以电子交易平台接收时间为准），逾期递交视同放弃资格。</w:t>
      </w:r>
    </w:p>
    <w:p w14:paraId="12E5F4E2">
      <w:pPr>
        <w:pStyle w:val="2"/>
        <w:bidi w:val="0"/>
        <w:rPr>
          <w:rFonts w:hint="eastAsia"/>
        </w:rPr>
      </w:pPr>
      <w:r>
        <w:rPr>
          <w:rFonts w:hint="eastAsia"/>
        </w:rPr>
        <w:t>3、采购人对所有通过电子交易平台提交资格审查资料的单位进行审核后，发出资格审查审核结果通知,并通过电子交易平台向审核通过的单位发布招标文件。</w:t>
      </w:r>
    </w:p>
    <w:p w14:paraId="7C9A45DF">
      <w:pPr>
        <w:pStyle w:val="2"/>
        <w:bidi w:val="0"/>
        <w:rPr>
          <w:rFonts w:hint="eastAsia"/>
        </w:rPr>
      </w:pPr>
      <w:r>
        <w:rPr>
          <w:rFonts w:hint="eastAsia"/>
        </w:rPr>
        <w:t>4、投资参股关系的关联企业，不得同时参加。关联企业定义：①一家企业对另外一家企业的直接出资比例超过百分之五；②几家企业有一共同出资人，且该出资人对各家企业的出资比例均超过百分之十。</w:t>
      </w:r>
    </w:p>
    <w:p w14:paraId="0EFDA862">
      <w:pPr>
        <w:pStyle w:val="2"/>
        <w:bidi w:val="0"/>
        <w:rPr>
          <w:rFonts w:hint="eastAsia"/>
        </w:rPr>
      </w:pPr>
      <w:r>
        <w:rPr>
          <w:rFonts w:hint="eastAsia"/>
        </w:rPr>
        <w:t>5、不接受联合体投标。</w:t>
      </w:r>
    </w:p>
    <w:p w14:paraId="60312A16">
      <w:pPr>
        <w:pStyle w:val="2"/>
        <w:bidi w:val="0"/>
        <w:rPr>
          <w:rFonts w:hint="eastAsia"/>
        </w:rPr>
      </w:pPr>
      <w:r>
        <w:rPr>
          <w:rFonts w:hint="eastAsia"/>
        </w:rPr>
        <w:t>6、评标过程中，我司将在必要时派员前往公司进行考察，届时请予接洽。</w:t>
      </w:r>
    </w:p>
    <w:p w14:paraId="1BFB0DBD">
      <w:pPr>
        <w:pStyle w:val="2"/>
        <w:bidi w:val="0"/>
        <w:rPr>
          <w:rFonts w:hint="eastAsia"/>
        </w:rPr>
      </w:pPr>
      <w:r>
        <w:rPr>
          <w:rFonts w:hint="eastAsia"/>
        </w:rPr>
        <w:t>7、招标人地址：湖南省长沙市韶山南路239号湖南路桥建设集团3号办公楼111室</w:t>
      </w:r>
    </w:p>
    <w:p w14:paraId="0D205EC2">
      <w:pPr>
        <w:pStyle w:val="2"/>
        <w:bidi w:val="0"/>
        <w:rPr>
          <w:rFonts w:hint="eastAsia"/>
        </w:rPr>
      </w:pPr>
      <w:r>
        <w:rPr>
          <w:rFonts w:hint="eastAsia"/>
        </w:rPr>
        <w:t>8、其他说明：本项目采用全流程电子招投标，通过“湖南路桥电子招投标采购交易平台”（http://zc.hnrb.cn:5199）开展招投标活动，投标人参与招投标活动时，请先查阅门户网站&gt;帮助中心&gt;操作指南中《投标人（供应商）操作手册》，遇到问题可拨打门户网站下方技术支持电话。（技术支持电话：18534566944  QQ：3577893192）</w:t>
      </w:r>
    </w:p>
    <w:p w14:paraId="14E0E2EA">
      <w:pPr>
        <w:pStyle w:val="2"/>
        <w:bidi w:val="0"/>
        <w:rPr>
          <w:rFonts w:hint="eastAsia"/>
        </w:rPr>
      </w:pPr>
      <w:r>
        <w:rPr>
          <w:rFonts w:hint="eastAsia"/>
        </w:rPr>
        <w:t> </w:t>
      </w:r>
    </w:p>
    <w:p w14:paraId="410FEB48">
      <w:pPr>
        <w:pStyle w:val="2"/>
        <w:bidi w:val="0"/>
        <w:rPr>
          <w:rFonts w:hint="eastAsia"/>
        </w:rPr>
      </w:pPr>
      <w:r>
        <w:rPr>
          <w:rFonts w:hint="eastAsia"/>
        </w:rPr>
        <w:t>招标人联系方式：</w:t>
      </w:r>
    </w:p>
    <w:p w14:paraId="66BA0765">
      <w:pPr>
        <w:pStyle w:val="2"/>
        <w:bidi w:val="0"/>
        <w:rPr>
          <w:rFonts w:hint="eastAsia"/>
        </w:rPr>
      </w:pPr>
      <w:r>
        <w:rPr>
          <w:rFonts w:hint="eastAsia"/>
        </w:rPr>
        <w:t>联系人：龙运伟</w:t>
      </w:r>
    </w:p>
    <w:p w14:paraId="5550F515">
      <w:pPr>
        <w:pStyle w:val="2"/>
        <w:bidi w:val="0"/>
        <w:rPr>
          <w:rFonts w:hint="eastAsia"/>
        </w:rPr>
      </w:pPr>
      <w:r>
        <w:rPr>
          <w:rFonts w:hint="eastAsia"/>
        </w:rPr>
        <w:t>电话：15111014028  </w:t>
      </w:r>
    </w:p>
    <w:p w14:paraId="33F046CF">
      <w:pPr>
        <w:pStyle w:val="2"/>
        <w:bidi w:val="0"/>
        <w:rPr>
          <w:rFonts w:hint="eastAsia"/>
        </w:rPr>
      </w:pPr>
      <w:r>
        <w:rPr>
          <w:rFonts w:hint="eastAsia"/>
        </w:rPr>
        <w:t>邮箱：272219013@qq.com</w:t>
      </w:r>
    </w:p>
    <w:p w14:paraId="0DFB843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7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2025-04-30T06:00:50Z</dcterms:created>
  <dc:creator>28039</dc:creator>
  <cp:lastModifiedBy>沫燃 *</cp:lastModifiedBy>
  <dcterms:modified xsi:type="dcterms:W3CDTF">2025-04-30T06:02:47Z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92AC988E59ED40F5860FAAC2D7CE7034_12</vt:lpwstr>
  </property>
</Properties>
</file>