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rStyle w:val="9"/>
          <w:color w:val="333333"/>
          <w:sz w:val="16"/>
          <w:szCs w:val="16"/>
        </w:rPr>
        <w:t>1.项目名称：</w:t>
      </w:r>
      <w:r>
        <w:rPr>
          <w:color w:val="333333"/>
          <w:sz w:val="16"/>
          <w:szCs w:val="16"/>
        </w:rPr>
        <w:t>火星人配件及物料承运招标项目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rStyle w:val="9"/>
          <w:color w:val="333333"/>
          <w:sz w:val="16"/>
          <w:szCs w:val="16"/>
        </w:rPr>
        <w:t>2.项目概况与招标范围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2.1项目概况：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本项目为火星人配件及物料承运招标项目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项目地址：浙江省海宁市尖山新区新城路366号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2.2招标范围：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配件及物料承运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2.3本次招投标主要包括：火星人配件及物料承运招标项目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rStyle w:val="9"/>
          <w:color w:val="333333"/>
          <w:sz w:val="16"/>
          <w:szCs w:val="16"/>
        </w:rPr>
        <w:t>3.投标人资格要求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本次招标要求投标人满足如下资格条件：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3.1投标单位必须是在中国境内注册取得营业执照，具备法人资格及经营范围许可；具有独立法人资格和承担民事责任的能力；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3.2投标单位须具备财务及经营状况良好的、在法律上和财务上独立、合法运作的单位；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3.3经营过程中信誉良好无违法经营和无不正当竞争行为，并且能够保障运营的单位；具有良好的商业信誉和健全的财务会计制度；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3.4本次招标不接受联合体投标，不允许转让或二次分包本承揽合同；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3.5投标单位必须具备相关行业的成功案例。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rStyle w:val="9"/>
          <w:color w:val="333333"/>
          <w:sz w:val="16"/>
          <w:szCs w:val="16"/>
        </w:rPr>
        <w:t>4.投标报名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4.1报名方式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4.1.1 *凡符合投标人资格要求并有意参加的投标者，请在火星人招标采购平台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（http://marssenger.cn:8050/）注册报名，可在平台网站首页点击“下载供应商服务手册”,投标人根据手册要求进行注册，认证完成后为注册成功后。供应商根据公告项目名称，按照报名要求上传资料。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4.1.2 *报名截止时间：2025 年 5月 5日 24 点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4.2报名资料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以下报名资料需递交到我公司指定地点进行审查（火星人招标采购平台），包含但不限于：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a、三证合一的营业执照副本（组织机构代码副本、税务登记证副本，如有上传）、《道路运输经营许可证》；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b、近三年的财务报表资料(需盖章)；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c、近三年的公司业绩资料，包括不限于合作过的相关案例、与本项目相关业务的年度成交额、主要合作的品牌等；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d、企业概况及履约能力说明；（企业概况需包括营业时间，员工规模等）。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rStyle w:val="9"/>
          <w:color w:val="333333"/>
          <w:sz w:val="16"/>
          <w:szCs w:val="16"/>
        </w:rPr>
        <w:t>5.邀标文件的获取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5.1报名截止后，对所有报名单位进行资格初审。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rStyle w:val="9"/>
          <w:color w:val="333333"/>
          <w:sz w:val="16"/>
          <w:szCs w:val="16"/>
        </w:rPr>
        <w:t>6.发布公告的媒介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本次邀标公告在火星人招标采购平台（</w:t>
      </w:r>
      <w:r>
        <w:rPr>
          <w:sz w:val="16"/>
          <w:szCs w:val="16"/>
        </w:rPr>
        <w:t>http://marssenger.cn:8050/）上发布。 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招标人：火星人厨具股份有限公司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邀标人地址：浙江省海宁市尖山新区新城路366号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商务联系人：王文佳 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电子邮件：wangwenjia@marssenger.com 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电话：13506735916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技术联系人：王其    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电子邮件：wangqi@marssenger.com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电话：18419068564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注：无论投标结果如何，投标人自行承担所有与参加投标活动有关的全部费用。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  <w:r>
        <w:rPr>
          <w:color w:val="333333"/>
          <w:sz w:val="16"/>
          <w:szCs w:val="16"/>
        </w:rPr>
        <w:t>投诉、举报途径：火星人集成灶官网“廉政合规”栏目。</w:t>
      </w:r>
    </w:p>
    <w:p>
      <w:pPr>
        <w:pStyle w:val="5"/>
        <w:keepNext w:val="0"/>
        <w:keepLines w:val="0"/>
        <w:widowControl/>
        <w:suppressLineNumbers w:val="0"/>
        <w:spacing w:line="336" w:lineRule="atLeast"/>
      </w:pPr>
    </w:p>
    <w:p>
      <w:pPr>
        <w:pStyle w:val="5"/>
        <w:keepNext w:val="0"/>
        <w:keepLines w:val="0"/>
        <w:widowControl/>
        <w:suppressLineNumbers w:val="0"/>
      </w:pPr>
    </w:p>
    <w:p>
      <w:pPr>
        <w:pStyle w:val="5"/>
        <w:keepNext w:val="0"/>
        <w:keepLines w:val="0"/>
        <w:widowControl/>
        <w:suppressLineNumbers w:val="0"/>
        <w:spacing w:line="368" w:lineRule="atLeast"/>
        <w:jc w:val="right"/>
      </w:pPr>
    </w:p>
    <w:p>
      <w:pPr>
        <w:pStyle w:val="5"/>
        <w:keepNext w:val="0"/>
        <w:keepLines w:val="0"/>
        <w:widowControl/>
        <w:suppressLineNumbers w:val="0"/>
        <w:spacing w:line="368" w:lineRule="atLeast"/>
        <w:jc w:val="right"/>
      </w:pPr>
      <w:r>
        <w:rPr>
          <w:color w:val="3E3E3E"/>
          <w:spacing w:val="24"/>
          <w:sz w:val="16"/>
          <w:szCs w:val="16"/>
        </w:rPr>
        <w:t>火星人厨具股份有限公司</w:t>
      </w:r>
    </w:p>
    <w:p>
      <w:pPr>
        <w:pStyle w:val="5"/>
        <w:keepNext w:val="0"/>
        <w:keepLines w:val="0"/>
        <w:widowControl/>
        <w:suppressLineNumbers w:val="0"/>
        <w:spacing w:line="368" w:lineRule="atLeast"/>
        <w:jc w:val="right"/>
      </w:pPr>
      <w:r>
        <w:rPr>
          <w:color w:val="3E3E3E"/>
          <w:spacing w:val="24"/>
          <w:sz w:val="16"/>
          <w:szCs w:val="16"/>
        </w:rPr>
        <w:t>2025年4月29日</w:t>
      </w:r>
    </w:p>
    <w:p>
      <w:pPr>
        <w:pStyle w:val="5"/>
        <w:bidi w:val="0"/>
        <w:rPr>
          <w:rStyle w:val="8"/>
          <w:rFonts w:hint="eastAsia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cf846b282f58857e142378a" descr="{&quot;HashCode&quot;:190851114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400"/>
                            <w:jc w:val="center"/>
                            <w:rPr>
                              <w:rFonts w:cs="Calibri"/>
                              <w:color w:val="676C71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ecf846b282f58857e142378a" o:spid="_x0000_s1026" o:spt="202" alt="{&quot;HashCode&quot;:1908511142,&quot;Height&quot;:841.0,&quot;Width&quot;:595.0,&quot;Placement&quot;:&quot;Footer&quot;,&quot;Index&quot;:&quot;Primary&quot;,&quot;Section&quot;:1,&quot;Top&quot;:0.0,&quot;Left&quot;:0.0}" type="#_x0000_t202" style="position:absolute;left:0pt;margin-left:0pt;margin-top:805.35pt;height:21.5pt;width:595.3pt;mso-position-horizontal-relative:page;mso-position-vertical-relative:page;z-index:251659264;v-text-anchor:bottom;mso-width-relative:page;mso-height-relative:page;" filled="f" stroked="f" coordsize="21600,21600" o:allowincell="f" o:gfxdata="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sWtybYAAAACwEAAA8AAAAAAAAAAQAgAAAAIgAAAGRycy9kb3ducmV2&#10;LnhtbFBLAQIUABQAAAAIAIdO4kBswy5RpwIAAFoFAAAOAAAAAAAAAAEAIAAAACcBAABkcnMvZTJv&#10;RG9jLnhtbFBLBQYAAAAABgAGAFkBAABABgAAAAA=&#10;">
              <v:fill on="f" focussize="0,0"/>
              <v:stroke on="f" weight="0.5pt"/>
              <v:imagedata o:title=""/>
              <o:lock v:ext="edit" aspectratio="f"/>
              <v:textbox inset="2.54mm,0mm,2.54mm,0mm">
                <w:txbxContent>
                  <w:p>
                    <w:pPr>
                      <w:ind w:firstLine="400"/>
                      <w:jc w:val="center"/>
                      <w:rPr>
                        <w:rFonts w:cs="Calibri"/>
                        <w:color w:val="676C7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mZTM4MmNhODlmMTU2MGVhYjYxZmQzMGI2MjkxZmEifQ=="/>
  </w:docVars>
  <w:rsids>
    <w:rsidRoot w:val="002744FE"/>
    <w:rsid w:val="00027012"/>
    <w:rsid w:val="00030F39"/>
    <w:rsid w:val="00034F1E"/>
    <w:rsid w:val="00035AE1"/>
    <w:rsid w:val="0005262E"/>
    <w:rsid w:val="00072414"/>
    <w:rsid w:val="000A4589"/>
    <w:rsid w:val="000A52AF"/>
    <w:rsid w:val="000B25BB"/>
    <w:rsid w:val="000D00AA"/>
    <w:rsid w:val="000D1307"/>
    <w:rsid w:val="000D22AD"/>
    <w:rsid w:val="000D2D05"/>
    <w:rsid w:val="000E51EF"/>
    <w:rsid w:val="000E6847"/>
    <w:rsid w:val="000F21EE"/>
    <w:rsid w:val="00110B08"/>
    <w:rsid w:val="00116465"/>
    <w:rsid w:val="00117B58"/>
    <w:rsid w:val="00134F4E"/>
    <w:rsid w:val="0013541E"/>
    <w:rsid w:val="00135BE4"/>
    <w:rsid w:val="001470B2"/>
    <w:rsid w:val="001477A9"/>
    <w:rsid w:val="001505DF"/>
    <w:rsid w:val="00162B15"/>
    <w:rsid w:val="00166FEC"/>
    <w:rsid w:val="00177F49"/>
    <w:rsid w:val="001908DE"/>
    <w:rsid w:val="001B3E62"/>
    <w:rsid w:val="001C36EF"/>
    <w:rsid w:val="001C7940"/>
    <w:rsid w:val="00201126"/>
    <w:rsid w:val="00203EE2"/>
    <w:rsid w:val="0020696C"/>
    <w:rsid w:val="00206AF4"/>
    <w:rsid w:val="00227B70"/>
    <w:rsid w:val="00247A8A"/>
    <w:rsid w:val="00263A18"/>
    <w:rsid w:val="00263B97"/>
    <w:rsid w:val="002744FE"/>
    <w:rsid w:val="00280E95"/>
    <w:rsid w:val="0029357B"/>
    <w:rsid w:val="00296D2D"/>
    <w:rsid w:val="00297F32"/>
    <w:rsid w:val="002A7FAF"/>
    <w:rsid w:val="002C617A"/>
    <w:rsid w:val="002E033B"/>
    <w:rsid w:val="002E5C49"/>
    <w:rsid w:val="002F5F36"/>
    <w:rsid w:val="003031EE"/>
    <w:rsid w:val="00304A24"/>
    <w:rsid w:val="00314F40"/>
    <w:rsid w:val="00315C7D"/>
    <w:rsid w:val="00327EA5"/>
    <w:rsid w:val="00350F73"/>
    <w:rsid w:val="00376C98"/>
    <w:rsid w:val="003966E3"/>
    <w:rsid w:val="003A16EE"/>
    <w:rsid w:val="003B0FC4"/>
    <w:rsid w:val="003B7086"/>
    <w:rsid w:val="003B74FB"/>
    <w:rsid w:val="003C1E9F"/>
    <w:rsid w:val="003C63A3"/>
    <w:rsid w:val="003F470D"/>
    <w:rsid w:val="00407F64"/>
    <w:rsid w:val="0042320A"/>
    <w:rsid w:val="00427D43"/>
    <w:rsid w:val="004378F7"/>
    <w:rsid w:val="00445FBB"/>
    <w:rsid w:val="00450DB7"/>
    <w:rsid w:val="00453E13"/>
    <w:rsid w:val="00456101"/>
    <w:rsid w:val="0045638C"/>
    <w:rsid w:val="0046612D"/>
    <w:rsid w:val="00471A6E"/>
    <w:rsid w:val="004766D1"/>
    <w:rsid w:val="0047773F"/>
    <w:rsid w:val="004817FA"/>
    <w:rsid w:val="004943D8"/>
    <w:rsid w:val="004A4751"/>
    <w:rsid w:val="004A5A7B"/>
    <w:rsid w:val="004A75FB"/>
    <w:rsid w:val="004E74A0"/>
    <w:rsid w:val="00527C49"/>
    <w:rsid w:val="00533394"/>
    <w:rsid w:val="0053777B"/>
    <w:rsid w:val="0054157E"/>
    <w:rsid w:val="00544F80"/>
    <w:rsid w:val="00545449"/>
    <w:rsid w:val="00560B46"/>
    <w:rsid w:val="00566F53"/>
    <w:rsid w:val="00567399"/>
    <w:rsid w:val="005802C9"/>
    <w:rsid w:val="005857C7"/>
    <w:rsid w:val="005913B6"/>
    <w:rsid w:val="005A0017"/>
    <w:rsid w:val="005A685D"/>
    <w:rsid w:val="005A7FE9"/>
    <w:rsid w:val="005C78AC"/>
    <w:rsid w:val="005D33EC"/>
    <w:rsid w:val="005D3545"/>
    <w:rsid w:val="005D7298"/>
    <w:rsid w:val="00600DF2"/>
    <w:rsid w:val="006201FB"/>
    <w:rsid w:val="00622F80"/>
    <w:rsid w:val="00632C35"/>
    <w:rsid w:val="006426A1"/>
    <w:rsid w:val="00653228"/>
    <w:rsid w:val="0065514A"/>
    <w:rsid w:val="00675660"/>
    <w:rsid w:val="0067699C"/>
    <w:rsid w:val="00676E0B"/>
    <w:rsid w:val="00692A65"/>
    <w:rsid w:val="006B1762"/>
    <w:rsid w:val="006C76BD"/>
    <w:rsid w:val="006D239E"/>
    <w:rsid w:val="006D7C71"/>
    <w:rsid w:val="006F5745"/>
    <w:rsid w:val="0070112B"/>
    <w:rsid w:val="00734BC1"/>
    <w:rsid w:val="0073592D"/>
    <w:rsid w:val="00737358"/>
    <w:rsid w:val="0074473C"/>
    <w:rsid w:val="007468AA"/>
    <w:rsid w:val="007A5035"/>
    <w:rsid w:val="007C0094"/>
    <w:rsid w:val="007C7302"/>
    <w:rsid w:val="007D33AE"/>
    <w:rsid w:val="007D3920"/>
    <w:rsid w:val="007D7FD6"/>
    <w:rsid w:val="007F2C85"/>
    <w:rsid w:val="007F32B3"/>
    <w:rsid w:val="007F3305"/>
    <w:rsid w:val="00810197"/>
    <w:rsid w:val="00816787"/>
    <w:rsid w:val="00816E07"/>
    <w:rsid w:val="008247EB"/>
    <w:rsid w:val="00844064"/>
    <w:rsid w:val="00844AAB"/>
    <w:rsid w:val="00856AFB"/>
    <w:rsid w:val="00876C38"/>
    <w:rsid w:val="00877C06"/>
    <w:rsid w:val="00885F15"/>
    <w:rsid w:val="008A4676"/>
    <w:rsid w:val="008A6233"/>
    <w:rsid w:val="008D4653"/>
    <w:rsid w:val="008E1442"/>
    <w:rsid w:val="008E5921"/>
    <w:rsid w:val="008F691D"/>
    <w:rsid w:val="00901D65"/>
    <w:rsid w:val="00904B14"/>
    <w:rsid w:val="009144A1"/>
    <w:rsid w:val="0094587B"/>
    <w:rsid w:val="0095640E"/>
    <w:rsid w:val="009628A7"/>
    <w:rsid w:val="00965990"/>
    <w:rsid w:val="00971F48"/>
    <w:rsid w:val="0098558F"/>
    <w:rsid w:val="009917F3"/>
    <w:rsid w:val="00997474"/>
    <w:rsid w:val="009A4FA9"/>
    <w:rsid w:val="009B3C5D"/>
    <w:rsid w:val="009B7158"/>
    <w:rsid w:val="009B7A6D"/>
    <w:rsid w:val="009C3C1B"/>
    <w:rsid w:val="009C5E45"/>
    <w:rsid w:val="009E44EB"/>
    <w:rsid w:val="009E5D24"/>
    <w:rsid w:val="009E7E1A"/>
    <w:rsid w:val="009F0B96"/>
    <w:rsid w:val="00A21C31"/>
    <w:rsid w:val="00A5089B"/>
    <w:rsid w:val="00A61C2A"/>
    <w:rsid w:val="00A77682"/>
    <w:rsid w:val="00AA1A4E"/>
    <w:rsid w:val="00AA464B"/>
    <w:rsid w:val="00AB1A90"/>
    <w:rsid w:val="00AB21DE"/>
    <w:rsid w:val="00AB7412"/>
    <w:rsid w:val="00AD0AF7"/>
    <w:rsid w:val="00AF77FF"/>
    <w:rsid w:val="00B0076D"/>
    <w:rsid w:val="00B13A6F"/>
    <w:rsid w:val="00B21D78"/>
    <w:rsid w:val="00B34552"/>
    <w:rsid w:val="00B37332"/>
    <w:rsid w:val="00B41A37"/>
    <w:rsid w:val="00B923E3"/>
    <w:rsid w:val="00BD1B55"/>
    <w:rsid w:val="00BE17FA"/>
    <w:rsid w:val="00BE3436"/>
    <w:rsid w:val="00BE5CA6"/>
    <w:rsid w:val="00BF30AF"/>
    <w:rsid w:val="00C03878"/>
    <w:rsid w:val="00C07B35"/>
    <w:rsid w:val="00C07D63"/>
    <w:rsid w:val="00C148FE"/>
    <w:rsid w:val="00C15468"/>
    <w:rsid w:val="00C23C8F"/>
    <w:rsid w:val="00C42D3F"/>
    <w:rsid w:val="00C43E8B"/>
    <w:rsid w:val="00C648F2"/>
    <w:rsid w:val="00C701AF"/>
    <w:rsid w:val="00C71BE7"/>
    <w:rsid w:val="00C877AC"/>
    <w:rsid w:val="00C9684A"/>
    <w:rsid w:val="00CA7073"/>
    <w:rsid w:val="00CB0CB5"/>
    <w:rsid w:val="00CB525E"/>
    <w:rsid w:val="00CC2A50"/>
    <w:rsid w:val="00CC3448"/>
    <w:rsid w:val="00CD7DC7"/>
    <w:rsid w:val="00D0664A"/>
    <w:rsid w:val="00D1468D"/>
    <w:rsid w:val="00D264D9"/>
    <w:rsid w:val="00D34C1C"/>
    <w:rsid w:val="00D504BE"/>
    <w:rsid w:val="00D54335"/>
    <w:rsid w:val="00D6243F"/>
    <w:rsid w:val="00D77117"/>
    <w:rsid w:val="00D7786B"/>
    <w:rsid w:val="00D8422C"/>
    <w:rsid w:val="00D87414"/>
    <w:rsid w:val="00DA2B92"/>
    <w:rsid w:val="00DA476C"/>
    <w:rsid w:val="00DB1F59"/>
    <w:rsid w:val="00DB3B66"/>
    <w:rsid w:val="00DF06B9"/>
    <w:rsid w:val="00E14265"/>
    <w:rsid w:val="00E16E45"/>
    <w:rsid w:val="00E2683A"/>
    <w:rsid w:val="00E40B4B"/>
    <w:rsid w:val="00E416D3"/>
    <w:rsid w:val="00E43354"/>
    <w:rsid w:val="00E4437E"/>
    <w:rsid w:val="00E56C85"/>
    <w:rsid w:val="00E637B5"/>
    <w:rsid w:val="00E637E3"/>
    <w:rsid w:val="00E65FC9"/>
    <w:rsid w:val="00E7190E"/>
    <w:rsid w:val="00E728F8"/>
    <w:rsid w:val="00E837D2"/>
    <w:rsid w:val="00EA03C5"/>
    <w:rsid w:val="00EB44BC"/>
    <w:rsid w:val="00EB564A"/>
    <w:rsid w:val="00ED0CBA"/>
    <w:rsid w:val="00ED4443"/>
    <w:rsid w:val="00EF6C8A"/>
    <w:rsid w:val="00F004D2"/>
    <w:rsid w:val="00F14A58"/>
    <w:rsid w:val="00F1597B"/>
    <w:rsid w:val="00F32175"/>
    <w:rsid w:val="00F57643"/>
    <w:rsid w:val="00F60D05"/>
    <w:rsid w:val="00F719C4"/>
    <w:rsid w:val="00F77929"/>
    <w:rsid w:val="00F84D5C"/>
    <w:rsid w:val="00F907CA"/>
    <w:rsid w:val="00FA6569"/>
    <w:rsid w:val="00FB7D0C"/>
    <w:rsid w:val="00FC0BE3"/>
    <w:rsid w:val="00FD1A1C"/>
    <w:rsid w:val="00FD73AF"/>
    <w:rsid w:val="00FF78C3"/>
    <w:rsid w:val="05E17A3A"/>
    <w:rsid w:val="06BD1396"/>
    <w:rsid w:val="08E33496"/>
    <w:rsid w:val="2E09425A"/>
    <w:rsid w:val="30D154F3"/>
    <w:rsid w:val="352C13D9"/>
    <w:rsid w:val="4A20156E"/>
    <w:rsid w:val="50812A5E"/>
    <w:rsid w:val="5B5B62CD"/>
    <w:rsid w:val="75F3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39"/>
    <w:rPr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autoRedefine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rFonts w:ascii="Calibri" w:hAnsi="Calibri" w:eastAsia="宋体" w:cs="黑体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4">
    <w:name w:val="ui-provid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06334C-8D94-4AA2-B6E5-CA056F28D6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KUKA-Robotics China</Company>
  <Pages>5</Pages>
  <Words>467</Words>
  <Characters>2664</Characters>
  <Lines>22</Lines>
  <Paragraphs>6</Paragraphs>
  <TotalTime>186</TotalTime>
  <ScaleCrop>false</ScaleCrop>
  <LinksUpToDate>false</LinksUpToDate>
  <CharactersWithSpaces>3125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2025-04-23T09:11:00Z</dcterms:created>
  <dc:creator>Yingji Chen</dc:creator>
  <cp:lastModifiedBy>yj</cp:lastModifiedBy>
  <cp:lastPrinted>2023-02-21T05:37:00Z</cp:lastPrinted>
  <dcterms:modified xsi:type="dcterms:W3CDTF">2025-04-30T07:43:47Z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46921f-d37c-4222-b9ef-5dad63b5080a_Enabled">
    <vt:lpwstr>true</vt:lpwstr>
  </property>
  <property fmtid="{D5CDD505-2E9C-101B-9397-08002B2CF9AE}" pid="3" name="MSIP_Label_1b46921f-d37c-4222-b9ef-5dad63b5080a_SetDate">
    <vt:lpwstr>2023-05-12T03:17:20Z</vt:lpwstr>
  </property>
  <property fmtid="{D5CDD505-2E9C-101B-9397-08002B2CF9AE}" pid="4" name="MSIP_Label_1b46921f-d37c-4222-b9ef-5dad63b5080a_Method">
    <vt:lpwstr>Privileged</vt:lpwstr>
  </property>
  <property fmtid="{D5CDD505-2E9C-101B-9397-08002B2CF9AE}" pid="5" name="MSIP_Label_1b46921f-d37c-4222-b9ef-5dad63b5080a_Name">
    <vt:lpwstr>Internal_</vt:lpwstr>
  </property>
  <property fmtid="{D5CDD505-2E9C-101B-9397-08002B2CF9AE}" pid="6" name="MSIP_Label_1b46921f-d37c-4222-b9ef-5dad63b5080a_SiteId">
    <vt:lpwstr>5a5c4bcf-d285-44af-8f19-ca72d454f6f7</vt:lpwstr>
  </property>
  <property fmtid="{D5CDD505-2E9C-101B-9397-08002B2CF9AE}" pid="7" name="MSIP_Label_1b46921f-d37c-4222-b9ef-5dad63b5080a_ActionId">
    <vt:lpwstr>f72e160d-32ee-44f5-9751-d0271a5e1725</vt:lpwstr>
  </property>
  <property fmtid="{D5CDD505-2E9C-101B-9397-08002B2CF9AE}" pid="8" name="MSIP_Label_1b46921f-d37c-4222-b9ef-5dad63b5080a_ContentBits">
    <vt:lpwstr>2</vt:lpwstr>
  </property>
  <property fmtid="{D5CDD505-2E9C-101B-9397-08002B2CF9AE}" pid="9" name="KSOProductBuildVer">
    <vt:lpwstr>2052-12.1.0.16120</vt:lpwstr>
  </property>
  <property fmtid="{D5CDD505-2E9C-101B-9397-08002B2CF9AE}" pid="10" name="ICV">
    <vt:lpwstr>AA9E242D9D1F4AE082AFB57A8F26A673_12</vt:lpwstr>
  </property>
</Properties>
</file>