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ADF1B">
      <w:pPr>
        <w:pStyle w:val="2"/>
        <w:bidi w:val="0"/>
      </w:pPr>
      <w:r>
        <w:rPr>
          <w:rFonts w:hint="eastAsia"/>
        </w:rPr>
        <w:t>四川宏达股份有限公司</w:t>
      </w:r>
      <w:bookmarkStart w:id="0" w:name="_GoBack"/>
      <w:r>
        <w:rPr>
          <w:rFonts w:hint="eastAsia"/>
        </w:rPr>
        <w:t>广西防城港—什邡市师古镇进口锌精矿运输服务代理项目公开招标公告</w:t>
      </w:r>
    </w:p>
    <w:bookmarkEnd w:id="0"/>
    <w:p w14:paraId="297A14CF">
      <w:pPr>
        <w:pStyle w:val="2"/>
        <w:bidi w:val="0"/>
        <w:rPr>
          <w:rFonts w:hint="eastAsia"/>
        </w:rPr>
      </w:pPr>
    </w:p>
    <w:p w14:paraId="0A66F3F2">
      <w:pPr>
        <w:pStyle w:val="2"/>
        <w:bidi w:val="0"/>
        <w:rPr>
          <w:rFonts w:hint="eastAsia"/>
        </w:rPr>
      </w:pPr>
      <w:r>
        <w:rPr>
          <w:rFonts w:hint="eastAsia"/>
        </w:rPr>
        <w:t>1.招标条件</w:t>
      </w:r>
    </w:p>
    <w:p w14:paraId="4A605ECE">
      <w:pPr>
        <w:pStyle w:val="2"/>
        <w:bidi w:val="0"/>
        <w:rPr>
          <w:rFonts w:hint="eastAsia"/>
        </w:rPr>
      </w:pPr>
      <w:r>
        <w:rPr>
          <w:rFonts w:hint="eastAsia"/>
        </w:rPr>
        <w:t>本招标项目为2025年6月1日---2026年5月31日广西防城港--什邡市师古镇进口锌精矿运输服务代理，招标人为四川宏达股份有限公司，招标项目资金来自企业自筹，出资比例为100%，该项目已具备招标条件，现对该项目进行公开招标。</w:t>
      </w:r>
    </w:p>
    <w:p w14:paraId="5D273CAA">
      <w:pPr>
        <w:pStyle w:val="2"/>
        <w:bidi w:val="0"/>
        <w:rPr>
          <w:rFonts w:hint="eastAsia"/>
        </w:rPr>
      </w:pPr>
      <w:r>
        <w:rPr>
          <w:rFonts w:hint="eastAsia"/>
        </w:rPr>
        <w:t>2.项目概况</w:t>
      </w:r>
    </w:p>
    <w:p w14:paraId="3BED9A3A">
      <w:pPr>
        <w:pStyle w:val="2"/>
        <w:bidi w:val="0"/>
        <w:rPr>
          <w:rFonts w:hint="eastAsia"/>
        </w:rPr>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4718E849">
      <w:pPr>
        <w:pStyle w:val="2"/>
        <w:bidi w:val="0"/>
        <w:rPr>
          <w:rFonts w:hint="eastAsia"/>
        </w:rPr>
      </w:pPr>
      <w:r>
        <w:rPr>
          <w:rFonts w:hint="eastAsia"/>
        </w:rPr>
        <w:t>为满足我公司2025年6月1日---2026年5月31日广西防城港--什邡市师古镇进口锌精矿运输服务代理需求，形成优质服务单位储备，需与一批履约能力强、诚实守信的单位形成长期合作关系，现拟对我公司2025年6月1日---2026年5月31日广西防城港--什邡市师古镇进口锌精矿运输服务代理合作单位进行公开征集，供2025年6月1日---2026年5月31日江苏连云港--什邡市师古镇进口锌精矿运输服务代理项目使用。</w:t>
      </w:r>
    </w:p>
    <w:p w14:paraId="1435F511">
      <w:pPr>
        <w:pStyle w:val="2"/>
        <w:bidi w:val="0"/>
        <w:rPr>
          <w:rFonts w:hint="eastAsia"/>
        </w:rPr>
      </w:pPr>
      <w:r>
        <w:rPr>
          <w:rFonts w:hint="eastAsia"/>
        </w:rPr>
        <w:t>3.招标内容</w:t>
      </w:r>
    </w:p>
    <w:p w14:paraId="451E7110">
      <w:pPr>
        <w:pStyle w:val="2"/>
        <w:bidi w:val="0"/>
        <w:rPr>
          <w:rFonts w:hint="eastAsia"/>
        </w:rPr>
      </w:pPr>
      <w:r>
        <w:rPr>
          <w:rFonts w:hint="eastAsia"/>
        </w:rPr>
        <w:t>3.1标的需求单位：四川宏达股份有限公司什邡市有色金属分公司。</w:t>
      </w:r>
    </w:p>
    <w:p w14:paraId="04AEC4B4">
      <w:pPr>
        <w:pStyle w:val="2"/>
        <w:bidi w:val="0"/>
        <w:rPr>
          <w:rFonts w:hint="eastAsia"/>
        </w:rPr>
      </w:pPr>
      <w:r>
        <w:rPr>
          <w:rFonts w:hint="eastAsia"/>
        </w:rPr>
        <w:t>3.2标的物基本情况及运输要求：</w:t>
      </w:r>
    </w:p>
    <w:p w14:paraId="70BBEF4E">
      <w:pPr>
        <w:pStyle w:val="2"/>
        <w:bidi w:val="0"/>
        <w:rPr>
          <w:rFonts w:hint="eastAsia"/>
        </w:rPr>
      </w:pPr>
      <w:r>
        <w:rPr>
          <w:rFonts w:hint="eastAsia"/>
        </w:rPr>
        <w:t>1) 运输产品名称：进口锌精矿；</w:t>
      </w:r>
    </w:p>
    <w:p w14:paraId="773DA0D7">
      <w:pPr>
        <w:pStyle w:val="2"/>
        <w:bidi w:val="0"/>
        <w:rPr>
          <w:rFonts w:hint="eastAsia"/>
        </w:rPr>
      </w:pPr>
      <w:r>
        <w:rPr>
          <w:rFonts w:hint="eastAsia"/>
        </w:rPr>
        <w:t>2) 数量：2025年6--7月约1万吨，后期根据采购量确定；</w:t>
      </w:r>
    </w:p>
    <w:p w14:paraId="53AF363A">
      <w:pPr>
        <w:pStyle w:val="2"/>
        <w:bidi w:val="0"/>
        <w:rPr>
          <w:rFonts w:hint="eastAsia"/>
        </w:rPr>
      </w:pPr>
      <w:r>
        <w:rPr>
          <w:rFonts w:hint="eastAsia"/>
        </w:rPr>
        <w:t>3) 货物情况：散货</w:t>
      </w:r>
    </w:p>
    <w:p w14:paraId="10FC1450">
      <w:pPr>
        <w:pStyle w:val="2"/>
        <w:bidi w:val="0"/>
        <w:rPr>
          <w:rFonts w:hint="eastAsia"/>
        </w:rPr>
      </w:pPr>
      <w:r>
        <w:rPr>
          <w:rFonts w:hint="eastAsia"/>
        </w:rPr>
        <w:t>4) 运输要求：需防水，车厢一律加盖防雨篷布，防擦伤、防碰撞。车厢应保持平整、干燥、清洁、无污染；</w:t>
      </w:r>
    </w:p>
    <w:p w14:paraId="3982D8F3">
      <w:pPr>
        <w:pStyle w:val="2"/>
        <w:bidi w:val="0"/>
        <w:rPr>
          <w:rFonts w:hint="eastAsia"/>
        </w:rPr>
      </w:pPr>
      <w:r>
        <w:rPr>
          <w:rFonts w:hint="eastAsia"/>
        </w:rPr>
        <w:t>5) 货物安全、准确、及时送达目的地（包括港口代理+可采用港口火车装箱运输+汽车短途运输至我公司工厂锌精矿库房一条龙服务形式）；</w:t>
      </w:r>
    </w:p>
    <w:p w14:paraId="032FE033">
      <w:pPr>
        <w:pStyle w:val="2"/>
        <w:bidi w:val="0"/>
        <w:rPr>
          <w:rFonts w:hint="eastAsia"/>
        </w:rPr>
      </w:pPr>
      <w:r>
        <w:rPr>
          <w:rFonts w:hint="eastAsia"/>
        </w:rPr>
        <w:t>3.3本项目招标共1个包件1条线路。</w:t>
      </w:r>
    </w:p>
    <w:p w14:paraId="6E4D2626">
      <w:pPr>
        <w:pStyle w:val="2"/>
        <w:bidi w:val="0"/>
        <w:rPr>
          <w:rFonts w:hint="eastAsia"/>
        </w:rPr>
      </w:pPr>
      <w:r>
        <w:rPr>
          <w:rFonts w:hint="eastAsia"/>
        </w:rPr>
        <w:t>4.投标人资格要求</w:t>
      </w:r>
    </w:p>
    <w:p w14:paraId="2BA14902">
      <w:pPr>
        <w:pStyle w:val="2"/>
        <w:bidi w:val="0"/>
        <w:rPr>
          <w:rFonts w:hint="eastAsia"/>
        </w:rPr>
      </w:pPr>
      <w:r>
        <w:rPr>
          <w:rFonts w:hint="eastAsia"/>
        </w:rPr>
        <w:t>4.1资质要求：</w:t>
      </w:r>
    </w:p>
    <w:p w14:paraId="0F74BCC0">
      <w:pPr>
        <w:pStyle w:val="2"/>
        <w:bidi w:val="0"/>
        <w:rPr>
          <w:rFonts w:hint="eastAsia"/>
        </w:rPr>
      </w:pPr>
      <w:r>
        <w:rPr>
          <w:rFonts w:hint="eastAsia"/>
        </w:rPr>
        <w:t>1）具有中华人民共和国企业独立法人资格，提供证照资质文件：《营业执照》加盖公章附在投标文件中。</w:t>
      </w:r>
    </w:p>
    <w:p w14:paraId="2F607763">
      <w:pPr>
        <w:pStyle w:val="2"/>
        <w:bidi w:val="0"/>
        <w:rPr>
          <w:rFonts w:hint="eastAsia"/>
        </w:rPr>
      </w:pPr>
      <w:r>
        <w:rPr>
          <w:rFonts w:hint="eastAsia"/>
        </w:rPr>
        <w:t>2）公司注册资本50万以上。</w:t>
      </w:r>
    </w:p>
    <w:p w14:paraId="61A39AEA">
      <w:pPr>
        <w:pStyle w:val="2"/>
        <w:bidi w:val="0"/>
        <w:rPr>
          <w:rFonts w:hint="eastAsia"/>
        </w:rPr>
      </w:pPr>
      <w:r>
        <w:rPr>
          <w:rFonts w:hint="eastAsia"/>
        </w:rPr>
        <w:t>4.2业绩要求:</w:t>
      </w:r>
    </w:p>
    <w:p w14:paraId="7C534E73">
      <w:pPr>
        <w:pStyle w:val="2"/>
        <w:bidi w:val="0"/>
        <w:rPr>
          <w:rFonts w:hint="eastAsia"/>
        </w:rPr>
      </w:pPr>
      <w:r>
        <w:rPr>
          <w:rFonts w:hint="eastAsia"/>
        </w:rPr>
        <w:t>1)公司注册成立时间二年以上并提供上一年（2024）完税证明，加盖公章附在投标文件中。</w:t>
      </w:r>
    </w:p>
    <w:p w14:paraId="2AC9B912">
      <w:pPr>
        <w:pStyle w:val="2"/>
        <w:bidi w:val="0"/>
        <w:rPr>
          <w:rFonts w:hint="eastAsia"/>
        </w:rPr>
      </w:pPr>
      <w:r>
        <w:rPr>
          <w:rFonts w:hint="eastAsia"/>
        </w:rPr>
        <w:t>4.3本次招标不接受联合体投标。</w:t>
      </w:r>
    </w:p>
    <w:p w14:paraId="125434CD">
      <w:pPr>
        <w:pStyle w:val="2"/>
        <w:bidi w:val="0"/>
        <w:rPr>
          <w:rFonts w:hint="eastAsia"/>
        </w:rPr>
      </w:pPr>
      <w:r>
        <w:rPr>
          <w:rFonts w:hint="eastAsia"/>
        </w:rPr>
        <w:t>5. 招标文件的发布与获取</w:t>
      </w:r>
    </w:p>
    <w:p w14:paraId="6ADCCF6B">
      <w:pPr>
        <w:pStyle w:val="2"/>
        <w:bidi w:val="0"/>
        <w:rPr>
          <w:rFonts w:hint="eastAsia"/>
        </w:rPr>
      </w:pPr>
      <w:r>
        <w:rPr>
          <w:rFonts w:hint="eastAsia"/>
        </w:rPr>
        <w:t>5.1发布媒介</w:t>
      </w:r>
    </w:p>
    <w:p w14:paraId="64A52D14">
      <w:pPr>
        <w:pStyle w:val="2"/>
        <w:bidi w:val="0"/>
        <w:rPr>
          <w:rFonts w:hint="eastAsia"/>
        </w:rPr>
      </w:pPr>
      <w:r>
        <w:rPr>
          <w:rFonts w:hint="eastAsia"/>
        </w:rPr>
        <w:t>本次招标公告同时在蜀道投资集团有限责任公司集中招标采购平台（以下简称“蜀道集采平台”)（http://zb.shudaojt.com)、中国招标投标公共服务平台（http://bulletin.cebpubservice.com）、天府阳光采购服务平台(http://www.tfygcgfw.com）上同时发布。</w:t>
      </w:r>
    </w:p>
    <w:p w14:paraId="55875FED">
      <w:pPr>
        <w:pStyle w:val="2"/>
        <w:bidi w:val="0"/>
        <w:rPr>
          <w:rFonts w:hint="eastAsia"/>
        </w:rPr>
      </w:pPr>
      <w:r>
        <w:rPr>
          <w:rFonts w:hint="eastAsia"/>
        </w:rPr>
        <w:t>5.2招标文件获取方式</w:t>
      </w:r>
    </w:p>
    <w:p w14:paraId="123FC586">
      <w:pPr>
        <w:pStyle w:val="2"/>
        <w:bidi w:val="0"/>
        <w:rPr>
          <w:rFonts w:hint="eastAsia"/>
        </w:rPr>
      </w:pPr>
      <w:r>
        <w:rPr>
          <w:rFonts w:hint="eastAsia"/>
        </w:rPr>
        <w:t>1) 凡有意参加投标者，请于 2025年4月 30日  00时  00分 至 2025年5月 9日23时59分通过蜀道投资集团有限责任公司集中招标采购平台(以下简称“蜀道集采平台”）（</w:t>
      </w:r>
      <w:r>
        <w:rPr>
          <w:rFonts w:hint="eastAsia"/>
        </w:rPr>
        <w:fldChar w:fldCharType="begin"/>
      </w:r>
      <w:r>
        <w:rPr>
          <w:rFonts w:hint="eastAsia"/>
        </w:rPr>
        <w:instrText xml:space="preserve"> HYPERLINK "http://zb.shudaojt.com/"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http://zb.shudaojt.com</w:t>
      </w:r>
      <w:r>
        <w:rPr>
          <w:rFonts w:hint="eastAsia"/>
        </w:rPr>
        <w:fldChar w:fldCharType="end"/>
      </w:r>
      <w:r>
        <w:rPr>
          <w:rFonts w:hint="eastAsia"/>
        </w:rPr>
        <w:t>）进行注册并使用 CA 数字证书登录后参与投标并下载招标文件。</w:t>
      </w:r>
    </w:p>
    <w:p w14:paraId="1187EE6B">
      <w:pPr>
        <w:pStyle w:val="2"/>
        <w:bidi w:val="0"/>
        <w:rPr>
          <w:rFonts w:hint="eastAsia"/>
        </w:rPr>
      </w:pPr>
      <w:r>
        <w:rPr>
          <w:rFonts w:hint="eastAsia"/>
        </w:rPr>
        <w:t>2) 投标人注册详见首页《投标人入驻手册》。</w:t>
      </w:r>
    </w:p>
    <w:p w14:paraId="54D0C2BC">
      <w:pPr>
        <w:pStyle w:val="2"/>
        <w:bidi w:val="0"/>
        <w:rPr>
          <w:rFonts w:hint="eastAsia"/>
        </w:rPr>
      </w:pPr>
      <w:r>
        <w:rPr>
          <w:rFonts w:hint="eastAsia"/>
        </w:rPr>
        <w:t>3) 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14:paraId="01A29724">
      <w:pPr>
        <w:pStyle w:val="2"/>
        <w:bidi w:val="0"/>
        <w:rPr>
          <w:rFonts w:hint="eastAsia"/>
        </w:rPr>
      </w:pPr>
      <w:r>
        <w:rPr>
          <w:rFonts w:hint="eastAsia"/>
        </w:rPr>
        <w:t>5.3招标文件费用</w:t>
      </w:r>
    </w:p>
    <w:p w14:paraId="3A0B1763">
      <w:pPr>
        <w:pStyle w:val="2"/>
        <w:bidi w:val="0"/>
        <w:rPr>
          <w:rFonts w:hint="eastAsia"/>
        </w:rPr>
      </w:pPr>
      <w:r>
        <w:rPr>
          <w:rFonts w:hint="eastAsia"/>
        </w:rPr>
        <w:t>招标文件售价为500元/份，逾期不售，售后不退。招标文件费用可在开标完成后根据需要开具电子发票。招标人不承担投标人包括准备和递交投标文件在内的任何成本或费用（提示：请仔细核对系统中的招标文件费子账号，若因投标人自身原因导致转账错误，费用概不退还。</w:t>
      </w:r>
    </w:p>
    <w:p w14:paraId="003073C8">
      <w:pPr>
        <w:pStyle w:val="2"/>
        <w:bidi w:val="0"/>
        <w:rPr>
          <w:rFonts w:hint="eastAsia"/>
        </w:rPr>
      </w:pPr>
      <w:r>
        <w:rPr>
          <w:rFonts w:hint="eastAsia"/>
        </w:rPr>
        <w:t>招标文件费用应以单位名义从对公账户转账至以下账户：</w:t>
      </w:r>
    </w:p>
    <w:p w14:paraId="5DD0F568">
      <w:pPr>
        <w:pStyle w:val="2"/>
        <w:bidi w:val="0"/>
        <w:rPr>
          <w:rFonts w:hint="eastAsia"/>
        </w:rPr>
      </w:pPr>
      <w:r>
        <w:rPr>
          <w:rFonts w:hint="eastAsia"/>
        </w:rPr>
        <w:t>单位名称：蜀道投资集团有限责任公司材料集采分公司</w:t>
      </w:r>
    </w:p>
    <w:p w14:paraId="0355B284">
      <w:pPr>
        <w:pStyle w:val="2"/>
        <w:bidi w:val="0"/>
        <w:rPr>
          <w:rFonts w:hint="eastAsia"/>
        </w:rPr>
      </w:pPr>
      <w:r>
        <w:rPr>
          <w:rFonts w:hint="eastAsia"/>
        </w:rPr>
        <w:t>开户银行：中国民生银行股份有限公司成都分行营业部</w:t>
      </w:r>
    </w:p>
    <w:p w14:paraId="443105F1">
      <w:pPr>
        <w:pStyle w:val="2"/>
        <w:bidi w:val="0"/>
        <w:rPr>
          <w:rFonts w:hint="eastAsia"/>
        </w:rPr>
      </w:pPr>
      <w:r>
        <w:rPr>
          <w:rFonts w:hint="eastAsia"/>
        </w:rPr>
        <w:t>账    号：标书费子账号</w:t>
      </w:r>
    </w:p>
    <w:p w14:paraId="708D8E66">
      <w:pPr>
        <w:pStyle w:val="2"/>
        <w:bidi w:val="0"/>
        <w:rPr>
          <w:rFonts w:hint="eastAsia"/>
        </w:rPr>
      </w:pPr>
      <w:r>
        <w:rPr>
          <w:rFonts w:hint="eastAsia"/>
        </w:rPr>
        <w:t>投标人需备注：四川宏达股份有限公司2025年6月1日---2025年5月31日广西防城港--什邡市师古镇进口锌精矿运输服务代理项目招标文件费。</w:t>
      </w:r>
    </w:p>
    <w:p w14:paraId="6E894A72">
      <w:pPr>
        <w:pStyle w:val="2"/>
        <w:bidi w:val="0"/>
        <w:rPr>
          <w:rFonts w:hint="eastAsia"/>
        </w:rPr>
      </w:pPr>
      <w:r>
        <w:rPr>
          <w:rFonts w:hint="eastAsia"/>
        </w:rPr>
        <w:t> </w:t>
      </w:r>
    </w:p>
    <w:p w14:paraId="1C6B683E">
      <w:pPr>
        <w:pStyle w:val="2"/>
        <w:bidi w:val="0"/>
        <w:rPr>
          <w:rFonts w:hint="eastAsia"/>
        </w:rPr>
      </w:pPr>
      <w:r>
        <w:rPr>
          <w:rFonts w:hint="eastAsia"/>
        </w:rPr>
        <w:t>5.4招标文件缴费与查询</w:t>
      </w:r>
    </w:p>
    <w:p w14:paraId="67640891">
      <w:pPr>
        <w:pStyle w:val="2"/>
        <w:bidi w:val="0"/>
        <w:rPr>
          <w:rFonts w:hint="eastAsia"/>
        </w:rPr>
      </w:pPr>
      <w:r>
        <w:rPr>
          <w:rFonts w:hint="eastAsia"/>
        </w:rPr>
        <w:t>使用CA数字证书登录“蜀道集采平台”，进入“我的项目”菜单，点击报名项目的“招标文件领取”按钮，点击“网上支付”，根据系统中的账户信息进行缴费；在进入的页面点击“到账查询”按钮，进行招标文件费缴纳情况查询。</w:t>
      </w:r>
    </w:p>
    <w:p w14:paraId="69CD1985">
      <w:pPr>
        <w:pStyle w:val="2"/>
        <w:bidi w:val="0"/>
        <w:rPr>
          <w:rFonts w:hint="eastAsia"/>
        </w:rPr>
      </w:pPr>
      <w:r>
        <w:rPr>
          <w:rFonts w:hint="eastAsia"/>
        </w:rPr>
        <w:t>6.投标文件的递交与解密</w:t>
      </w:r>
    </w:p>
    <w:p w14:paraId="6E20BF84">
      <w:pPr>
        <w:pStyle w:val="2"/>
        <w:bidi w:val="0"/>
        <w:rPr>
          <w:rFonts w:hint="eastAsia"/>
        </w:rPr>
      </w:pPr>
      <w:r>
        <w:rPr>
          <w:rFonts w:hint="eastAsia"/>
        </w:rPr>
        <w:t>6.1递交截止时间：投标人应在2025年5月13日9时00分前（投标截止时间），通过“蜀道集采平台”注册并使用CA数字证书登录，将加密的电子投标文件上传。投标截止时间之后递交的投标文件，招标人将予以拒收。</w:t>
      </w:r>
    </w:p>
    <w:p w14:paraId="54308AA8">
      <w:pPr>
        <w:pStyle w:val="2"/>
        <w:bidi w:val="0"/>
        <w:rPr>
          <w:rFonts w:hint="eastAsia"/>
        </w:rPr>
      </w:pPr>
      <w:r>
        <w:rPr>
          <w:rFonts w:hint="eastAsia"/>
        </w:rPr>
        <w:t>6.2电子投标文件解密时间为：</w:t>
      </w:r>
    </w:p>
    <w:p w14:paraId="5398085C">
      <w:pPr>
        <w:pStyle w:val="2"/>
        <w:bidi w:val="0"/>
        <w:rPr>
          <w:rFonts w:hint="eastAsia"/>
        </w:rPr>
      </w:pPr>
      <w:r>
        <w:rPr>
          <w:rFonts w:hint="eastAsia"/>
        </w:rPr>
        <w:t>①投标文件递交截止时间即2025年5月13日9时00分后的30分钟内完成解密工作。</w:t>
      </w:r>
    </w:p>
    <w:p w14:paraId="690A3CE7">
      <w:pPr>
        <w:pStyle w:val="2"/>
        <w:bidi w:val="0"/>
        <w:rPr>
          <w:rFonts w:hint="eastAsia"/>
        </w:rPr>
      </w:pPr>
      <w:r>
        <w:rPr>
          <w:rFonts w:hint="eastAsia"/>
        </w:rPr>
        <w:t>②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2CFFB01F">
      <w:pPr>
        <w:pStyle w:val="2"/>
        <w:bidi w:val="0"/>
        <w:rPr>
          <w:rFonts w:hint="eastAsia"/>
        </w:rPr>
      </w:pPr>
      <w:r>
        <w:rPr>
          <w:rFonts w:hint="eastAsia"/>
        </w:rPr>
        <w:t>6.3开标时间</w:t>
      </w:r>
    </w:p>
    <w:p w14:paraId="73DE9DFC">
      <w:pPr>
        <w:pStyle w:val="2"/>
        <w:bidi w:val="0"/>
        <w:rPr>
          <w:rFonts w:hint="eastAsia"/>
        </w:rPr>
      </w:pPr>
      <w:r>
        <w:rPr>
          <w:rFonts w:hint="eastAsia"/>
        </w:rPr>
        <w:t>招标人定于2025年5月13日9时00分开标，开标地点：远程电子开标。投标人通过互联网使用单位 CA 数字证书登录“蜀道集采平台”，在线参与开标过程。</w:t>
      </w:r>
    </w:p>
    <w:p w14:paraId="163FF734">
      <w:pPr>
        <w:pStyle w:val="2"/>
        <w:bidi w:val="0"/>
        <w:rPr>
          <w:rFonts w:hint="eastAsia"/>
        </w:rPr>
      </w:pPr>
      <w:r>
        <w:rPr>
          <w:rFonts w:hint="eastAsia"/>
        </w:rPr>
        <w:t>7.异议和投诉的渠道</w:t>
      </w:r>
    </w:p>
    <w:p w14:paraId="3CC9BEB7">
      <w:pPr>
        <w:pStyle w:val="2"/>
        <w:bidi w:val="0"/>
        <w:rPr>
          <w:rFonts w:hint="eastAsia"/>
        </w:rPr>
      </w:pPr>
      <w:r>
        <w:rPr>
          <w:rFonts w:hint="eastAsia"/>
        </w:rPr>
        <w:t>7.1异议的提出</w:t>
      </w:r>
    </w:p>
    <w:p w14:paraId="77C17783">
      <w:pPr>
        <w:pStyle w:val="2"/>
        <w:bidi w:val="0"/>
        <w:rPr>
          <w:rFonts w:hint="eastAsia"/>
        </w:rPr>
      </w:pPr>
      <w:r>
        <w:rPr>
          <w:rFonts w:hint="eastAsia"/>
        </w:rPr>
        <w:t>①进入蜀道集采平合(https://zb.shudaojt.com)投标人登录对应项目后，点击“异议”菜单提出。超出异议时效的，则不予受理。</w:t>
      </w:r>
    </w:p>
    <w:p w14:paraId="1CCCBBDC">
      <w:pPr>
        <w:pStyle w:val="2"/>
        <w:bidi w:val="0"/>
        <w:rPr>
          <w:rFonts w:hint="eastAsia"/>
        </w:rPr>
      </w:pPr>
      <w:r>
        <w:rPr>
          <w:rFonts w:hint="eastAsia"/>
        </w:rPr>
        <w:t>②开标过程中的异议最迟在招标人点击唱标按钮后15分钟内提出。</w:t>
      </w:r>
    </w:p>
    <w:p w14:paraId="1DEC0813">
      <w:pPr>
        <w:pStyle w:val="2"/>
        <w:bidi w:val="0"/>
        <w:rPr>
          <w:rFonts w:hint="eastAsia"/>
        </w:rPr>
      </w:pPr>
      <w:r>
        <w:rPr>
          <w:rFonts w:hint="eastAsia"/>
        </w:rPr>
        <w:t>7.2投诉的渠道</w:t>
      </w:r>
    </w:p>
    <w:p w14:paraId="4704C42E">
      <w:pPr>
        <w:pStyle w:val="2"/>
        <w:bidi w:val="0"/>
        <w:rPr>
          <w:rFonts w:hint="eastAsia"/>
        </w:rPr>
      </w:pPr>
      <w:r>
        <w:rPr>
          <w:rFonts w:hint="eastAsia"/>
        </w:rPr>
        <w:t>进入蜀道集采平台(https://zb.shudaojt.com)投标人登录对应项目后，点击“投诉”菜单提出。在有异议程序的事项中，超出异议期间设有提出异议的，不得进行投诉。超出投诉时效的，则不予受理。</w:t>
      </w:r>
    </w:p>
    <w:p w14:paraId="16AC74C8">
      <w:pPr>
        <w:pStyle w:val="2"/>
        <w:bidi w:val="0"/>
        <w:rPr>
          <w:rFonts w:hint="eastAsia"/>
        </w:rPr>
      </w:pPr>
      <w:r>
        <w:rPr>
          <w:rFonts w:hint="eastAsia"/>
        </w:rPr>
        <w:t>8.投标保证金的缴纳</w:t>
      </w:r>
    </w:p>
    <w:p w14:paraId="6D1C09FA">
      <w:pPr>
        <w:pStyle w:val="2"/>
        <w:bidi w:val="0"/>
        <w:rPr>
          <w:rFonts w:hint="eastAsia"/>
        </w:rPr>
      </w:pPr>
      <w:r>
        <w:rPr>
          <w:rFonts w:hint="eastAsia"/>
        </w:rPr>
        <w:t>8.1投标保证金的缴纳额度：本招标项目需以转账的方式缴纳投标保证金。共一个包件，缴纳额度为：人民币10,000.00元（大写：壹万元整）。</w:t>
      </w:r>
    </w:p>
    <w:p w14:paraId="12F307C5">
      <w:pPr>
        <w:pStyle w:val="2"/>
        <w:bidi w:val="0"/>
        <w:rPr>
          <w:rFonts w:hint="eastAsia"/>
        </w:rPr>
      </w:pPr>
      <w:r>
        <w:rPr>
          <w:rFonts w:hint="eastAsia"/>
        </w:rPr>
        <w:t>8.2 投标保证金缴纳截止时间：投标人应于2025年5月12日9时00分前以单位名义从投标人基本账户转账至以下账户:</w:t>
      </w:r>
    </w:p>
    <w:p w14:paraId="326728E1">
      <w:pPr>
        <w:pStyle w:val="2"/>
        <w:bidi w:val="0"/>
        <w:rPr>
          <w:rFonts w:hint="eastAsia"/>
        </w:rPr>
      </w:pPr>
      <w:r>
        <w:rPr>
          <w:rFonts w:hint="eastAsia"/>
        </w:rPr>
        <w:t>开户名称：蜀道投资集团有限责任公司材料集采分公司 </w:t>
      </w:r>
    </w:p>
    <w:p w14:paraId="7FC623AF">
      <w:pPr>
        <w:pStyle w:val="2"/>
        <w:bidi w:val="0"/>
        <w:rPr>
          <w:rFonts w:hint="eastAsia"/>
        </w:rPr>
      </w:pPr>
      <w:r>
        <w:rPr>
          <w:rFonts w:hint="eastAsia"/>
        </w:rPr>
        <w:t>开户银行：中国民生银行股份有限公司成都分行营业部</w:t>
      </w:r>
    </w:p>
    <w:p w14:paraId="3E10B711">
      <w:pPr>
        <w:pStyle w:val="2"/>
        <w:bidi w:val="0"/>
        <w:rPr>
          <w:rFonts w:hint="eastAsia"/>
        </w:rPr>
      </w:pPr>
      <w:r>
        <w:rPr>
          <w:rFonts w:hint="eastAsia"/>
        </w:rPr>
        <w:t>账号:投标保证金子账号</w:t>
      </w:r>
    </w:p>
    <w:p w14:paraId="13ECE60F">
      <w:pPr>
        <w:pStyle w:val="2"/>
        <w:bidi w:val="0"/>
        <w:rPr>
          <w:rFonts w:hint="eastAsia"/>
        </w:rPr>
      </w:pPr>
      <w:r>
        <w:rPr>
          <w:rFonts w:hint="eastAsia"/>
        </w:rPr>
        <w:t>投标人需备注：四川宏达股份有限公司2025年6月1日---2026年5月31日广西防城港--什邡市师古镇进口锌精矿运输服务代理项目保证金费。</w:t>
      </w:r>
    </w:p>
    <w:p w14:paraId="311B1922">
      <w:pPr>
        <w:pStyle w:val="2"/>
        <w:bidi w:val="0"/>
        <w:rPr>
          <w:rFonts w:hint="eastAsia"/>
        </w:rPr>
      </w:pPr>
      <w:r>
        <w:rPr>
          <w:rFonts w:hint="eastAsia"/>
        </w:rPr>
        <w:t>提示：请仔细核对系统中投标保证金子账户,避免造成转账错误。如投标人未严格按照指定账户信息进行转账导致投标保证金缴纳无效并无法上传投标文件，后果自负。  </w:t>
      </w:r>
    </w:p>
    <w:p w14:paraId="501487A9">
      <w:pPr>
        <w:pStyle w:val="2"/>
        <w:bidi w:val="0"/>
        <w:rPr>
          <w:rFonts w:hint="eastAsia"/>
        </w:rPr>
      </w:pPr>
      <w:r>
        <w:rPr>
          <w:rFonts w:hint="eastAsia"/>
        </w:rPr>
        <w:t>投标保证金缴纳切忌转错，若转至错误账户的，后果自负。</w:t>
      </w:r>
    </w:p>
    <w:p w14:paraId="7E1DEC5A">
      <w:pPr>
        <w:pStyle w:val="2"/>
        <w:bidi w:val="0"/>
        <w:rPr>
          <w:rFonts w:hint="eastAsia"/>
        </w:rPr>
      </w:pPr>
      <w:r>
        <w:rPr>
          <w:rFonts w:hint="eastAsia"/>
        </w:rPr>
        <w:t>8.3投标保证金的查询</w:t>
      </w:r>
    </w:p>
    <w:p w14:paraId="67971385">
      <w:pPr>
        <w:pStyle w:val="2"/>
        <w:bidi w:val="0"/>
        <w:rPr>
          <w:rFonts w:hint="eastAsia"/>
        </w:rPr>
      </w:pPr>
      <w:r>
        <w:rPr>
          <w:rFonts w:hint="eastAsia"/>
        </w:rPr>
        <w:t>使用 CA 数字证书登录“ 蜀道集采平台”，进入“我的项目”菜单， 点击报名项目的“保证金查询”按钮，根据系统中的账户信息进行投标保证金的缴纳与查询。</w:t>
      </w:r>
    </w:p>
    <w:p w14:paraId="70E6E5FB">
      <w:pPr>
        <w:pStyle w:val="2"/>
        <w:bidi w:val="0"/>
        <w:rPr>
          <w:rFonts w:hint="eastAsia"/>
        </w:rPr>
      </w:pPr>
      <w:r>
        <w:rPr>
          <w:rFonts w:hint="eastAsia"/>
        </w:rPr>
        <w:t>8.4投标保证金的退还</w:t>
      </w:r>
    </w:p>
    <w:p w14:paraId="207CB43E">
      <w:pPr>
        <w:pStyle w:val="2"/>
        <w:bidi w:val="0"/>
        <w:rPr>
          <w:rFonts w:hint="eastAsia"/>
        </w:rPr>
      </w:pPr>
      <w:r>
        <w:rPr>
          <w:rFonts w:hint="eastAsia"/>
        </w:rPr>
        <w:t> 招标人最迟将在中标通知书发出后5 日内向中标候选人以外的其他投标人退还投标保证金，与中标人在线签订合同或将已签订的合同上传至“蜀道集采平台”备案后 5 日内向中标人和其他中标候选人退还投标保证金。</w:t>
      </w:r>
    </w:p>
    <w:p w14:paraId="1CD7614D">
      <w:pPr>
        <w:pStyle w:val="2"/>
        <w:bidi w:val="0"/>
        <w:rPr>
          <w:rFonts w:hint="eastAsia"/>
        </w:rPr>
      </w:pPr>
      <w:r>
        <w:rPr>
          <w:rFonts w:hint="eastAsia"/>
        </w:rPr>
        <w:t>退还方式：按照投标人缴纳的账户原账户退还。投标保证金不计息。</w:t>
      </w:r>
    </w:p>
    <w:p w14:paraId="08E9F1DB">
      <w:pPr>
        <w:pStyle w:val="2"/>
        <w:bidi w:val="0"/>
        <w:rPr>
          <w:rFonts w:hint="eastAsia"/>
        </w:rPr>
      </w:pPr>
      <w:r>
        <w:rPr>
          <w:rFonts w:hint="eastAsia"/>
        </w:rPr>
        <w:t>九、其他</w:t>
      </w:r>
    </w:p>
    <w:p w14:paraId="6913FE7F">
      <w:pPr>
        <w:pStyle w:val="2"/>
        <w:bidi w:val="0"/>
        <w:rPr>
          <w:rFonts w:hint="eastAsia"/>
        </w:rPr>
      </w:pPr>
      <w:r>
        <w:rPr>
          <w:rFonts w:hint="eastAsia"/>
        </w:rPr>
        <w:t>数字认证、投标人注册和投标流程可通过蜀道投资集团有限责任公司集中招标采购平台（https：//zb.shudaojt.com）—“下载专区”—“操作手册”进行下载。</w:t>
      </w:r>
    </w:p>
    <w:p w14:paraId="74C00882">
      <w:pPr>
        <w:pStyle w:val="2"/>
        <w:bidi w:val="0"/>
        <w:rPr>
          <w:rFonts w:hint="eastAsia"/>
        </w:rPr>
      </w:pPr>
      <w:r>
        <w:rPr>
          <w:rFonts w:hint="eastAsia"/>
        </w:rPr>
        <w:t>10.联系方式</w:t>
      </w:r>
    </w:p>
    <w:p w14:paraId="272B9CC9">
      <w:pPr>
        <w:pStyle w:val="2"/>
        <w:bidi w:val="0"/>
        <w:rPr>
          <w:rFonts w:hint="eastAsia"/>
        </w:rPr>
      </w:pPr>
      <w:r>
        <w:rPr>
          <w:rFonts w:hint="eastAsia"/>
        </w:rPr>
        <w:t>招 标 人：四川宏达股份有限公司</w:t>
      </w:r>
    </w:p>
    <w:p w14:paraId="38D39121">
      <w:pPr>
        <w:pStyle w:val="2"/>
        <w:bidi w:val="0"/>
        <w:rPr>
          <w:rFonts w:hint="eastAsia"/>
        </w:rPr>
      </w:pPr>
      <w:r>
        <w:rPr>
          <w:rFonts w:hint="eastAsia"/>
        </w:rPr>
        <w:t>地址：四川省德阳市什邡市师古镇</w:t>
      </w:r>
    </w:p>
    <w:p w14:paraId="3FB1E5A4">
      <w:pPr>
        <w:pStyle w:val="2"/>
        <w:bidi w:val="0"/>
        <w:rPr>
          <w:rFonts w:hint="eastAsia"/>
        </w:rPr>
      </w:pPr>
      <w:r>
        <w:rPr>
          <w:rFonts w:hint="eastAsia"/>
        </w:rPr>
        <w:t>联 系 人：曾女士</w:t>
      </w:r>
    </w:p>
    <w:p w14:paraId="68453ED3">
      <w:pPr>
        <w:pStyle w:val="2"/>
        <w:bidi w:val="0"/>
        <w:rPr>
          <w:rFonts w:hint="eastAsia"/>
        </w:rPr>
      </w:pPr>
      <w:r>
        <w:rPr>
          <w:rFonts w:hint="eastAsia"/>
        </w:rPr>
        <w:t>电话：13547078728</w:t>
      </w:r>
    </w:p>
    <w:p w14:paraId="7CE07845">
      <w:pPr>
        <w:pStyle w:val="2"/>
        <w:bidi w:val="0"/>
        <w:rPr>
          <w:rFonts w:hint="eastAsia"/>
        </w:rPr>
      </w:pPr>
      <w:r>
        <w:rPr>
          <w:rFonts w:hint="eastAsia"/>
        </w:rPr>
        <w:t> </w:t>
      </w:r>
    </w:p>
    <w:p w14:paraId="7F942B92">
      <w:pPr>
        <w:pStyle w:val="2"/>
        <w:bidi w:val="0"/>
        <w:rPr>
          <w:rFonts w:hint="eastAsia"/>
        </w:rPr>
      </w:pPr>
      <w:r>
        <w:rPr>
          <w:rFonts w:hint="eastAsia"/>
        </w:rPr>
        <w:t>                       招标人：四川宏达股份有限公司</w:t>
      </w:r>
    </w:p>
    <w:p w14:paraId="3335C4F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0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2025-04-30T02:18:15Z</dcterms:created>
  <dc:creator>28039</dc:creator>
  <cp:lastModifiedBy>沫燃 *</cp:lastModifiedBy>
  <dcterms:modified xsi:type="dcterms:W3CDTF">2025-04-30T02:18:24Z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23BE9063A5504C46897C1FADA1228766_12</vt:lpwstr>
  </property>
</Properties>
</file>