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63612">
      <w:pPr>
        <w:pStyle w:val="2"/>
        <w:bidi w:val="0"/>
      </w:pPr>
      <w:r>
        <w:t>（招标编号：FWXM202504230008）</w:t>
      </w:r>
    </w:p>
    <w:p w14:paraId="41C923A7">
      <w:pPr>
        <w:pStyle w:val="2"/>
        <w:bidi w:val="0"/>
      </w:pPr>
      <w:r>
        <w:t>项目所在地区：安徽省,淮北市</w:t>
      </w:r>
    </w:p>
    <w:p w14:paraId="5AD2DF8C">
      <w:pPr>
        <w:pStyle w:val="2"/>
        <w:bidi w:val="0"/>
      </w:pPr>
      <w:r>
        <w:t>一、招标条件</w:t>
      </w:r>
    </w:p>
    <w:p w14:paraId="731D0841">
      <w:pPr>
        <w:pStyle w:val="2"/>
        <w:bidi w:val="0"/>
      </w:pPr>
      <w:r>
        <w:t xml:space="preserve">本安徽龙邦物流有限责任公司 </w:t>
      </w:r>
      <w:bookmarkStart w:id="0" w:name="_GoBack"/>
      <w:r>
        <w:t>2025 年度设备长途运输服务采购项目</w:t>
      </w:r>
      <w:bookmarkEnd w:id="0"/>
      <w:r>
        <w:t>已由项目审批/核准/备案机关批准，项目资金来源为自筹资金 720 万元，招标人为安徽龙邦物流有限责任公司。本项目已具备招标条件，现招标方式为公开招标。</w:t>
      </w:r>
    </w:p>
    <w:p w14:paraId="110C7F87">
      <w:pPr>
        <w:pStyle w:val="2"/>
        <w:bidi w:val="0"/>
      </w:pPr>
      <w:r>
        <w:t>二、项目概况和招标范围</w:t>
      </w:r>
    </w:p>
    <w:p w14:paraId="690095EA">
      <w:pPr>
        <w:pStyle w:val="2"/>
        <w:bidi w:val="0"/>
      </w:pPr>
      <w:r>
        <w:t>规模：安徽淮海实业发展集团有限公司（简称“淮海实业集团”）是省属国有大型企业，其下属企业安徽龙邦物流有限责任公司拟公开招标采购 2025 年度设备长途运输服务，包括全国 72 个目的地，长途运输货物主要为液压支架、液压支架结构件、下料件等,运输总量约 1.6 万吨，详细内容见招标文件。欢迎潜在合格投标人前来投标。</w:t>
      </w:r>
    </w:p>
    <w:p w14:paraId="17C7014C">
      <w:pPr>
        <w:pStyle w:val="2"/>
        <w:bidi w:val="0"/>
      </w:pPr>
      <w:r>
        <w:t>范围：本招标项目划分为 1 个标段，本次招标为其中的：</w:t>
      </w:r>
    </w:p>
    <w:p w14:paraId="2DD1DF36">
      <w:pPr>
        <w:pStyle w:val="2"/>
        <w:bidi w:val="0"/>
      </w:pPr>
      <w:r>
        <w:t>(001)2025 年度设备长途运输服务;</w:t>
      </w:r>
    </w:p>
    <w:p w14:paraId="307E5CC2">
      <w:pPr>
        <w:pStyle w:val="2"/>
        <w:bidi w:val="0"/>
      </w:pPr>
      <w:r>
        <w:t>三、投标人资格要求</w:t>
      </w:r>
    </w:p>
    <w:p w14:paraId="5CD324A7">
      <w:pPr>
        <w:pStyle w:val="2"/>
        <w:bidi w:val="0"/>
      </w:pPr>
      <w:r>
        <w:t>1、企业资质：在中华人民共和国境内登记注册，具有独立的法人资格，具有独立承担民事责任的能力；具有有效的道路运输经营许可证。</w:t>
      </w:r>
    </w:p>
    <w:p w14:paraId="17BC93E3">
      <w:pPr>
        <w:pStyle w:val="2"/>
        <w:bidi w:val="0"/>
      </w:pPr>
      <w:r>
        <w:t>2、企业实力：本次招标活动要求投标人具备较强的运输保障能力，近二年（2023 年 1 月 1 日至今）至少完成一项类似设备长途运输服务业绩（提供合同扫描件及对应发票，发票总金额不小于 300 万元，以合同签订日期为准），提供运输车辆不少于 10 辆（附行驶证复印件），所提供的运输车辆载重吨位需符合国家道路运输相关规定进行标载运输,所有运输车辆需满足国家环保排放标准要求（国五或国五以上排放标准，附随车清单）。</w:t>
      </w:r>
    </w:p>
    <w:p w14:paraId="2274440B">
      <w:pPr>
        <w:pStyle w:val="2"/>
        <w:bidi w:val="0"/>
      </w:pPr>
      <w:r>
        <w:t>3、企业信誉：投标时企业未被列入失信人名单，投标人须同时在中国执行信息公开网站（参考网址 http://zxgk.court.gov.cn/shixin/）、信用中国网站（参考网址：http://www.creditchina.gov.cn/）查询未被列入失信人名单。（注：出具由法定代表人签字或盖章并加盖公章的承诺书）;</w:t>
      </w:r>
    </w:p>
    <w:p w14:paraId="47730700">
      <w:pPr>
        <w:pStyle w:val="2"/>
        <w:bidi w:val="0"/>
      </w:pPr>
      <w:r>
        <w:t>本项目不允许联合体投标。</w:t>
      </w:r>
    </w:p>
    <w:p w14:paraId="3C478201">
      <w:pPr>
        <w:pStyle w:val="2"/>
        <w:bidi w:val="0"/>
      </w:pPr>
      <w:r>
        <w:t>四、招标文件的获取</w:t>
      </w:r>
    </w:p>
    <w:p w14:paraId="0784724D">
      <w:pPr>
        <w:pStyle w:val="2"/>
        <w:bidi w:val="0"/>
      </w:pPr>
      <w:r>
        <w:t>获取时间：从 2025 年 04 月 30 日 17 时 00 分到 2025 年 05 月 22 日 17 时 00 分</w:t>
      </w:r>
    </w:p>
    <w:p w14:paraId="3C09B6CD">
      <w:pPr>
        <w:pStyle w:val="2"/>
        <w:bidi w:val="0"/>
      </w:pPr>
      <w:r>
        <w:t>获取方式：淮海实业集团电子采购平台（https://dzcg.hhjt.com:8888/）下载。</w:t>
      </w:r>
    </w:p>
    <w:p w14:paraId="75C7F8A2">
      <w:pPr>
        <w:pStyle w:val="2"/>
        <w:bidi w:val="0"/>
      </w:pPr>
      <w:r>
        <w:t>报名说明：</w:t>
      </w:r>
    </w:p>
    <w:p w14:paraId="6CB9E2CB">
      <w:pPr>
        <w:pStyle w:val="2"/>
        <w:bidi w:val="0"/>
      </w:pPr>
      <w:r>
        <w:t>1、第一次在淮海实业集团电子采购网站注册的单位，注册时供应商类型选择设备服务类，推荐单位为淮海实业集团本部，除了必须填写的信息外，须自拟投标人资格要求承诺书作为报名资料上传。如第一次注册时不按招标公告要求上传报名资料，将不予通过审核，责任自负。</w:t>
      </w:r>
    </w:p>
    <w:p w14:paraId="0EC6D10F">
      <w:pPr>
        <w:pStyle w:val="2"/>
        <w:bidi w:val="0"/>
      </w:pPr>
      <w:r>
        <w:t>2、已注册过淮海实业集团电子采购平台的供应商，如参与本项目投标，务必在报名时间内响应参与。</w:t>
      </w:r>
    </w:p>
    <w:p w14:paraId="252EAA54">
      <w:pPr>
        <w:pStyle w:val="2"/>
        <w:bidi w:val="0"/>
      </w:pPr>
      <w:r>
        <w:t>3、通过供应商审核后，请及时下载招标文件。本项目招标的补遗、答疑等内容，请投标人及时主动关注，因未及时关注而对投标造成的不利影响，由投标人自行承担。在投标响应截止前，投标人不响应参与的，视为未参与投标。如没有按照要求报名参与，其投标资料将被拒收。</w:t>
      </w:r>
    </w:p>
    <w:p w14:paraId="3679B2B1">
      <w:pPr>
        <w:pStyle w:val="2"/>
        <w:bidi w:val="0"/>
      </w:pPr>
      <w:r>
        <w:t>备注：投标人注册及招标文件下载等具体操作流程参照网站内右下角：“供应商专栏”相关内容。供应商注册过程中有任何疑问，请工作时间内（上午 8:30-12:00，下午 2:00-5:30，节假日休息）拨打 0561-3122192（非项目咨询）；招标文件下载或投标文件上传过程中有任何疑问，请拨打 0561-3122868（非项目咨询）。招标公告与招标文件不一致的，以招标文件为准。</w:t>
      </w:r>
    </w:p>
    <w:p w14:paraId="41881431">
      <w:pPr>
        <w:pStyle w:val="2"/>
        <w:bidi w:val="0"/>
      </w:pPr>
      <w:r>
        <w:t>五、投标文件的递交</w:t>
      </w:r>
    </w:p>
    <w:p w14:paraId="01F04EAB">
      <w:pPr>
        <w:pStyle w:val="2"/>
        <w:bidi w:val="0"/>
      </w:pPr>
      <w:r>
        <w:t>递交截止时间：2025 年 05 月 23 日 09 时 00 分</w:t>
      </w:r>
    </w:p>
    <w:p w14:paraId="4201C3BC">
      <w:pPr>
        <w:pStyle w:val="2"/>
        <w:bidi w:val="0"/>
      </w:pPr>
      <w:r>
        <w:t>递交方式：安徽省淮北市人民中路 278 号淮海实业集团招标办邮寄方式递交</w:t>
      </w:r>
    </w:p>
    <w:p w14:paraId="0A7EB830">
      <w:pPr>
        <w:pStyle w:val="2"/>
        <w:bidi w:val="0"/>
      </w:pPr>
      <w:r>
        <w:t>六、开标时间及地点</w:t>
      </w:r>
    </w:p>
    <w:p w14:paraId="2782A1D8">
      <w:pPr>
        <w:pStyle w:val="2"/>
        <w:bidi w:val="0"/>
      </w:pPr>
      <w:r>
        <w:t>开标时间：2025 年 05 月 23 日 09 时 00 分</w:t>
      </w:r>
    </w:p>
    <w:p w14:paraId="0F7D0339">
      <w:pPr>
        <w:pStyle w:val="2"/>
        <w:bidi w:val="0"/>
      </w:pPr>
      <w:r>
        <w:t>开标地点：安徽省淮北市人民中路 278 号淮海实业集团七楼开标室</w:t>
      </w:r>
    </w:p>
    <w:p w14:paraId="43CA3589">
      <w:pPr>
        <w:pStyle w:val="2"/>
        <w:bidi w:val="0"/>
      </w:pPr>
      <w:r>
        <w:t>七、其他</w:t>
      </w:r>
    </w:p>
    <w:p w14:paraId="6DF951C2">
      <w:pPr>
        <w:pStyle w:val="2"/>
        <w:bidi w:val="0"/>
      </w:pPr>
      <w:r>
        <w:t>公告及公示发布：</w:t>
      </w:r>
    </w:p>
    <w:p w14:paraId="6F713C8D">
      <w:pPr>
        <w:pStyle w:val="2"/>
        <w:bidi w:val="0"/>
      </w:pPr>
      <w:r>
        <w:t>1、中国招标投标公共服务平台网（http://cebpubservice.cn/） ；</w:t>
      </w:r>
    </w:p>
    <w:p w14:paraId="4CF83361">
      <w:pPr>
        <w:pStyle w:val="2"/>
        <w:bidi w:val="0"/>
      </w:pPr>
      <w:r>
        <w:t>2、安徽招标投标信息网（https://www.ahtba.org.cn/）；</w:t>
      </w:r>
    </w:p>
    <w:p w14:paraId="47231B6E">
      <w:pPr>
        <w:pStyle w:val="2"/>
        <w:bidi w:val="0"/>
      </w:pPr>
      <w:r>
        <w:t>3、淮海实业集团网（https://hhjt.com/zbxx/zbgg.htm）；</w:t>
      </w:r>
    </w:p>
    <w:p w14:paraId="0E348E68">
      <w:pPr>
        <w:pStyle w:val="2"/>
        <w:bidi w:val="0"/>
      </w:pPr>
      <w:r>
        <w:t>4、淮海实业集团电子采购平台(https://dzcg.hhjt.com:8888/)。</w:t>
      </w:r>
    </w:p>
    <w:p w14:paraId="64EDF19A">
      <w:pPr>
        <w:pStyle w:val="2"/>
        <w:bidi w:val="0"/>
      </w:pPr>
      <w:r>
        <w:t>八、监督部门</w:t>
      </w:r>
    </w:p>
    <w:p w14:paraId="39CDF05E">
      <w:pPr>
        <w:pStyle w:val="2"/>
        <w:bidi w:val="0"/>
      </w:pPr>
      <w:r>
        <w:t>本招标项目的监督部门为淮海实业集团审计部（0561-3122728）。</w:t>
      </w:r>
    </w:p>
    <w:p w14:paraId="149BE329">
      <w:pPr>
        <w:pStyle w:val="2"/>
        <w:bidi w:val="0"/>
      </w:pPr>
      <w:r>
        <w:t>九、联系方式</w:t>
      </w:r>
    </w:p>
    <w:p w14:paraId="1C7DEE6E">
      <w:pPr>
        <w:pStyle w:val="2"/>
        <w:bidi w:val="0"/>
      </w:pPr>
      <w:r>
        <w:t>招标人：安徽龙邦物流有限责任公司</w:t>
      </w:r>
    </w:p>
    <w:p w14:paraId="32F54232">
      <w:pPr>
        <w:pStyle w:val="2"/>
        <w:bidi w:val="0"/>
      </w:pPr>
      <w:r>
        <w:t>地  址：淮北市杜集区东山路222号</w:t>
      </w:r>
    </w:p>
    <w:p w14:paraId="739A5B74">
      <w:pPr>
        <w:pStyle w:val="2"/>
        <w:bidi w:val="0"/>
      </w:pPr>
      <w:r>
        <w:t>联系人：谢工、朱工</w:t>
      </w:r>
    </w:p>
    <w:p w14:paraId="032B03A0">
      <w:pPr>
        <w:pStyle w:val="2"/>
        <w:bidi w:val="0"/>
      </w:pPr>
      <w:r>
        <w:t>电  话：0561-3122868、3122192</w:t>
      </w:r>
    </w:p>
    <w:p w14:paraId="73200CB6">
      <w:pPr>
        <w:pStyle w:val="2"/>
        <w:bidi w:val="0"/>
      </w:pPr>
      <w:r>
        <w:t>电子邮件：ahhhjtzbb@163.com</w:t>
      </w:r>
    </w:p>
    <w:p w14:paraId="6FC6EE52">
      <w:pPr>
        <w:pStyle w:val="2"/>
        <w:bidi w:val="0"/>
      </w:pPr>
    </w:p>
    <w:p w14:paraId="098D3E7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9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2025-05-06T02:58:56Z</dcterms:created>
  <dc:creator>28039</dc:creator>
  <cp:lastModifiedBy>沫燃 *</cp:lastModifiedBy>
  <dcterms:modified xsi:type="dcterms:W3CDTF">2025-05-06T02:59:09Z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D53C253CD4D54F4199CFCF7ED54DB8D4_12</vt:lpwstr>
  </property>
</Properties>
</file>