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B7E12">
      <w:pPr>
        <w:pStyle w:val="2"/>
        <w:bidi w:val="0"/>
      </w:pPr>
      <w:r>
        <w:t>青岛富维安道拓工厂</w:t>
      </w:r>
      <w:bookmarkStart w:id="0" w:name="_GoBack"/>
      <w:r>
        <w:t>内部</w:t>
      </w:r>
      <w:r>
        <w:rPr>
          <w:rFonts w:hint="eastAsia"/>
        </w:rPr>
        <w:t>物流服务业务外包项目招标</w:t>
      </w:r>
      <w:bookmarkEnd w:id="0"/>
      <w:r>
        <w:rPr>
          <w:rFonts w:hint="eastAsia"/>
        </w:rPr>
        <w:t>项目青岛富维安道拓工厂内部物流服务业务外包项目标段招标公告</w:t>
      </w:r>
    </w:p>
    <w:p w14:paraId="7F7A9DEF">
      <w:pPr>
        <w:pStyle w:val="2"/>
        <w:bidi w:val="0"/>
      </w:pPr>
      <w:r>
        <w:rPr>
          <w:rFonts w:hint="eastAsia"/>
        </w:rPr>
        <w:t>1. 招标条件</w:t>
      </w:r>
    </w:p>
    <w:p w14:paraId="6F50F86E">
      <w:pPr>
        <w:pStyle w:val="2"/>
        <w:bidi w:val="0"/>
      </w:pPr>
      <w:r>
        <w:rPr>
          <w:rFonts w:hint="eastAsia"/>
        </w:rPr>
        <w:t>本招标项目招标人为长春富维安道拓汽车饰件系统有限公司青岛分公司，实际使用单位为长春富维安道拓汽车饰件系统有限公司青岛分公司,招标项目资金来自企业自筹,出资比例为100%。该项目已具备招标条件，现对本项目进行招标。</w:t>
      </w:r>
    </w:p>
    <w:p w14:paraId="661DAF8A">
      <w:pPr>
        <w:pStyle w:val="2"/>
        <w:bidi w:val="0"/>
      </w:pPr>
      <w:r>
        <w:rPr>
          <w:rFonts w:hint="eastAsia"/>
        </w:rPr>
        <w:t>2. 项目概况与招标内容</w:t>
      </w:r>
    </w:p>
    <w:p w14:paraId="5BEE9621">
      <w:pPr>
        <w:pStyle w:val="2"/>
        <w:bidi w:val="0"/>
      </w:pPr>
      <w:r>
        <w:rPr>
          <w:rFonts w:hint="eastAsia"/>
        </w:rPr>
        <w:t>2.1招标服务名称：青岛富维安道拓工厂内部物流服务业务外包项目</w:t>
      </w:r>
    </w:p>
    <w:p w14:paraId="1D56F2D6">
      <w:pPr>
        <w:pStyle w:val="2"/>
        <w:bidi w:val="0"/>
      </w:pPr>
      <w:r>
        <w:rPr>
          <w:rFonts w:hint="eastAsia"/>
        </w:rPr>
        <w:t>2.2实施地点：长春富维安道拓汽车饰件系统有限公司青岛分公司，详见第五章招标人要求</w:t>
      </w:r>
    </w:p>
    <w:p w14:paraId="72B3C78E">
      <w:pPr>
        <w:pStyle w:val="2"/>
        <w:bidi w:val="0"/>
      </w:pPr>
      <w:r>
        <w:rPr>
          <w:rFonts w:hint="eastAsia"/>
        </w:rPr>
        <w:t>2.3服务期限：2025年6月1日-2026年5月31日</w:t>
      </w:r>
    </w:p>
    <w:p w14:paraId="01EE2F6F">
      <w:pPr>
        <w:pStyle w:val="2"/>
        <w:bidi w:val="0"/>
      </w:pPr>
      <w:r>
        <w:rPr>
          <w:rFonts w:hint="eastAsia"/>
        </w:rPr>
        <w:t>2.4最高投标限价：单台班：205元（不含税）/台班（含技术要求内至少4台牵引车费用）</w:t>
      </w:r>
    </w:p>
    <w:p w14:paraId="79C795BA">
      <w:pPr>
        <w:pStyle w:val="2"/>
        <w:bidi w:val="0"/>
      </w:pPr>
      <w:r>
        <w:rPr>
          <w:rFonts w:hint="eastAsia"/>
        </w:rPr>
        <w:t>3. 投标人资格要求</w:t>
      </w:r>
    </w:p>
    <w:p w14:paraId="51DA9A6D">
      <w:pPr>
        <w:pStyle w:val="2"/>
        <w:bidi w:val="0"/>
      </w:pPr>
      <w:r>
        <w:rPr>
          <w:rFonts w:hint="eastAsia"/>
        </w:rPr>
        <w:t>3.1本次招标要求投标人须具有与本招标项目相应的能力，并具备如下所列的条件：</w:t>
      </w:r>
    </w:p>
    <w:p w14:paraId="65360586">
      <w:pPr>
        <w:pStyle w:val="2"/>
        <w:bidi w:val="0"/>
      </w:pPr>
      <w:r>
        <w:rPr>
          <w:rFonts w:hint="eastAsia"/>
        </w:rPr>
        <w:t>3.1.1资质要求：投标人应是依法从事经营，有能力完成招标项目的法人或其他组织，登记状态应为正常或存续（在营、开业、在册）状态，成立年限5年以上，通过ISO9001体系认证。</w:t>
      </w:r>
    </w:p>
    <w:p w14:paraId="102D2F76">
      <w:pPr>
        <w:pStyle w:val="2"/>
        <w:bidi w:val="0"/>
      </w:pPr>
      <w:r>
        <w:rPr>
          <w:rFonts w:hint="eastAsia"/>
        </w:rPr>
        <w:t>投标人的体系认证信息以开标当日全国认证认可信息公共服务平台（http://cx.cnca.cn/）查询结果为准，证书状态应显示为有效；</w:t>
      </w:r>
    </w:p>
    <w:p w14:paraId="1BAECAE3">
      <w:pPr>
        <w:pStyle w:val="2"/>
        <w:bidi w:val="0"/>
      </w:pPr>
      <w:r>
        <w:rPr>
          <w:rFonts w:hint="eastAsia"/>
        </w:rPr>
        <w:t>投标人必须具备人力资源服务许可证及劳务派遣证，提供人力资源服务许可证及劳务派遣证复印件。</w:t>
      </w:r>
    </w:p>
    <w:p w14:paraId="510DA246">
      <w:pPr>
        <w:pStyle w:val="2"/>
        <w:bidi w:val="0"/>
      </w:pPr>
      <w:r>
        <w:rPr>
          <w:rFonts w:hint="eastAsia"/>
        </w:rPr>
        <w:t>3.1.2财务要求：近三年年营业额不低于1500万元，按投标文件格式要求填写2022、2023、2024年财务状况表（投标人成立年和之前年份的财务数据免于填写）</w:t>
      </w:r>
    </w:p>
    <w:p w14:paraId="648BEC5F">
      <w:pPr>
        <w:pStyle w:val="2"/>
        <w:bidi w:val="0"/>
      </w:pPr>
      <w:r>
        <w:rPr>
          <w:rFonts w:hint="eastAsia"/>
        </w:rPr>
        <w:t>3.1.3业绩要求：</w:t>
      </w:r>
    </w:p>
    <w:p w14:paraId="35D4837B">
      <w:pPr>
        <w:pStyle w:val="2"/>
        <w:bidi w:val="0"/>
      </w:pPr>
      <w:r>
        <w:rPr>
          <w:rFonts w:hint="eastAsia"/>
        </w:rPr>
        <w:t>投标人近三年内有在青岛当地从事相关物料内部转运业务1年以上，提供合同及往来发票；</w:t>
      </w:r>
    </w:p>
    <w:p w14:paraId="58925227">
      <w:pPr>
        <w:pStyle w:val="2"/>
        <w:bidi w:val="0"/>
      </w:pPr>
      <w:r>
        <w:rPr>
          <w:rFonts w:hint="eastAsia"/>
        </w:rPr>
        <w:t> </w:t>
      </w:r>
    </w:p>
    <w:p w14:paraId="0438F970">
      <w:pPr>
        <w:pStyle w:val="2"/>
        <w:bidi w:val="0"/>
      </w:pPr>
      <w:r>
        <w:rPr>
          <w:rFonts w:hint="eastAsia"/>
        </w:rPr>
        <w:t>3.1.4其他要求：</w:t>
      </w:r>
    </w:p>
    <w:p w14:paraId="216AD7F9">
      <w:pPr>
        <w:pStyle w:val="2"/>
        <w:bidi w:val="0"/>
      </w:pPr>
      <w:r>
        <w:rPr>
          <w:rFonts w:hint="eastAsia"/>
        </w:rPr>
        <w:t>投标人所提供的服务人员必须为投标人在册人员，同时提供的服务人员必须有公司缴纳的相关保险，保险金额不低于120万元；（投标时须提供以上承诺函）</w:t>
      </w:r>
    </w:p>
    <w:p w14:paraId="3661B948">
      <w:pPr>
        <w:pStyle w:val="2"/>
        <w:bidi w:val="0"/>
      </w:pPr>
      <w:r>
        <w:rPr>
          <w:rFonts w:hint="eastAsia"/>
        </w:rPr>
        <w:t>投标人具备紧急人员补充能力；（投标时须提供以上承诺函）</w:t>
      </w:r>
    </w:p>
    <w:p w14:paraId="5E6CD5EC">
      <w:pPr>
        <w:pStyle w:val="2"/>
        <w:bidi w:val="0"/>
      </w:pPr>
      <w:r>
        <w:rPr>
          <w:rFonts w:hint="eastAsia"/>
        </w:rPr>
        <w:t>投标人必须符合CFAA准入的资质要求；（投标时须提供以上承诺函）</w:t>
      </w:r>
    </w:p>
    <w:p w14:paraId="5B44672F">
      <w:pPr>
        <w:pStyle w:val="2"/>
        <w:bidi w:val="0"/>
      </w:pPr>
      <w:r>
        <w:rPr>
          <w:rFonts w:hint="eastAsia"/>
        </w:rPr>
        <w:t>投标人需根据甲方客户（解放、大众）等主机厂产量波动应对CFAA内部生产且能够承受因甲方客户产量波动造成的盈亏，自负盈亏；（投标时须提供以上承诺函）</w:t>
      </w:r>
    </w:p>
    <w:p w14:paraId="7F11E5B8">
      <w:pPr>
        <w:pStyle w:val="2"/>
        <w:bidi w:val="0"/>
      </w:pPr>
      <w:r>
        <w:rPr>
          <w:rFonts w:hint="eastAsia"/>
        </w:rPr>
        <w:t>投标人必须在青岛本地须具备完成的业务组织架构；（投标时须提供以上承诺函）</w:t>
      </w:r>
    </w:p>
    <w:p w14:paraId="1FA0D653">
      <w:pPr>
        <w:pStyle w:val="2"/>
        <w:bidi w:val="0"/>
      </w:pPr>
      <w:r>
        <w:rPr>
          <w:rFonts w:hint="eastAsia"/>
        </w:rPr>
        <w:t>3.2本次招标不接受联合体投标。</w:t>
      </w:r>
    </w:p>
    <w:p w14:paraId="7FCBD344">
      <w:pPr>
        <w:pStyle w:val="2"/>
        <w:bidi w:val="0"/>
      </w:pPr>
      <w:r>
        <w:rPr>
          <w:rFonts w:hint="eastAsia"/>
        </w:rPr>
        <w:t>3.3本次招标不接受分公司投标。</w:t>
      </w:r>
    </w:p>
    <w:p w14:paraId="26D910D9">
      <w:pPr>
        <w:pStyle w:val="2"/>
        <w:bidi w:val="0"/>
      </w:pPr>
      <w:r>
        <w:rPr>
          <w:rFonts w:hint="eastAsia"/>
        </w:rPr>
        <w:t>3.4本次招标不接受小规模纳税人投标。</w:t>
      </w:r>
    </w:p>
    <w:p w14:paraId="061504F6">
      <w:pPr>
        <w:pStyle w:val="2"/>
        <w:bidi w:val="0"/>
      </w:pPr>
      <w:r>
        <w:rPr>
          <w:rFonts w:hint="eastAsia"/>
        </w:rPr>
        <w:t>3.5投标人不得存在下列情形之一：</w:t>
      </w:r>
    </w:p>
    <w:p w14:paraId="14477696">
      <w:pPr>
        <w:pStyle w:val="2"/>
        <w:bidi w:val="0"/>
      </w:pPr>
      <w:r>
        <w:rPr>
          <w:rFonts w:hint="eastAsia"/>
        </w:rPr>
        <w:t>1）与招标人存在利害关系且可能影响招标公正性；</w:t>
      </w:r>
    </w:p>
    <w:p w14:paraId="1EFE7D66">
      <w:pPr>
        <w:pStyle w:val="2"/>
        <w:bidi w:val="0"/>
      </w:pPr>
      <w:r>
        <w:rPr>
          <w:rFonts w:hint="eastAsia"/>
        </w:rPr>
        <w:t>2）与本招标项目的其他投标人为同一个单位负责人；</w:t>
      </w:r>
    </w:p>
    <w:p w14:paraId="4BF70E75">
      <w:pPr>
        <w:pStyle w:val="2"/>
        <w:bidi w:val="0"/>
      </w:pPr>
      <w:r>
        <w:rPr>
          <w:rFonts w:hint="eastAsia"/>
        </w:rPr>
        <w:t>3）与本招标项目的其他投标人存在控股、管理关系；</w:t>
      </w:r>
    </w:p>
    <w:p w14:paraId="034D191B">
      <w:pPr>
        <w:pStyle w:val="2"/>
        <w:bidi w:val="0"/>
      </w:pPr>
      <w:r>
        <w:rPr>
          <w:rFonts w:hint="eastAsia"/>
        </w:rPr>
        <w:t>4）为本招标项目提供过设计、编制技术规范和其他文件的咨询服务；</w:t>
      </w:r>
    </w:p>
    <w:p w14:paraId="1D1909B9">
      <w:pPr>
        <w:pStyle w:val="2"/>
        <w:bidi w:val="0"/>
      </w:pPr>
      <w:r>
        <w:rPr>
          <w:rFonts w:hint="eastAsia"/>
        </w:rPr>
        <w:t>5）为本招标项目的招标代理机构或代建人或监理人；与招标代理机构或代建人或监理人同为一个法定代表人；与招标代理机构或代建人或监理人存在控股或参股关系；</w:t>
      </w:r>
    </w:p>
    <w:p w14:paraId="4433DD45">
      <w:pPr>
        <w:pStyle w:val="2"/>
        <w:bidi w:val="0"/>
      </w:pPr>
      <w:r>
        <w:rPr>
          <w:rFonts w:hint="eastAsia"/>
        </w:rPr>
        <w:t>6）被依法暂停或者取消投标资格；</w:t>
      </w:r>
    </w:p>
    <w:p w14:paraId="2C27E09E">
      <w:pPr>
        <w:pStyle w:val="2"/>
        <w:bidi w:val="0"/>
      </w:pPr>
      <w:r>
        <w:rPr>
          <w:rFonts w:hint="eastAsia"/>
        </w:rPr>
        <w:t>7）被责令停产停业，暂扣或者吊销许可证，暂扣或者吊销执照；</w:t>
      </w:r>
    </w:p>
    <w:p w14:paraId="795132DD">
      <w:pPr>
        <w:pStyle w:val="2"/>
        <w:bidi w:val="0"/>
      </w:pPr>
      <w:r>
        <w:rPr>
          <w:rFonts w:hint="eastAsia"/>
        </w:rPr>
        <w:t>8）进入清算程序，或被宣告破产，或其他丧失履约能力的情形；</w:t>
      </w:r>
    </w:p>
    <w:p w14:paraId="350F5CEA">
      <w:pPr>
        <w:pStyle w:val="2"/>
        <w:bidi w:val="0"/>
      </w:pPr>
      <w:r>
        <w:rPr>
          <w:rFonts w:hint="eastAsia"/>
        </w:rPr>
        <w:t>9）被工商行政管理机关在国家企业信用信息公示系统（http://www.gsxt.gov.cn/）中列入严重违法失信企业名单；</w:t>
      </w:r>
    </w:p>
    <w:p w14:paraId="48FD02BA">
      <w:pPr>
        <w:pStyle w:val="2"/>
        <w:bidi w:val="0"/>
      </w:pPr>
      <w:r>
        <w:rPr>
          <w:rFonts w:hint="eastAsia"/>
        </w:rPr>
        <w:t>10）被最高人民法院在“信用中国”网站（www.creditchina.gov.cn）或各省级“信用中国”网站中列入失信被执行人名单；</w:t>
      </w:r>
    </w:p>
    <w:p w14:paraId="24AACA3A">
      <w:pPr>
        <w:pStyle w:val="2"/>
        <w:bidi w:val="0"/>
      </w:pPr>
      <w:r>
        <w:rPr>
          <w:rFonts w:hint="eastAsia"/>
        </w:rPr>
        <w:t>11）处于被招标人及其指定的母子公司列入禁入名单期限内；</w:t>
      </w:r>
    </w:p>
    <w:p w14:paraId="7B3224FB">
      <w:pPr>
        <w:pStyle w:val="2"/>
        <w:bidi w:val="0"/>
      </w:pPr>
      <w:r>
        <w:rPr>
          <w:rFonts w:hint="eastAsia"/>
        </w:rPr>
        <w:t>12）法律法规规定的其他情形。</w:t>
      </w:r>
    </w:p>
    <w:p w14:paraId="14F35E53">
      <w:pPr>
        <w:pStyle w:val="2"/>
        <w:bidi w:val="0"/>
      </w:pPr>
      <w:r>
        <w:rPr>
          <w:rFonts w:hint="eastAsia"/>
        </w:rPr>
        <w:t>4. 招标文件的获取</w:t>
      </w:r>
    </w:p>
    <w:p w14:paraId="224C1E3F">
      <w:pPr>
        <w:pStyle w:val="2"/>
        <w:bidi w:val="0"/>
      </w:pPr>
      <w:r>
        <w:rPr>
          <w:rFonts w:hint="eastAsia"/>
        </w:rPr>
        <w:t>4.1凡有意参加投标者，请于2025年5月6日23：00至2025年5月12日17：00 (北京时间，下同），登录中国一汽电子招标采购交易平台（以下简称“一汽电子交易平台”https://etp.faw.cn/）下载电子招标文件。</w:t>
      </w:r>
    </w:p>
    <w:p w14:paraId="1DC72370">
      <w:pPr>
        <w:pStyle w:val="2"/>
        <w:bidi w:val="0"/>
      </w:pPr>
      <w:r>
        <w:rPr>
          <w:rFonts w:hint="eastAsia"/>
        </w:rPr>
        <w:t>4.2本招标项目平台服务费为300元人民币，招标文件费800元。</w:t>
      </w:r>
    </w:p>
    <w:p w14:paraId="3E9D530E">
      <w:pPr>
        <w:pStyle w:val="2"/>
        <w:bidi w:val="0"/>
      </w:pPr>
      <w:r>
        <w:rPr>
          <w:rFonts w:hint="eastAsia"/>
        </w:rPr>
        <w:t>4.3 企业数字认证证书及法定代表人个人数字认证证书（以下分别简称“企业CA”和“法定代表人CA”）一次性办理费用500元，一年内有效。</w:t>
      </w:r>
    </w:p>
    <w:p w14:paraId="56E9BFBC">
      <w:pPr>
        <w:pStyle w:val="2"/>
        <w:bidi w:val="0"/>
      </w:pPr>
      <w:r>
        <w:rPr>
          <w:rFonts w:hint="eastAsia"/>
        </w:rPr>
        <w:t>5. 投标文件的递交</w:t>
      </w:r>
    </w:p>
    <w:p w14:paraId="60CC7449">
      <w:pPr>
        <w:pStyle w:val="2"/>
        <w:bidi w:val="0"/>
      </w:pPr>
      <w:r>
        <w:rPr>
          <w:rFonts w:hint="eastAsia"/>
        </w:rPr>
        <w:t>5.1递交投标文件的截止时间为2025年5月14日09：00,温馨提醒，投标文件上传受文件大小和网络速度影响，成功上传可能会需要一定时间，为避免近截止时间可能发生的网络拥堵、故障等情形，建议提前一日上传投标文件，否则由此造成无法上传的后果由投标人自行承担。已递交的文件处于加密状态，不会泄露投标文件信息。</w:t>
      </w:r>
    </w:p>
    <w:p w14:paraId="292C960A">
      <w:pPr>
        <w:pStyle w:val="2"/>
        <w:bidi w:val="0"/>
      </w:pPr>
      <w:r>
        <w:rPr>
          <w:rFonts w:hint="eastAsia"/>
        </w:rPr>
        <w:t>5.2逾期送达的投标文件，一汽电子交易平台将予以拒收。</w:t>
      </w:r>
    </w:p>
    <w:p w14:paraId="5E143661">
      <w:pPr>
        <w:pStyle w:val="2"/>
        <w:bidi w:val="0"/>
      </w:pPr>
      <w:r>
        <w:rPr>
          <w:rFonts w:hint="eastAsia"/>
        </w:rPr>
        <w:t>6. 发布公告的媒介/确认</w:t>
      </w:r>
    </w:p>
    <w:p w14:paraId="7A83BD38">
      <w:pPr>
        <w:pStyle w:val="2"/>
        <w:bidi w:val="0"/>
      </w:pPr>
      <w:r>
        <w:rPr>
          <w:rFonts w:hint="eastAsia"/>
        </w:rPr>
        <w:t>本项目采用的招标方式为：公开招标</w:t>
      </w:r>
    </w:p>
    <w:p w14:paraId="0C5E370F">
      <w:pPr>
        <w:pStyle w:val="2"/>
        <w:bidi w:val="0"/>
      </w:pPr>
      <w:r>
        <w:rPr>
          <w:rFonts w:hint="eastAsia"/>
        </w:rPr>
        <w:t>6.1 发布公告的媒介（适用于公开招标）</w:t>
      </w:r>
    </w:p>
    <w:p w14:paraId="574B9780">
      <w:pPr>
        <w:pStyle w:val="2"/>
        <w:bidi w:val="0"/>
      </w:pPr>
      <w:r>
        <w:rPr>
          <w:rFonts w:hint="eastAsia"/>
        </w:rPr>
        <w:t>本次招标公告同时在以下媒介上发布：</w:t>
      </w:r>
    </w:p>
    <w:p w14:paraId="0233584C">
      <w:pPr>
        <w:pStyle w:val="2"/>
        <w:bidi w:val="0"/>
      </w:pPr>
      <w:r>
        <w:rPr>
          <w:rFonts w:hint="eastAsia"/>
        </w:rPr>
        <w:t>l  一汽电子交易平台（https://etp.faw.cn/）</w:t>
      </w:r>
    </w:p>
    <w:p w14:paraId="60153AC0">
      <w:pPr>
        <w:pStyle w:val="2"/>
        <w:bidi w:val="0"/>
      </w:pPr>
      <w:r>
        <w:rPr>
          <w:rFonts w:hint="eastAsia"/>
        </w:rPr>
        <w:t>l  中国招标投标公共服务平台（http://www.cebpubservice.com/）</w:t>
      </w:r>
    </w:p>
    <w:p w14:paraId="75CE60A4">
      <w:pPr>
        <w:pStyle w:val="2"/>
        <w:bidi w:val="0"/>
      </w:pPr>
      <w:r>
        <w:rPr>
          <w:rFonts w:hint="eastAsia"/>
        </w:rPr>
        <w:t>6.1 确认（适用于邀请招标）</w:t>
      </w:r>
    </w:p>
    <w:p w14:paraId="77086B91">
      <w:pPr>
        <w:pStyle w:val="2"/>
        <w:bidi w:val="0"/>
      </w:pPr>
      <w:r>
        <w:rPr>
          <w:rFonts w:hint="eastAsia"/>
        </w:rPr>
        <w:t>你单位收到本邀请书后，在规定的时间内领购招标文件视为确认参与投标；未在本邀请书规定的时间内领购招标文件或明确表示不参加投标，不得再参加投标。</w:t>
      </w:r>
    </w:p>
    <w:p w14:paraId="517BF511">
      <w:pPr>
        <w:pStyle w:val="2"/>
        <w:bidi w:val="0"/>
      </w:pPr>
      <w:r>
        <w:rPr>
          <w:rFonts w:hint="eastAsia"/>
        </w:rPr>
        <w:t>7. 联系方式</w:t>
      </w:r>
    </w:p>
    <w:p w14:paraId="3E9EB290">
      <w:pPr>
        <w:pStyle w:val="2"/>
        <w:bidi w:val="0"/>
      </w:pPr>
      <w:r>
        <w:rPr>
          <w:rFonts w:hint="eastAsia"/>
        </w:rPr>
        <w:t>7.1 投标人操作指南</w:t>
      </w:r>
    </w:p>
    <w:p w14:paraId="05D28B83">
      <w:pPr>
        <w:pStyle w:val="2"/>
        <w:bidi w:val="0"/>
      </w:pPr>
      <w:r>
        <w:rPr>
          <w:rFonts w:hint="eastAsia"/>
        </w:rPr>
        <w:t>https://etp.faw.cn/xxgl/toXinXiList?xinXiGuanLiType=37</w:t>
      </w:r>
    </w:p>
    <w:p w14:paraId="24AFA00A">
      <w:pPr>
        <w:pStyle w:val="2"/>
        <w:bidi w:val="0"/>
      </w:pPr>
      <w:r>
        <w:rPr>
          <w:rFonts w:hint="eastAsia"/>
        </w:rPr>
        <w:t>投标人在使用一汽电子交易平台时遇到的各类问题，应当首先通过上述链接进入“帮助中心-用户指南”界面，查看相应操作文件或视频。</w:t>
      </w:r>
    </w:p>
    <w:p w14:paraId="5159FCAE">
      <w:pPr>
        <w:pStyle w:val="2"/>
        <w:bidi w:val="0"/>
      </w:pPr>
      <w:r>
        <w:rPr>
          <w:rFonts w:hint="eastAsia"/>
        </w:rPr>
        <w:t>7.2电子交易平台客服</w:t>
      </w:r>
    </w:p>
    <w:p w14:paraId="531BF58C">
      <w:pPr>
        <w:pStyle w:val="2"/>
        <w:bidi w:val="0"/>
      </w:pPr>
      <w:r>
        <w:rPr>
          <w:rFonts w:hint="eastAsia"/>
        </w:rPr>
        <w:t>电话：400-691-7888，工作时间周一至周五8:00至20:00</w:t>
      </w:r>
    </w:p>
    <w:p w14:paraId="5E595343">
      <w:pPr>
        <w:pStyle w:val="2"/>
        <w:bidi w:val="0"/>
      </w:pPr>
      <w:r>
        <w:rPr>
          <w:rFonts w:hint="eastAsia"/>
        </w:rPr>
        <w:t>负责答复您在使用一汽电子交易平台时遇到的各类操作问题，如平台注册、招标文件购买、投标文件递交、投标保证金递交等。 </w:t>
      </w:r>
    </w:p>
    <w:p w14:paraId="4FECFBF0">
      <w:pPr>
        <w:pStyle w:val="2"/>
        <w:bidi w:val="0"/>
      </w:pPr>
      <w:r>
        <w:rPr>
          <w:rFonts w:hint="eastAsia"/>
        </w:rPr>
        <w:t>7.3 CA办理（由第三方受理业务）</w:t>
      </w:r>
    </w:p>
    <w:p w14:paraId="79EBBE89">
      <w:pPr>
        <w:pStyle w:val="2"/>
        <w:bidi w:val="0"/>
      </w:pPr>
      <w:r>
        <w:rPr>
          <w:rFonts w:hint="eastAsia"/>
        </w:rPr>
        <w:t>0431-80745296工作时间：周一至周五8:30至11:30，13:00至17:00，负责受理您办理CA及密码重置解锁业务</w:t>
      </w:r>
    </w:p>
    <w:p w14:paraId="6AAA4E55">
      <w:pPr>
        <w:pStyle w:val="2"/>
        <w:bidi w:val="0"/>
      </w:pPr>
      <w:r>
        <w:rPr>
          <w:rFonts w:hint="eastAsia"/>
        </w:rPr>
        <w:t>4008809888工作时间：周一至周五8:30至11:30，13:00至17:00，负责受理您CA发票开具及其进度查询业务</w:t>
      </w:r>
    </w:p>
    <w:p w14:paraId="107B4685">
      <w:pPr>
        <w:pStyle w:val="2"/>
        <w:bidi w:val="0"/>
      </w:pPr>
      <w:r>
        <w:rPr>
          <w:rFonts w:hint="eastAsia"/>
        </w:rPr>
        <w:t>7.4 财务专员</w:t>
      </w:r>
    </w:p>
    <w:p w14:paraId="3F8C89CD">
      <w:pPr>
        <w:pStyle w:val="2"/>
        <w:bidi w:val="0"/>
      </w:pPr>
      <w:r>
        <w:rPr>
          <w:rFonts w:hint="eastAsia"/>
        </w:rPr>
        <w:t>电话：0431-81868663，工作时间周一至周五8:30至11:30，13:00至17:00</w:t>
      </w:r>
    </w:p>
    <w:p w14:paraId="006554A1">
      <w:pPr>
        <w:pStyle w:val="2"/>
        <w:bidi w:val="0"/>
      </w:pPr>
      <w:r>
        <w:rPr>
          <w:rFonts w:hint="eastAsia"/>
        </w:rPr>
        <w:t>负责答复您关于招标文件费、平台服务费、招标代理服务费的发票开具问题。</w:t>
      </w:r>
    </w:p>
    <w:p w14:paraId="47BB9C93">
      <w:pPr>
        <w:pStyle w:val="2"/>
        <w:bidi w:val="0"/>
      </w:pPr>
      <w:r>
        <w:rPr>
          <w:rFonts w:hint="eastAsia"/>
        </w:rPr>
        <w:t>7.5 招标人</w:t>
      </w:r>
    </w:p>
    <w:p w14:paraId="43622BAF">
      <w:pPr>
        <w:pStyle w:val="2"/>
        <w:bidi w:val="0"/>
      </w:pPr>
      <w:r>
        <w:rPr>
          <w:rFonts w:hint="eastAsia"/>
        </w:rPr>
        <w:t>招标人名称：长春富维安道拓汽车饰件系统有限公司青岛分公司</w:t>
      </w:r>
    </w:p>
    <w:p w14:paraId="052CFE18">
      <w:pPr>
        <w:pStyle w:val="2"/>
        <w:bidi w:val="0"/>
      </w:pPr>
      <w:r>
        <w:rPr>
          <w:rFonts w:hint="eastAsia"/>
        </w:rPr>
        <w:t>地址：山东省青岛市即墨区大众二路六号</w:t>
      </w:r>
    </w:p>
    <w:p w14:paraId="65872C39">
      <w:pPr>
        <w:pStyle w:val="2"/>
        <w:bidi w:val="0"/>
      </w:pPr>
      <w:r>
        <w:rPr>
          <w:rFonts w:hint="eastAsia"/>
        </w:rPr>
        <w:t>联系人：李艳秋</w:t>
      </w:r>
    </w:p>
    <w:p w14:paraId="70742C6A">
      <w:pPr>
        <w:pStyle w:val="2"/>
        <w:bidi w:val="0"/>
      </w:pPr>
      <w:r>
        <w:rPr>
          <w:rFonts w:hint="eastAsia"/>
        </w:rPr>
        <w:t>电话：15998536163</w:t>
      </w:r>
    </w:p>
    <w:p w14:paraId="0437379A">
      <w:pPr>
        <w:pStyle w:val="2"/>
        <w:bidi w:val="0"/>
      </w:pPr>
      <w:r>
        <w:rPr>
          <w:rFonts w:hint="eastAsia"/>
        </w:rPr>
        <w:t> 7.6 招标代理机构</w:t>
      </w:r>
    </w:p>
    <w:p w14:paraId="2627D792">
      <w:pPr>
        <w:pStyle w:val="2"/>
        <w:bidi w:val="0"/>
      </w:pPr>
      <w:r>
        <w:rPr>
          <w:rFonts w:hint="eastAsia"/>
        </w:rPr>
        <w:t>招标代理机构名称：长春一汽国际招标有限公司</w:t>
      </w:r>
    </w:p>
    <w:p w14:paraId="74AF2A65">
      <w:pPr>
        <w:pStyle w:val="2"/>
        <w:bidi w:val="0"/>
      </w:pPr>
      <w:r>
        <w:rPr>
          <w:rFonts w:hint="eastAsia"/>
        </w:rPr>
        <w:t>地址：长春市汽开区东风大街3462号</w:t>
      </w:r>
    </w:p>
    <w:p w14:paraId="68FA3E24">
      <w:pPr>
        <w:pStyle w:val="2"/>
        <w:bidi w:val="0"/>
      </w:pPr>
      <w:r>
        <w:rPr>
          <w:rFonts w:hint="eastAsia"/>
        </w:rPr>
        <w:t>联系人：张兵、陈多</w:t>
      </w:r>
    </w:p>
    <w:p w14:paraId="6EC2A214">
      <w:pPr>
        <w:pStyle w:val="2"/>
        <w:bidi w:val="0"/>
      </w:pPr>
      <w:r>
        <w:rPr>
          <w:rFonts w:hint="eastAsia"/>
        </w:rPr>
        <w:t>座机：0431-81868683、0431-80606201</w:t>
      </w:r>
    </w:p>
    <w:p w14:paraId="4C6B4FC0">
      <w:pPr>
        <w:pStyle w:val="2"/>
        <w:bidi w:val="0"/>
      </w:pPr>
      <w:r>
        <w:rPr>
          <w:rFonts w:hint="eastAsia"/>
        </w:rPr>
        <w:t>手机：18043829313、18810303224</w:t>
      </w:r>
    </w:p>
    <w:p w14:paraId="07B46684">
      <w:pPr>
        <w:pStyle w:val="2"/>
        <w:bidi w:val="0"/>
      </w:pPr>
      <w:r>
        <w:rPr>
          <w:rFonts w:hint="eastAsia"/>
        </w:rPr>
        <w:t>邮箱：zhangbing41@faw.com.cn、chenduo6@faw.com.cn</w:t>
      </w:r>
    </w:p>
    <w:p w14:paraId="11CB0082">
      <w:pPr>
        <w:pStyle w:val="2"/>
        <w:bidi w:val="0"/>
      </w:pPr>
      <w:r>
        <w:rPr>
          <w:rFonts w:hint="eastAsia"/>
        </w:rPr>
        <w:t>7.7 为进一步为广大供应合作伙伴打造良好合作环境，铲除腐败问题，一汽集团公司各单位特设置举报通道，欢迎您向我们如实反映招投标过程中的违规违纪问题，与我们携手打造“阳光、合规、透明”的采购生态。</w:t>
      </w:r>
    </w:p>
    <w:p w14:paraId="2FC79B90">
      <w:pPr>
        <w:pStyle w:val="2"/>
        <w:bidi w:val="0"/>
      </w:pPr>
      <w:r>
        <w:rPr>
          <w:rFonts w:hint="eastAsia"/>
        </w:rPr>
        <w:t>8. 投标人网上注册</w:t>
      </w:r>
    </w:p>
    <w:p w14:paraId="72920AAB">
      <w:pPr>
        <w:pStyle w:val="2"/>
        <w:bidi w:val="0"/>
      </w:pPr>
      <w:r>
        <w:rPr>
          <w:rFonts w:hint="eastAsia"/>
        </w:rPr>
        <w:t>凡首次在一汽电子交易平台参加电子投标活动的投标人必须登录平台进行网上免费注册，注册时需提交相关资料，平台工作人员审核通过后完成注册。完成注册后方可办理企业CA和法定代表人CA（办理并邮寄大约需要3-5日），若投标人未及时注册并办理CA，由此引起的后果由投标人自行承担。</w:t>
      </w:r>
    </w:p>
    <w:p w14:paraId="4B071BB2">
      <w:pPr>
        <w:pStyle w:val="2"/>
        <w:bidi w:val="0"/>
      </w:pPr>
      <w:r>
        <w:rPr>
          <w:rFonts w:hint="eastAsia"/>
        </w:rPr>
        <w:t>9. 招标代理机构信息的发布</w:t>
      </w:r>
    </w:p>
    <w:p w14:paraId="1F862E68">
      <w:pPr>
        <w:pStyle w:val="2"/>
        <w:bidi w:val="0"/>
      </w:pPr>
      <w:r>
        <w:rPr>
          <w:rFonts w:hint="eastAsia"/>
        </w:rPr>
        <w:t>招标代理机构通过一汽电子交易平台发布的招标公告/投标邀请书、招标文件及其澄清、修改、中标通知书等采购过程信息，一经发布，视为已送达各投标人, 无论投标人下载与否，均视同投标人已知晓相关内容。</w:t>
      </w:r>
    </w:p>
    <w:p w14:paraId="27732F71">
      <w:pPr>
        <w:pStyle w:val="2"/>
        <w:bidi w:val="0"/>
      </w:pPr>
      <w:r>
        <w:rPr>
          <w:rFonts w:hint="eastAsia"/>
        </w:rPr>
        <w:t>10. 投标人异地开标须知</w:t>
      </w:r>
    </w:p>
    <w:p w14:paraId="44DFD3C8">
      <w:pPr>
        <w:pStyle w:val="2"/>
        <w:bidi w:val="0"/>
      </w:pPr>
      <w:r>
        <w:rPr>
          <w:rFonts w:hint="eastAsia"/>
        </w:rPr>
        <w:t>10.1投标人电脑须安装“一汽招投标编制工具系列驱动”、EDGE浏览器最新版，正版office办公软件和Microsoft.NET Framework 4.6组件；</w:t>
      </w:r>
    </w:p>
    <w:p w14:paraId="1AA9B1C5">
      <w:pPr>
        <w:pStyle w:val="2"/>
        <w:bidi w:val="0"/>
      </w:pPr>
      <w:r>
        <w:rPr>
          <w:rFonts w:hint="eastAsia"/>
        </w:rPr>
        <w:t>10.2开标时，投标人必须使用CA登录一汽电子交易平台并且要保持网络畅通，使用加密投标文件的CA进行开标环节的解密操作；</w:t>
      </w:r>
    </w:p>
    <w:p w14:paraId="09BCB853">
      <w:pPr>
        <w:pStyle w:val="2"/>
        <w:bidi w:val="0"/>
      </w:pPr>
      <w:r>
        <w:rPr>
          <w:rFonts w:hint="eastAsia"/>
        </w:rPr>
        <w:t>10.3若在规定的开标时间内，由于投标人的原因没有解密成功，导致开标失败，投标人须自行承担后果。</w:t>
      </w:r>
    </w:p>
    <w:p w14:paraId="68768CAF">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3"/>
        <w:gridCol w:w="2221"/>
        <w:gridCol w:w="771"/>
        <w:gridCol w:w="1115"/>
        <w:gridCol w:w="1115"/>
        <w:gridCol w:w="1115"/>
        <w:gridCol w:w="956"/>
      </w:tblGrid>
      <w:tr w14:paraId="5359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E667B95">
            <w:pPr>
              <w:pStyle w:val="2"/>
              <w:bidi w:val="0"/>
            </w:pPr>
            <w:r>
              <w:rPr>
                <w:lang w:val="en-US" w:eastAsia="zh-CN"/>
              </w:rPr>
              <w:t>标段编号</w:t>
            </w:r>
          </w:p>
        </w:tc>
        <w:tc>
          <w:tcPr>
            <w:tcW w:w="0" w:type="auto"/>
            <w:shd w:val="clear"/>
            <w:tcMar>
              <w:top w:w="0" w:type="dxa"/>
              <w:left w:w="0" w:type="dxa"/>
              <w:bottom w:w="0" w:type="dxa"/>
              <w:right w:w="0" w:type="dxa"/>
            </w:tcMar>
            <w:vAlign w:val="center"/>
          </w:tcPr>
          <w:p w14:paraId="0B86106F">
            <w:pPr>
              <w:pStyle w:val="2"/>
              <w:bidi w:val="0"/>
            </w:pPr>
            <w:r>
              <w:rPr>
                <w:lang w:val="en-US" w:eastAsia="zh-CN"/>
              </w:rPr>
              <w:t>标段名称</w:t>
            </w:r>
          </w:p>
        </w:tc>
        <w:tc>
          <w:tcPr>
            <w:tcW w:w="0" w:type="auto"/>
            <w:shd w:val="clear"/>
            <w:tcMar>
              <w:top w:w="0" w:type="dxa"/>
              <w:left w:w="0" w:type="dxa"/>
              <w:bottom w:w="0" w:type="dxa"/>
              <w:right w:w="0" w:type="dxa"/>
            </w:tcMar>
            <w:vAlign w:val="center"/>
          </w:tcPr>
          <w:p w14:paraId="11CF74B0">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768685E3">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3309C66E">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5E69981B">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54557C0A">
            <w:pPr>
              <w:pStyle w:val="2"/>
              <w:bidi w:val="0"/>
            </w:pPr>
            <w:r>
              <w:rPr>
                <w:lang w:val="en-US" w:eastAsia="zh-CN"/>
              </w:rPr>
              <w:t>操作</w:t>
            </w:r>
          </w:p>
        </w:tc>
      </w:tr>
      <w:tr w14:paraId="7FF2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4ECBA">
            <w:pPr>
              <w:pStyle w:val="2"/>
              <w:bidi w:val="0"/>
            </w:pPr>
            <w:r>
              <w:rPr>
                <w:lang w:val="en-US" w:eastAsia="zh-CN"/>
              </w:rPr>
              <w:t>0736-ZB20250624/01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B1970">
            <w:pPr>
              <w:pStyle w:val="2"/>
              <w:bidi w:val="0"/>
            </w:pPr>
            <w:r>
              <w:rPr>
                <w:lang w:val="en-US" w:eastAsia="zh-CN"/>
              </w:rPr>
              <w:t>青岛富维安道拓工厂内部物流服务业务外包项目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D1B17">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2807F7">
            <w:pPr>
              <w:pStyle w:val="2"/>
              <w:bidi w:val="0"/>
            </w:pPr>
            <w:r>
              <w:rPr>
                <w:lang w:val="en-US" w:eastAsia="zh-CN"/>
              </w:rPr>
              <w:t>2025-05-06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F7CA9">
            <w:pPr>
              <w:pStyle w:val="2"/>
              <w:bidi w:val="0"/>
            </w:pPr>
            <w:r>
              <w:rPr>
                <w:lang w:val="en-US" w:eastAsia="zh-CN"/>
              </w:rPr>
              <w:t>2025-05-12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E4975">
            <w:pPr>
              <w:pStyle w:val="2"/>
              <w:bidi w:val="0"/>
            </w:pPr>
            <w:r>
              <w:rPr>
                <w:lang w:val="en-US" w:eastAsia="zh-CN"/>
              </w:rPr>
              <w:t>2025-05-14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C11D7D">
            <w:pPr>
              <w:pStyle w:val="2"/>
              <w:bidi w:val="0"/>
            </w:pPr>
            <w:r>
              <w:rPr>
                <w:lang w:val="en-US" w:eastAsia="zh-CN"/>
              </w:rPr>
              <w:t>【我要投标】</w:t>
            </w:r>
          </w:p>
        </w:tc>
      </w:tr>
    </w:tbl>
    <w:p w14:paraId="5BCF1AC3">
      <w:pPr>
        <w:pStyle w:val="2"/>
        <w:bidi w:val="0"/>
        <w:rPr>
          <w:rFonts w:hint="eastAsia"/>
        </w:rPr>
      </w:pPr>
      <w:r>
        <w:rPr>
          <w:rFonts w:hint="eastAsia"/>
        </w:rPr>
        <w:t>报价网址：https://etp.faw.cn/jy-toubiao/</w:t>
      </w:r>
    </w:p>
    <w:p w14:paraId="2F0110F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C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2025-05-07T07:51:21Z</dcterms:created>
  <dc:creator>28039</dc:creator>
  <cp:lastModifiedBy>沫燃 *</cp:lastModifiedBy>
  <dcterms:modified xsi:type="dcterms:W3CDTF">2025-05-07T07:51:40Z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B4C0A3817F8F40E58EE9401226922B86_12</vt:lpwstr>
  </property>
</Properties>
</file>