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914EA">
      <w:pPr>
        <w:pStyle w:val="2"/>
        <w:bidi w:val="0"/>
      </w:pPr>
      <w:r>
        <w:rPr>
          <w:rFonts w:hint="eastAsia"/>
        </w:rPr>
        <w:t>原材料运输招标</w:t>
      </w:r>
      <w:bookmarkStart w:id="0" w:name="_GoBack"/>
      <w:bookmarkEnd w:id="0"/>
    </w:p>
    <w:p w14:paraId="6826E212">
      <w:pPr>
        <w:pStyle w:val="2"/>
        <w:bidi w:val="0"/>
      </w:pPr>
      <w:r>
        <w:rPr>
          <w:rFonts w:hint="eastAsia"/>
        </w:rPr>
        <w:t>一、项目名称：原材料运输（招标编号：CJJG-JHK-2025-03-03）。</w:t>
      </w:r>
    </w:p>
    <w:p w14:paraId="02ADCAE6">
      <w:pPr>
        <w:pStyle w:val="2"/>
        <w:bidi w:val="0"/>
      </w:pPr>
      <w:r>
        <w:rPr>
          <w:rFonts w:hint="eastAsia"/>
        </w:rPr>
        <w:t>二、技术要求：承担从各城市到我公司生产基地（安徽省六安市经济技术开发区）及我司至镀锌厂的原材料运输（含钢板、各类型材、焊管等）。</w:t>
      </w:r>
    </w:p>
    <w:p w14:paraId="1D709CD2">
      <w:pPr>
        <w:pStyle w:val="2"/>
        <w:bidi w:val="0"/>
      </w:pPr>
      <w:r>
        <w:rPr>
          <w:rFonts w:hint="eastAsia"/>
        </w:rPr>
        <w:t>三、投标单位资质及业绩要求：</w:t>
      </w:r>
    </w:p>
    <w:p w14:paraId="61BE78CC">
      <w:pPr>
        <w:pStyle w:val="2"/>
        <w:bidi w:val="0"/>
      </w:pPr>
      <w:r>
        <w:rPr>
          <w:rFonts w:hint="eastAsia"/>
        </w:rPr>
        <w:t>1、投标人必须具有独立的法人资格，注册资金不低于200万元；</w:t>
      </w:r>
    </w:p>
    <w:p w14:paraId="59482D1E">
      <w:pPr>
        <w:pStyle w:val="2"/>
        <w:bidi w:val="0"/>
      </w:pPr>
      <w:r>
        <w:rPr>
          <w:rFonts w:hint="eastAsia"/>
        </w:rPr>
        <w:t>2、投标人应该有具有产权的、数量能满足要求的运输车辆和配套的抢修设备设施；</w:t>
      </w:r>
    </w:p>
    <w:p w14:paraId="40950794">
      <w:pPr>
        <w:pStyle w:val="2"/>
        <w:bidi w:val="0"/>
      </w:pPr>
      <w:r>
        <w:rPr>
          <w:rFonts w:hint="eastAsia"/>
        </w:rPr>
        <w:t>3、不允许挂靠；</w:t>
      </w:r>
    </w:p>
    <w:p w14:paraId="36FF7DBE">
      <w:pPr>
        <w:pStyle w:val="2"/>
        <w:bidi w:val="0"/>
      </w:pPr>
      <w:r>
        <w:rPr>
          <w:rFonts w:hint="eastAsia"/>
        </w:rPr>
        <w:t>4、投标人必须承诺并能切实履行为每次承运的货运投保；</w:t>
      </w:r>
    </w:p>
    <w:p w14:paraId="7676987C">
      <w:pPr>
        <w:pStyle w:val="2"/>
        <w:bidi w:val="0"/>
      </w:pPr>
      <w:r>
        <w:rPr>
          <w:rFonts w:hint="eastAsia"/>
        </w:rPr>
        <w:t>5、提供承运车辆的投保证明书（保单）</w:t>
      </w:r>
    </w:p>
    <w:p w14:paraId="02412076">
      <w:pPr>
        <w:pStyle w:val="2"/>
        <w:bidi w:val="0"/>
      </w:pPr>
      <w:r>
        <w:rPr>
          <w:rFonts w:hint="eastAsia"/>
        </w:rPr>
        <w:t>6、投标人应充分考虑到招标人交运货物为钢材和围护系统的特征，具有相应合适的车辆和配套的防止货损的设施、材料来承担运输，以免货损情况发生；</w:t>
      </w:r>
    </w:p>
    <w:p w14:paraId="3A46943C">
      <w:pPr>
        <w:pStyle w:val="2"/>
        <w:bidi w:val="0"/>
      </w:pPr>
      <w:r>
        <w:rPr>
          <w:rFonts w:hint="eastAsia"/>
        </w:rPr>
        <w:t>7、投标人对其安排的驾驶员或员工的人身安全负责，若出现事故，一切责任均由投标人承担。</w:t>
      </w:r>
    </w:p>
    <w:p w14:paraId="1CA71FF5">
      <w:pPr>
        <w:pStyle w:val="2"/>
        <w:bidi w:val="0"/>
      </w:pPr>
      <w:r>
        <w:rPr>
          <w:rFonts w:hint="eastAsia"/>
        </w:rPr>
        <w:t>四、报名截止时间：2025年5月13日17:00。</w:t>
      </w:r>
    </w:p>
    <w:p w14:paraId="50E3341E">
      <w:pPr>
        <w:pStyle w:val="2"/>
        <w:bidi w:val="0"/>
      </w:pPr>
      <w:r>
        <w:rPr>
          <w:rFonts w:hint="eastAsia"/>
        </w:rPr>
        <w:t>五、报名资料要求及投递方式：</w:t>
      </w:r>
    </w:p>
    <w:p w14:paraId="5DA9D2B5">
      <w:pPr>
        <w:pStyle w:val="2"/>
        <w:bidi w:val="0"/>
      </w:pPr>
      <w:r>
        <w:rPr>
          <w:rFonts w:hint="eastAsia"/>
        </w:rPr>
        <w:t>报名供应商资格预审需提交（但不限于）下列证明材料：公司简介、营业执照、安全生产许可证或者产品销售代理证明、开户银行证明、法人身份证明（需法人签字或盖法人章）、法人身份证复印件、法人授权委托书、委托代理人身份证复印件（代理人必须是开标当天参加现场投标的人员），以上资料盖公章有效。请将以上资料盖章扫描发至指定报名邮箱，邮件请注明投标单位、投标内容、联系人及联系电话，资料投递邮箱后请来电确认。</w:t>
      </w:r>
    </w:p>
    <w:p w14:paraId="44B83771">
      <w:pPr>
        <w:pStyle w:val="2"/>
        <w:bidi w:val="0"/>
      </w:pPr>
      <w:r>
        <w:rPr>
          <w:rFonts w:hint="eastAsia"/>
        </w:rPr>
        <w:t>资料投递方式（邮箱）：cb@jgsteel.cn，邮件主题必须注明招标编号及投标单位名称。</w:t>
      </w:r>
    </w:p>
    <w:p w14:paraId="54D56854">
      <w:pPr>
        <w:pStyle w:val="2"/>
        <w:bidi w:val="0"/>
      </w:pPr>
      <w:r>
        <w:rPr>
          <w:rFonts w:hint="eastAsia"/>
        </w:rPr>
        <w:t>报名联系人：吴杨</w:t>
      </w:r>
    </w:p>
    <w:p w14:paraId="7749D88C">
      <w:pPr>
        <w:pStyle w:val="2"/>
        <w:bidi w:val="0"/>
      </w:pPr>
      <w:r>
        <w:rPr>
          <w:rFonts w:hint="eastAsia"/>
        </w:rPr>
        <w:t>联系方式：18269873229 </w:t>
      </w:r>
    </w:p>
    <w:p w14:paraId="501448DB">
      <w:pPr>
        <w:pStyle w:val="2"/>
        <w:bidi w:val="0"/>
      </w:pPr>
      <w:r>
        <w:rPr>
          <w:rFonts w:hint="eastAsia"/>
        </w:rPr>
        <w:t>六、举报方式：</w:t>
      </w:r>
    </w:p>
    <w:p w14:paraId="3D7CE21D">
      <w:pPr>
        <w:pStyle w:val="2"/>
        <w:bidi w:val="0"/>
      </w:pPr>
      <w:r>
        <w:rPr>
          <w:rFonts w:hint="eastAsia"/>
        </w:rPr>
        <w:t>举报电话：18856466193 </w:t>
      </w:r>
    </w:p>
    <w:p w14:paraId="1EB62926">
      <w:pPr>
        <w:pStyle w:val="2"/>
        <w:bidi w:val="0"/>
      </w:pPr>
      <w:r>
        <w:rPr>
          <w:rFonts w:hint="eastAsia"/>
        </w:rPr>
        <w:t>举报邮箱：ahzjb@jgsteel.cn           </w:t>
      </w:r>
    </w:p>
    <w:p w14:paraId="142BCCFF">
      <w:pPr>
        <w:pStyle w:val="2"/>
        <w:bidi w:val="0"/>
      </w:pPr>
      <w:r>
        <w:rPr>
          <w:rFonts w:hint="eastAsia"/>
        </w:rPr>
        <w:t>长江精工钢结构（集团）股份有限公司</w:t>
      </w:r>
    </w:p>
    <w:p w14:paraId="0E15CB08">
      <w:pPr>
        <w:pStyle w:val="2"/>
        <w:bidi w:val="0"/>
      </w:pPr>
      <w:r>
        <w:rPr>
          <w:rFonts w:hint="eastAsia"/>
        </w:rPr>
        <w:t>2025年5月8日                    </w:t>
      </w:r>
    </w:p>
    <w:p w14:paraId="22870ABD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2025-05-08T06:37:32Z</dcterms:created>
  <dc:creator>28039</dc:creator>
  <cp:lastModifiedBy>沫燃 *</cp:lastModifiedBy>
  <dcterms:modified xsi:type="dcterms:W3CDTF">2025-05-08T06:37:38Z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083F5818133F40B381C283DD85D07476_12</vt:lpwstr>
  </property>
</Properties>
</file>