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3469E">
      <w:pPr>
        <w:pStyle w:val="2"/>
        <w:bidi w:val="0"/>
      </w:pPr>
      <w:r>
        <w:rPr>
          <w:rFonts w:hint="eastAsia"/>
          <w:lang w:val="en-US" w:eastAsia="zh-CN"/>
        </w:rPr>
        <w:t>辽宁省烟草公司铁岭市公司</w:t>
      </w:r>
      <w:bookmarkStart w:id="0" w:name="_GoBack"/>
      <w:r>
        <w:rPr>
          <w:rFonts w:hint="eastAsia"/>
          <w:lang w:val="en-US" w:eastAsia="zh-CN"/>
        </w:rPr>
        <w:t>2025年烟叶运输服务项目</w:t>
      </w:r>
      <w:bookmarkEnd w:id="0"/>
      <w:r>
        <w:rPr>
          <w:rFonts w:hint="eastAsia"/>
          <w:lang w:val="en-US" w:eastAsia="zh-CN"/>
        </w:rPr>
        <w:t>-公开招标公告</w:t>
      </w:r>
    </w:p>
    <w:p w14:paraId="676C5E04">
      <w:pPr>
        <w:pStyle w:val="2"/>
        <w:bidi w:val="0"/>
        <w:rPr>
          <w:rFonts w:hint="eastAsia"/>
        </w:rPr>
      </w:pPr>
      <w:r>
        <w:rPr>
          <w:rFonts w:hint="eastAsia"/>
          <w:lang w:val="en-US" w:eastAsia="zh-CN"/>
        </w:rPr>
        <w:t>项目编号</w:t>
      </w:r>
    </w:p>
    <w:p w14:paraId="209D435C">
      <w:pPr>
        <w:pStyle w:val="2"/>
        <w:bidi w:val="0"/>
        <w:rPr>
          <w:rFonts w:hint="eastAsia"/>
        </w:rPr>
      </w:pPr>
      <w:r>
        <w:rPr>
          <w:rFonts w:hint="eastAsia"/>
          <w:lang w:val="en-US" w:eastAsia="zh-CN"/>
        </w:rPr>
        <w:t>C202501BA2001840096076</w:t>
      </w:r>
    </w:p>
    <w:p w14:paraId="514849C6">
      <w:pPr>
        <w:pStyle w:val="2"/>
        <w:bidi w:val="0"/>
        <w:rPr>
          <w:rFonts w:hint="eastAsia"/>
        </w:rPr>
      </w:pPr>
      <w:r>
        <w:rPr>
          <w:rFonts w:hint="eastAsia"/>
          <w:lang w:val="en-US" w:eastAsia="zh-CN"/>
        </w:rPr>
        <w:t>项目名称</w:t>
      </w:r>
    </w:p>
    <w:p w14:paraId="6645482E">
      <w:pPr>
        <w:pStyle w:val="2"/>
        <w:bidi w:val="0"/>
        <w:rPr>
          <w:rFonts w:hint="eastAsia"/>
        </w:rPr>
      </w:pPr>
      <w:r>
        <w:rPr>
          <w:rFonts w:hint="eastAsia"/>
          <w:lang w:val="en-US" w:eastAsia="zh-CN"/>
        </w:rPr>
        <w:t>辽宁省烟草公司铁岭市公司2025年烟叶运输服务项目-公开招标公告</w:t>
      </w:r>
    </w:p>
    <w:p w14:paraId="3AA03CDC">
      <w:pPr>
        <w:pStyle w:val="2"/>
        <w:bidi w:val="0"/>
        <w:rPr>
          <w:rFonts w:hint="eastAsia"/>
        </w:rPr>
      </w:pPr>
      <w:r>
        <w:rPr>
          <w:rFonts w:hint="eastAsia"/>
          <w:lang w:val="en-US" w:eastAsia="zh-CN"/>
        </w:rPr>
        <w:t>所属行政区域</w:t>
      </w:r>
    </w:p>
    <w:p w14:paraId="146C8654">
      <w:pPr>
        <w:pStyle w:val="2"/>
        <w:bidi w:val="0"/>
        <w:rPr>
          <w:rFonts w:hint="eastAsia"/>
        </w:rPr>
      </w:pPr>
      <w:r>
        <w:rPr>
          <w:rFonts w:hint="eastAsia"/>
          <w:lang w:val="en-US" w:eastAsia="zh-CN"/>
        </w:rPr>
        <w:t>铁岭市</w:t>
      </w:r>
    </w:p>
    <w:p w14:paraId="5433FAC9">
      <w:pPr>
        <w:pStyle w:val="2"/>
        <w:bidi w:val="0"/>
        <w:rPr>
          <w:rFonts w:hint="eastAsia"/>
        </w:rPr>
      </w:pPr>
      <w:r>
        <w:rPr>
          <w:rFonts w:hint="eastAsia"/>
          <w:lang w:val="en-US" w:eastAsia="zh-CN"/>
        </w:rPr>
        <w:t>公告类别</w:t>
      </w:r>
    </w:p>
    <w:p w14:paraId="22721DA6">
      <w:pPr>
        <w:pStyle w:val="2"/>
        <w:bidi w:val="0"/>
        <w:rPr>
          <w:rFonts w:hint="eastAsia"/>
        </w:rPr>
      </w:pPr>
      <w:r>
        <w:rPr>
          <w:rFonts w:hint="eastAsia"/>
          <w:lang w:val="en-US" w:eastAsia="zh-CN"/>
        </w:rPr>
        <w:t>招标</w:t>
      </w:r>
    </w:p>
    <w:p w14:paraId="22FEE220">
      <w:pPr>
        <w:pStyle w:val="2"/>
        <w:bidi w:val="0"/>
        <w:rPr>
          <w:rFonts w:hint="eastAsia"/>
        </w:rPr>
      </w:pPr>
      <w:r>
        <w:rPr>
          <w:rFonts w:hint="eastAsia"/>
          <w:lang w:val="en-US" w:eastAsia="zh-CN"/>
        </w:rPr>
        <w:t>项目类别</w:t>
      </w:r>
    </w:p>
    <w:p w14:paraId="2581AD7B">
      <w:pPr>
        <w:pStyle w:val="2"/>
        <w:bidi w:val="0"/>
        <w:rPr>
          <w:rFonts w:hint="eastAsia"/>
        </w:rPr>
      </w:pPr>
      <w:r>
        <w:rPr>
          <w:rFonts w:hint="eastAsia"/>
          <w:lang w:val="en-US" w:eastAsia="zh-CN"/>
        </w:rPr>
        <w:t>服务</w:t>
      </w:r>
    </w:p>
    <w:p w14:paraId="263667DA">
      <w:pPr>
        <w:pStyle w:val="2"/>
        <w:bidi w:val="0"/>
        <w:rPr>
          <w:rFonts w:hint="eastAsia"/>
        </w:rPr>
      </w:pPr>
      <w:r>
        <w:rPr>
          <w:rFonts w:hint="eastAsia"/>
          <w:lang w:val="en-US" w:eastAsia="zh-CN"/>
        </w:rPr>
        <w:t>代理/拍卖机构名称</w:t>
      </w:r>
    </w:p>
    <w:p w14:paraId="42712C1D">
      <w:pPr>
        <w:pStyle w:val="2"/>
        <w:bidi w:val="0"/>
        <w:rPr>
          <w:rFonts w:hint="eastAsia"/>
        </w:rPr>
      </w:pPr>
      <w:r>
        <w:rPr>
          <w:rFonts w:hint="eastAsia"/>
          <w:lang w:val="en-US" w:eastAsia="zh-CN"/>
        </w:rPr>
        <w:t>公诚管理咨询有限公司</w:t>
      </w:r>
    </w:p>
    <w:p w14:paraId="1C3C7BB3">
      <w:pPr>
        <w:pStyle w:val="2"/>
        <w:bidi w:val="0"/>
        <w:rPr>
          <w:rFonts w:hint="eastAsia"/>
        </w:rPr>
      </w:pPr>
      <w:r>
        <w:rPr>
          <w:rFonts w:hint="eastAsia"/>
          <w:lang w:val="en-US" w:eastAsia="zh-CN"/>
        </w:rPr>
        <w:t>公告内容</w:t>
      </w:r>
    </w:p>
    <w:p w14:paraId="64F958FB">
      <w:pPr>
        <w:pStyle w:val="2"/>
        <w:bidi w:val="0"/>
      </w:pPr>
      <w:r>
        <w:rPr>
          <w:rFonts w:hint="eastAsia"/>
        </w:rPr>
        <w:t>招标项目所在地区：辽宁省铁岭市</w:t>
      </w:r>
    </w:p>
    <w:p w14:paraId="4103F243">
      <w:pPr>
        <w:pStyle w:val="2"/>
        <w:bidi w:val="0"/>
      </w:pPr>
      <w:r>
        <w:rPr>
          <w:rFonts w:hint="eastAsia"/>
        </w:rPr>
        <w:t>一、招标条件</w:t>
      </w:r>
    </w:p>
    <w:p w14:paraId="2F5296E8">
      <w:pPr>
        <w:pStyle w:val="2"/>
        <w:bidi w:val="0"/>
      </w:pPr>
      <w:r>
        <w:rPr>
          <w:rFonts w:hint="eastAsia"/>
        </w:rPr>
        <w:t>本招标项目辽宁省烟草公司铁岭市公司2025年烟叶运输服务项目（招标项目编号：C202501BA2001840096076），已由项目审批/核准/备案机关批准，项目资金来源为企业自筹，招标人为辽宁省烟草公司铁岭市公司。本项目已具备招标条件，现进行公开招标。</w:t>
      </w:r>
    </w:p>
    <w:p w14:paraId="650832EA">
      <w:pPr>
        <w:pStyle w:val="2"/>
        <w:bidi w:val="0"/>
      </w:pPr>
      <w:r>
        <w:rPr>
          <w:rFonts w:hint="eastAsia"/>
        </w:rPr>
        <w:t>二、项目概况和招标范围</w:t>
      </w:r>
    </w:p>
    <w:p w14:paraId="14449876">
      <w:pPr>
        <w:pStyle w:val="2"/>
        <w:bidi w:val="0"/>
      </w:pPr>
      <w:r>
        <w:rPr>
          <w:rFonts w:hint="eastAsia"/>
        </w:rPr>
        <w:t>项目规模：79.73万元（人民币）。</w:t>
      </w:r>
    </w:p>
    <w:p w14:paraId="738C32C9">
      <w:pPr>
        <w:pStyle w:val="2"/>
        <w:bidi w:val="0"/>
      </w:pPr>
      <w:r>
        <w:rPr>
          <w:rFonts w:hint="eastAsia"/>
        </w:rPr>
        <w:t>招标内容与范围：2025年烟叶运输服务，包括长途运输和短途运输。长途运输服务：2025年长途运输服务预估运输量250吨，运输路线为开原中心库到勃利复烤厂；短途运输服务：2025年短途运输服务预估运输量3125吨，运输路线为各烟叶基层站到开原中心库。服务周期：合同签订之日起至2026年3月30日。（具体详见招标文件第五章 采购需求）</w:t>
      </w:r>
    </w:p>
    <w:p w14:paraId="4AE0DD1A">
      <w:pPr>
        <w:pStyle w:val="2"/>
        <w:bidi w:val="0"/>
      </w:pPr>
      <w:r>
        <w:rPr>
          <w:rFonts w:hint="eastAsia"/>
        </w:rPr>
        <w:t>本招标项目划分为标段1个标段，本次招标为其中的：</w:t>
      </w:r>
    </w:p>
    <w:p w14:paraId="7B87D4B9">
      <w:pPr>
        <w:pStyle w:val="2"/>
        <w:bidi w:val="0"/>
      </w:pPr>
      <w:r>
        <w:rPr>
          <w:rFonts w:hint="eastAsia"/>
        </w:rPr>
        <w:t>001 2025年烟叶运输服务项目</w:t>
      </w:r>
    </w:p>
    <w:p w14:paraId="76B433C1">
      <w:pPr>
        <w:pStyle w:val="2"/>
        <w:bidi w:val="0"/>
      </w:pPr>
      <w:r>
        <w:rPr>
          <w:rFonts w:hint="eastAsia"/>
        </w:rPr>
        <w:t>三、投标人资格要求</w:t>
      </w:r>
    </w:p>
    <w:p w14:paraId="28346D69">
      <w:pPr>
        <w:pStyle w:val="2"/>
        <w:bidi w:val="0"/>
      </w:pPr>
      <w:r>
        <w:rPr>
          <w:rFonts w:hint="eastAsia"/>
        </w:rPr>
        <w:t>001 2025年烟叶运输服务项目：</w:t>
      </w:r>
    </w:p>
    <w:p w14:paraId="204A5C07">
      <w:pPr>
        <w:pStyle w:val="2"/>
        <w:bidi w:val="0"/>
      </w:pPr>
      <w:r>
        <w:rPr>
          <w:rFonts w:hint="eastAsia"/>
        </w:rPr>
        <w:t>1.基本条件：</w:t>
      </w:r>
    </w:p>
    <w:p w14:paraId="47178787">
      <w:pPr>
        <w:pStyle w:val="2"/>
        <w:bidi w:val="0"/>
      </w:pPr>
      <w:r>
        <w:rPr>
          <w:rFonts w:hint="eastAsia"/>
        </w:rPr>
        <w:t>（1）具有独立承担民事责任的能力；</w:t>
      </w:r>
    </w:p>
    <w:p w14:paraId="2D9CE72F">
      <w:pPr>
        <w:pStyle w:val="2"/>
        <w:bidi w:val="0"/>
      </w:pPr>
      <w:r>
        <w:rPr>
          <w:rFonts w:hint="eastAsia"/>
        </w:rPr>
        <w:t>（2）具有良好的商业信誉和健全的财务会计制度；</w:t>
      </w:r>
    </w:p>
    <w:p w14:paraId="1811B837">
      <w:pPr>
        <w:pStyle w:val="2"/>
        <w:bidi w:val="0"/>
      </w:pPr>
      <w:r>
        <w:rPr>
          <w:rFonts w:hint="eastAsia"/>
        </w:rPr>
        <w:t>（3）具有履行合同所必需的设备和专业技术能力；</w:t>
      </w:r>
    </w:p>
    <w:p w14:paraId="4425E430">
      <w:pPr>
        <w:pStyle w:val="2"/>
        <w:bidi w:val="0"/>
      </w:pPr>
      <w:r>
        <w:rPr>
          <w:rFonts w:hint="eastAsia"/>
        </w:rPr>
        <w:t>（4）有依法缴纳税收和社会保障资金的良好记录；</w:t>
      </w:r>
    </w:p>
    <w:p w14:paraId="2133A80F">
      <w:pPr>
        <w:pStyle w:val="2"/>
        <w:bidi w:val="0"/>
      </w:pPr>
      <w:r>
        <w:rPr>
          <w:rFonts w:hint="eastAsia"/>
        </w:rPr>
        <w:t>（5）参加采购活动前3年内，在经营活动中没有重大违法记录；</w:t>
      </w:r>
    </w:p>
    <w:p w14:paraId="474230DB">
      <w:pPr>
        <w:pStyle w:val="2"/>
        <w:bidi w:val="0"/>
      </w:pPr>
      <w:r>
        <w:rPr>
          <w:rFonts w:hint="eastAsia"/>
        </w:rPr>
        <w:t>（6）2017年10月15日以来,通过“中国裁判文书网”查询，投标人无行贿犯罪、行贿行为记录；</w:t>
      </w:r>
    </w:p>
    <w:p w14:paraId="0C1B3820">
      <w:pPr>
        <w:pStyle w:val="2"/>
        <w:bidi w:val="0"/>
      </w:pPr>
      <w:r>
        <w:rPr>
          <w:rFonts w:hint="eastAsia"/>
        </w:rPr>
        <w:t>（7）未被辽宁烟草商业企业列入供应商“黑名单”（不包括禁入期限已经届满的情形）；</w:t>
      </w:r>
    </w:p>
    <w:p w14:paraId="27ECEF21">
      <w:pPr>
        <w:pStyle w:val="2"/>
        <w:bidi w:val="0"/>
      </w:pPr>
      <w:r>
        <w:rPr>
          <w:rFonts w:hint="eastAsia"/>
        </w:rPr>
        <w:t>（8）未被中国烟草总公司、辽宁烟草商业企业列入存在行贿行为供应商名单（不包括禁入期限已经届满的情形）；</w:t>
      </w:r>
    </w:p>
    <w:p w14:paraId="7DF2FC3F">
      <w:pPr>
        <w:pStyle w:val="2"/>
        <w:bidi w:val="0"/>
      </w:pPr>
      <w:r>
        <w:rPr>
          <w:rFonts w:hint="eastAsia"/>
        </w:rPr>
        <w:t>（9）在劳动保护、节能减排与生态环境保护方面符合国家规定要求；</w:t>
      </w:r>
    </w:p>
    <w:p w14:paraId="0F8471D2">
      <w:pPr>
        <w:pStyle w:val="2"/>
        <w:bidi w:val="0"/>
      </w:pPr>
      <w:r>
        <w:rPr>
          <w:rFonts w:hint="eastAsia"/>
        </w:rPr>
        <w:t>（10）投标单位负责人为同一人或者存在控股、管理关系的不同单位，不得参加同一项目投标；</w:t>
      </w:r>
    </w:p>
    <w:p w14:paraId="73EBC441">
      <w:pPr>
        <w:pStyle w:val="2"/>
        <w:bidi w:val="0"/>
      </w:pPr>
      <w:r>
        <w:rPr>
          <w:rFonts w:hint="eastAsia"/>
        </w:rPr>
        <w:t>（11）法律法规规定的其他条件；</w:t>
      </w:r>
    </w:p>
    <w:p w14:paraId="0DAD92A1">
      <w:pPr>
        <w:pStyle w:val="2"/>
        <w:bidi w:val="0"/>
      </w:pPr>
      <w:r>
        <w:rPr>
          <w:rFonts w:hint="eastAsia"/>
        </w:rPr>
        <w:t>（12）未被信用中国网站列入“失信被执行人”、“重大税收违法案件当事人（重大税收违法失信主体）”、“政府采购严重违法失信行为记录名单”；未被国家企业信用信息公示系统列入“严重违法失信名单（黑名单）信息”；未被中国政府采购网列入“政府采购严重违法失信行为记录名单”；</w:t>
      </w:r>
    </w:p>
    <w:p w14:paraId="795742D0">
      <w:pPr>
        <w:pStyle w:val="2"/>
        <w:bidi w:val="0"/>
      </w:pPr>
      <w:r>
        <w:rPr>
          <w:rFonts w:hint="eastAsia"/>
        </w:rPr>
        <w:t>（13）本项目不允许分包和转包；</w:t>
      </w:r>
    </w:p>
    <w:p w14:paraId="5DBEDE4F">
      <w:pPr>
        <w:pStyle w:val="2"/>
        <w:bidi w:val="0"/>
      </w:pPr>
      <w:r>
        <w:rPr>
          <w:rFonts w:hint="eastAsia"/>
        </w:rPr>
        <w:t>（14）本项目不接受分支机构参与投标。</w:t>
      </w:r>
    </w:p>
    <w:p w14:paraId="0ACEBABC">
      <w:pPr>
        <w:pStyle w:val="2"/>
        <w:bidi w:val="0"/>
      </w:pPr>
      <w:r>
        <w:rPr>
          <w:rFonts w:hint="eastAsia"/>
        </w:rPr>
        <w:t>2.本项目的特定资格要求：具备有效的《道路运输经营许可证》。</w:t>
      </w:r>
    </w:p>
    <w:p w14:paraId="68F4548F">
      <w:pPr>
        <w:pStyle w:val="2"/>
        <w:bidi w:val="0"/>
      </w:pPr>
      <w:r>
        <w:rPr>
          <w:rFonts w:hint="eastAsia"/>
        </w:rPr>
        <w:t>本项目不允许联合体投标。</w:t>
      </w:r>
    </w:p>
    <w:p w14:paraId="32315F54">
      <w:pPr>
        <w:pStyle w:val="2"/>
        <w:bidi w:val="0"/>
      </w:pPr>
      <w:r>
        <w:rPr>
          <w:rFonts w:hint="eastAsia"/>
        </w:rPr>
        <w:t>四、招标文件的获取</w:t>
      </w:r>
    </w:p>
    <w:p w14:paraId="2DF51E9B">
      <w:pPr>
        <w:pStyle w:val="2"/>
        <w:bidi w:val="0"/>
      </w:pPr>
      <w:r>
        <w:rPr>
          <w:rFonts w:hint="eastAsia"/>
        </w:rPr>
        <w:t>获取时间：2025年5月12日15时00分00秒---2025年5月19日16时00分00秒</w:t>
      </w:r>
    </w:p>
    <w:p w14:paraId="0F9894FD">
      <w:pPr>
        <w:pStyle w:val="2"/>
        <w:bidi w:val="0"/>
      </w:pPr>
      <w:r>
        <w:rPr>
          <w:rFonts w:hint="eastAsia"/>
        </w:rPr>
        <w:t>获取方式：1、登录中国烟草总公司采购交易平台（cgjy.tobacco.com.cn，以下简称“采购交易平台”，下同），已在该平台注册过的可直接登录，未注册的请先注册（采购交易平台注册免费，注册成功后可以及时参与采购交易平台发布的所有项目）。</w:t>
      </w:r>
    </w:p>
    <w:p w14:paraId="7C2CA14D">
      <w:pPr>
        <w:pStyle w:val="2"/>
        <w:bidi w:val="0"/>
      </w:pPr>
      <w:r>
        <w:rPr>
          <w:rFonts w:hint="eastAsia"/>
        </w:rPr>
        <w:t>2、登录后查找并参与本项目，按提示完成购标申请，并点击“立即投标”进入“我要投标”界面，勾选需要参加的标包。3、勾选对应标包后，点击“立即购标”并选择标书费支付方式。在招标文件获取截止时间前，登录“采购交易平台”提交支付记录，待招标代理机构确认收款无误后，即可获得下载招标文件的权限。付款后，请在招标文件获取截止时间前，登录“采购交易平台”提交支付记录，待招标代理机构确认收款无误后，即可获得下载招标文件的权限。</w:t>
      </w:r>
    </w:p>
    <w:p w14:paraId="3FD10B59">
      <w:pPr>
        <w:pStyle w:val="2"/>
        <w:bidi w:val="0"/>
      </w:pPr>
      <w:r>
        <w:rPr>
          <w:rFonts w:hint="eastAsia"/>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4、获取招标文件费用：500.00元/项目，售后不退。</w:t>
      </w:r>
    </w:p>
    <w:p w14:paraId="13AFFE74">
      <w:pPr>
        <w:pStyle w:val="2"/>
        <w:bidi w:val="0"/>
      </w:pPr>
      <w:r>
        <w:rPr>
          <w:rFonts w:hint="eastAsia"/>
        </w:rPr>
        <w:t>五、投标文件的递交</w:t>
      </w:r>
    </w:p>
    <w:p w14:paraId="6C9A6FFA">
      <w:pPr>
        <w:pStyle w:val="2"/>
        <w:bidi w:val="0"/>
      </w:pPr>
      <w:r>
        <w:rPr>
          <w:rFonts w:hint="eastAsia"/>
        </w:rPr>
        <w:t>递交截止时间：2025年6月5日09时30分00秒</w:t>
      </w:r>
    </w:p>
    <w:p w14:paraId="51C62C0F">
      <w:pPr>
        <w:pStyle w:val="2"/>
        <w:bidi w:val="0"/>
      </w:pPr>
      <w:r>
        <w:rPr>
          <w:rFonts w:hint="eastAsia"/>
        </w:rPr>
        <w:t>递交方法：1、投标文件递交地点：投标人应当在投标截止时间前，使用“中国烟草总公司采购交易平台投标客户端”，选择所投标段将加密的电子投标文件上传。投标人完成投标文件上传后，“采购交易平台”即时向投标人发出电子签收凭证，递交时间以最终提交加密电子投标文件的电子签收凭证载明的传输完成时间为准。投标截止时间前，未完成投标文件上传的，视为撤回投标文件。加密电子投标文件为“采购交易平台”提供的中国烟草总公司采购交易平台投标客户端制作生成的加密版投标文件。2、投标文件的递交方式：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w:t>
      </w:r>
    </w:p>
    <w:p w14:paraId="73737292">
      <w:pPr>
        <w:pStyle w:val="2"/>
        <w:bidi w:val="0"/>
      </w:pPr>
      <w:r>
        <w:rPr>
          <w:rFonts w:hint="eastAsia"/>
        </w:rPr>
        <w:t>六、开标时间及地点</w:t>
      </w:r>
    </w:p>
    <w:p w14:paraId="051EC301">
      <w:pPr>
        <w:pStyle w:val="2"/>
        <w:bidi w:val="0"/>
      </w:pPr>
      <w:r>
        <w:rPr>
          <w:rFonts w:hint="eastAsia"/>
        </w:rPr>
        <w:t>开标时间：2025年6月5日09时30分00秒</w:t>
      </w:r>
    </w:p>
    <w:p w14:paraId="5B13AC26">
      <w:pPr>
        <w:pStyle w:val="2"/>
        <w:bidi w:val="0"/>
      </w:pPr>
      <w:r>
        <w:rPr>
          <w:rFonts w:hint="eastAsia"/>
        </w:rPr>
        <w:t>开标地点及方式：1.开标方式：本项目采用“远程不见面”开标方式，投标人应当在投标截止时间前，登录“采购交易平台”远程开标大厅，在线准时参加开标活动。投标文件解密方式：</w:t>
      </w:r>
    </w:p>
    <w:p w14:paraId="0EB84E52">
      <w:pPr>
        <w:pStyle w:val="2"/>
        <w:bidi w:val="0"/>
      </w:pPr>
      <w:r>
        <w:rPr>
          <w:rFonts w:hint="eastAsia"/>
        </w:rPr>
        <w:t>☑集中解密。项目经理点击“一键解密”由平台服务器自动解密。</w:t>
      </w:r>
    </w:p>
    <w:p w14:paraId="01C0F214">
      <w:pPr>
        <w:pStyle w:val="2"/>
        <w:bidi w:val="0"/>
      </w:pPr>
      <w:r>
        <w:rPr>
          <w:rFonts w:hint="eastAsia"/>
        </w:rPr>
        <w:t>□供应商解密。投标人使用生成投标文件的CA数字证书解密。</w:t>
      </w:r>
    </w:p>
    <w:p w14:paraId="1C68AE71">
      <w:pPr>
        <w:pStyle w:val="2"/>
        <w:bidi w:val="0"/>
      </w:pPr>
      <w:r>
        <w:rPr>
          <w:rFonts w:hint="eastAsia"/>
        </w:rPr>
        <w:t>开标地点：中国烟草总公司采购交易平台远程开标大厅。</w:t>
      </w:r>
    </w:p>
    <w:p w14:paraId="53DED0B9">
      <w:pPr>
        <w:pStyle w:val="2"/>
        <w:bidi w:val="0"/>
      </w:pPr>
      <w:r>
        <w:rPr>
          <w:rFonts w:hint="eastAsia"/>
        </w:rPr>
        <w:t>七、其他公告内容</w:t>
      </w:r>
    </w:p>
    <w:p w14:paraId="37C355CB">
      <w:pPr>
        <w:pStyle w:val="2"/>
        <w:bidi w:val="0"/>
      </w:pPr>
      <w:r>
        <w:rPr>
          <w:rFonts w:hint="eastAsia"/>
        </w:rPr>
        <w:t>1、项目单价最高限价：长途运输0.64元/吨公里、短途运输2.66元/吨公里。项目总价最高限价：79.73万元。</w:t>
      </w:r>
    </w:p>
    <w:p w14:paraId="7EC88D0F">
      <w:pPr>
        <w:pStyle w:val="2"/>
        <w:bidi w:val="0"/>
      </w:pPr>
      <w:r>
        <w:rPr>
          <w:rFonts w:hint="eastAsia"/>
        </w:rPr>
        <w:t>2、获取招标文件费用：500.00元/项目，售后不退。标书费汇至如下账户：</w:t>
      </w:r>
    </w:p>
    <w:p w14:paraId="24691711">
      <w:pPr>
        <w:pStyle w:val="2"/>
        <w:bidi w:val="0"/>
      </w:pPr>
      <w:r>
        <w:rPr>
          <w:rFonts w:hint="eastAsia"/>
        </w:rPr>
        <w:t>开户户名：公诚管理咨询有限公司</w:t>
      </w:r>
    </w:p>
    <w:p w14:paraId="2A131CCF">
      <w:pPr>
        <w:pStyle w:val="2"/>
        <w:bidi w:val="0"/>
      </w:pPr>
      <w:r>
        <w:rPr>
          <w:rFonts w:hint="eastAsia"/>
        </w:rPr>
        <w:t>开户银行：中信银行广州花园支行</w:t>
      </w:r>
    </w:p>
    <w:p w14:paraId="211954BE">
      <w:pPr>
        <w:pStyle w:val="2"/>
        <w:bidi w:val="0"/>
      </w:pPr>
      <w:r>
        <w:rPr>
          <w:rFonts w:hint="eastAsia"/>
        </w:rPr>
        <w:t>开户账户：3110910037672510053</w:t>
      </w:r>
    </w:p>
    <w:p w14:paraId="52B5E3CF">
      <w:pPr>
        <w:pStyle w:val="2"/>
        <w:bidi w:val="0"/>
      </w:pPr>
      <w:r>
        <w:rPr>
          <w:rFonts w:hint="eastAsia"/>
        </w:rPr>
        <w:t>备注：汇款凭证的用途栏或空白处应注明“2025年烟叶运输服务项目-标书费”。</w:t>
      </w:r>
    </w:p>
    <w:p w14:paraId="654D6BA3">
      <w:pPr>
        <w:pStyle w:val="2"/>
        <w:bidi w:val="0"/>
      </w:pPr>
      <w:r>
        <w:rPr>
          <w:rFonts w:hint="eastAsia"/>
        </w:rPr>
        <w:t>3、投标保证金：9000.00元</w:t>
      </w:r>
    </w:p>
    <w:p w14:paraId="64FF6D9E">
      <w:pPr>
        <w:pStyle w:val="2"/>
        <w:bidi w:val="0"/>
      </w:pPr>
      <w:r>
        <w:rPr>
          <w:rFonts w:hint="eastAsia"/>
        </w:rPr>
        <w:t>4、公告媒介及期限</w:t>
      </w:r>
    </w:p>
    <w:p w14:paraId="210407B3">
      <w:pPr>
        <w:pStyle w:val="2"/>
        <w:bidi w:val="0"/>
      </w:pPr>
      <w:r>
        <w:rPr>
          <w:rFonts w:hint="eastAsia"/>
        </w:rPr>
        <w:t>（1）本项目招标公告在中国烟草总公司采购交易平台、中国招标投标公共服务平台、招标网、东北新闻网网站同步发出。（经其他途径获取信息并给投标人造成损失的后果自负，与本项目招标人及招标代理机构无关。）</w:t>
      </w:r>
    </w:p>
    <w:p w14:paraId="046EDF64">
      <w:pPr>
        <w:pStyle w:val="2"/>
        <w:bidi w:val="0"/>
      </w:pPr>
      <w:r>
        <w:rPr>
          <w:rFonts w:hint="eastAsia"/>
        </w:rPr>
        <w:t>（2）公告期限自本公告发布之日起5个工作日。</w:t>
      </w:r>
    </w:p>
    <w:p w14:paraId="1FEF29C2">
      <w:pPr>
        <w:pStyle w:val="2"/>
        <w:bidi w:val="0"/>
      </w:pPr>
      <w:r>
        <w:rPr>
          <w:rFonts w:hint="eastAsia"/>
        </w:rPr>
        <w:t>5、补充事宜</w:t>
      </w:r>
    </w:p>
    <w:p w14:paraId="0A96858C">
      <w:pPr>
        <w:pStyle w:val="2"/>
        <w:bidi w:val="0"/>
      </w:pPr>
      <w:r>
        <w:rPr>
          <w:rFonts w:hint="eastAsia"/>
        </w:rPr>
        <w:t>（1）与招标人存在利害关系可能影响招标公正性的法人或者其他组织，不得参加本项目采购活动。</w:t>
      </w:r>
    </w:p>
    <w:p w14:paraId="0D8F0303">
      <w:pPr>
        <w:pStyle w:val="2"/>
        <w:bidi w:val="0"/>
      </w:pPr>
      <w:r>
        <w:rPr>
          <w:rFonts w:hint="eastAsia"/>
        </w:rPr>
        <w:t>（2）对存在行贿行为供应商的禁入措施，适用于其法定代表人、主要负责人和行贿人。在禁入期限内，上述人员担任法定代表人、主要负责人或实际控制人的其他企业，均不得参加本项目采购活动。</w:t>
      </w:r>
    </w:p>
    <w:p w14:paraId="613F3688">
      <w:pPr>
        <w:pStyle w:val="2"/>
        <w:bidi w:val="0"/>
      </w:pPr>
      <w:r>
        <w:rPr>
          <w:rFonts w:hint="eastAsia"/>
        </w:rPr>
        <w:t>八、监督部门</w:t>
      </w:r>
    </w:p>
    <w:p w14:paraId="7AC359F2">
      <w:pPr>
        <w:pStyle w:val="2"/>
        <w:bidi w:val="0"/>
      </w:pPr>
      <w:r>
        <w:rPr>
          <w:rFonts w:hint="eastAsia"/>
        </w:rPr>
        <w:t>本招标项目的监督部门为辽宁省烟草公司铁岭市公司规范管理办公室，电话：024-72612799。</w:t>
      </w:r>
    </w:p>
    <w:p w14:paraId="497F7018">
      <w:pPr>
        <w:pStyle w:val="2"/>
        <w:bidi w:val="0"/>
      </w:pPr>
      <w:r>
        <w:rPr>
          <w:rFonts w:hint="eastAsia"/>
        </w:rPr>
        <w:t>九、联系方式</w:t>
      </w:r>
    </w:p>
    <w:p w14:paraId="3F08E7F8">
      <w:pPr>
        <w:pStyle w:val="2"/>
        <w:bidi w:val="0"/>
      </w:pPr>
      <w:r>
        <w:rPr>
          <w:rFonts w:hint="eastAsia"/>
        </w:rPr>
        <w:t>招标人：辽宁省烟草公司铁岭市公司</w:t>
      </w:r>
    </w:p>
    <w:p w14:paraId="6115D6C5">
      <w:pPr>
        <w:pStyle w:val="2"/>
        <w:bidi w:val="0"/>
      </w:pPr>
      <w:r>
        <w:rPr>
          <w:rFonts w:hint="eastAsia"/>
        </w:rPr>
        <w:t>地址：铁岭市银州区柴河街南段8号</w:t>
      </w:r>
    </w:p>
    <w:p w14:paraId="667CF0F5">
      <w:pPr>
        <w:pStyle w:val="2"/>
        <w:bidi w:val="0"/>
      </w:pPr>
      <w:r>
        <w:rPr>
          <w:rFonts w:hint="eastAsia"/>
        </w:rPr>
        <w:t>联系人：王女士</w:t>
      </w:r>
    </w:p>
    <w:p w14:paraId="0BD0863D">
      <w:pPr>
        <w:pStyle w:val="2"/>
        <w:bidi w:val="0"/>
      </w:pPr>
      <w:r>
        <w:rPr>
          <w:rFonts w:hint="eastAsia"/>
        </w:rPr>
        <w:t>电话：024-72223500</w:t>
      </w:r>
    </w:p>
    <w:p w14:paraId="70906BA0">
      <w:pPr>
        <w:pStyle w:val="2"/>
        <w:bidi w:val="0"/>
      </w:pPr>
      <w:r>
        <w:rPr>
          <w:rFonts w:hint="eastAsia"/>
        </w:rPr>
        <w:t>电子邮件：/</w:t>
      </w:r>
    </w:p>
    <w:p w14:paraId="7B738BFE">
      <w:pPr>
        <w:pStyle w:val="2"/>
        <w:bidi w:val="0"/>
      </w:pPr>
      <w:r>
        <w:rPr>
          <w:rFonts w:hint="eastAsia"/>
        </w:rPr>
        <w:t>招标代理机构：公诚管理咨询有限公司</w:t>
      </w:r>
    </w:p>
    <w:p w14:paraId="54372287">
      <w:pPr>
        <w:pStyle w:val="2"/>
        <w:bidi w:val="0"/>
      </w:pPr>
      <w:r>
        <w:rPr>
          <w:rFonts w:hint="eastAsia"/>
        </w:rPr>
        <w:t>地址：辽宁省沈阳市皇姑区崇山东路11号利星行广场901室</w:t>
      </w:r>
    </w:p>
    <w:p w14:paraId="5EAC5031">
      <w:pPr>
        <w:pStyle w:val="2"/>
        <w:bidi w:val="0"/>
      </w:pPr>
      <w:r>
        <w:rPr>
          <w:rFonts w:hint="eastAsia"/>
        </w:rPr>
        <w:t>联系人：华婷婷</w:t>
      </w:r>
    </w:p>
    <w:p w14:paraId="11F5BF70">
      <w:pPr>
        <w:pStyle w:val="2"/>
        <w:bidi w:val="0"/>
      </w:pPr>
      <w:r>
        <w:rPr>
          <w:rFonts w:hint="eastAsia"/>
        </w:rPr>
        <w:t>电话：18809824717</w:t>
      </w:r>
    </w:p>
    <w:p w14:paraId="7686AE2D">
      <w:pPr>
        <w:pStyle w:val="2"/>
        <w:bidi w:val="0"/>
      </w:pPr>
      <w:r>
        <w:rPr>
          <w:rFonts w:hint="eastAsia"/>
        </w:rPr>
        <w:t>电子邮件：gcmclnjk@163.com</w:t>
      </w:r>
    </w:p>
    <w:p w14:paraId="7D1D007B">
      <w:pPr>
        <w:pStyle w:val="2"/>
        <w:bidi w:val="0"/>
      </w:pPr>
    </w:p>
    <w:p w14:paraId="2041473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9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2025-05-12T08:20:12Z</dcterms:created>
  <dc:creator>28039</dc:creator>
  <cp:lastModifiedBy>沫燃 *</cp:lastModifiedBy>
  <dcterms:modified xsi:type="dcterms:W3CDTF">2025-05-12T08:20:23Z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8962178C484F402E976178BEC97105A2_12</vt:lpwstr>
  </property>
</Properties>
</file>