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C17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r>
        <w:rPr>
          <w:rStyle w:val="3"/>
          <w:rFonts w:hint="eastAsia"/>
          <w:lang w:val="en-US" w:eastAsia="zh-CN"/>
        </w:rPr>
        <w:t>重庆中外运物流有限公司</w:t>
      </w:r>
      <w:bookmarkStart w:id="0" w:name="_GoBack"/>
      <w:r>
        <w:rPr>
          <w:rStyle w:val="3"/>
          <w:rFonts w:hint="eastAsia"/>
          <w:lang w:val="en-US" w:eastAsia="zh-CN"/>
        </w:rPr>
        <w:t>磷矿项目云南天生桥站至贵州马场坪站铁路运输代理服务采购</w:t>
      </w:r>
      <w:bookmarkEnd w:id="0"/>
      <w:r>
        <w:rPr>
          <w:rStyle w:val="3"/>
          <w:rFonts w:hint="eastAsia"/>
          <w:lang w:val="en-US" w:eastAsia="zh-CN"/>
        </w:rPr>
        <w:t>-询比采购公告</w:t>
      </w:r>
    </w:p>
    <w:p w14:paraId="54BDB3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2"/>
        <w:gridCol w:w="7024"/>
      </w:tblGrid>
      <w:tr w14:paraId="725A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B986BF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D9A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重庆中外运物流有限公司磷矿项目云南天生桥站至贵州马场坪站铁路运输代理服务采购</w:t>
            </w:r>
          </w:p>
        </w:tc>
      </w:tr>
      <w:tr w14:paraId="16D8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A2AD4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60A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G1100000175225464001</w:t>
            </w:r>
          </w:p>
        </w:tc>
      </w:tr>
      <w:tr w14:paraId="53BB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FA33D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66E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4EC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F4E359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C24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6A016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816ACB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1FE9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4247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B6DAB8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519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2025-05-12 11:00:00</w:t>
            </w:r>
          </w:p>
        </w:tc>
      </w:tr>
    </w:tbl>
    <w:p w14:paraId="6E500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198"/>
      </w:tblGrid>
      <w:tr w14:paraId="33EF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A54AC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FB4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重庆中外运物流有限公司</w:t>
            </w:r>
          </w:p>
        </w:tc>
      </w:tr>
      <w:tr w14:paraId="7618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D96CF4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C0D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重庆市沙坪坝区重庆市沙坪坝区远怀路14号</w:t>
            </w:r>
          </w:p>
        </w:tc>
      </w:tr>
      <w:tr w14:paraId="319F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BA6821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64BF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陈亚萍</w:t>
            </w:r>
          </w:p>
        </w:tc>
      </w:tr>
      <w:tr w14:paraId="1181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C1E563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D32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18323432248</w:t>
            </w:r>
          </w:p>
        </w:tc>
      </w:tr>
      <w:tr w14:paraId="0CBE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F4AA9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F55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chenyaping2@sinotrans.com</w:t>
            </w:r>
          </w:p>
        </w:tc>
      </w:tr>
      <w:tr w14:paraId="6FFC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4D2C92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86BB4">
            <w:pPr>
              <w:rPr>
                <w:rStyle w:val="3"/>
                <w:rFonts w:hint="eastAsia"/>
              </w:rPr>
            </w:pPr>
          </w:p>
        </w:tc>
      </w:tr>
    </w:tbl>
    <w:p w14:paraId="10F13E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273D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B23F2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402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重庆中外运物流有限公司磷矿项目云南天生桥站至贵州马场坪站铁路运输代理服务采购</w:t>
            </w:r>
          </w:p>
        </w:tc>
      </w:tr>
      <w:tr w14:paraId="72FE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10404E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073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G1100000175225464001001</w:t>
            </w:r>
          </w:p>
        </w:tc>
      </w:tr>
      <w:tr w14:paraId="07FB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F7963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E3C9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云南天生桥站至贵州马场坪站磷矿项目铁路运输代理服务</w:t>
            </w:r>
          </w:p>
        </w:tc>
      </w:tr>
      <w:tr w14:paraId="39F1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F3D43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266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1．合法经营： □必须是依法设立的法人。【提供营业执照原件扫描件】 □其他经济组织。【提供营业执照原件扫描件】 □具有完全民事行为能力的自然人。【请提供身份证正反面扫描件，并合并成一页】 ？已办理税务登记，能以自身名义开具符合业务内容的发票。【提供上年度税务完税证明材料及开具过的发票复印件】 境外供应商在不具备开具发票的条件时，可提供所在国认可的同类收款回执单证。 2．诚信要求：供应商存在以下情形的，禁止参与采购项目： ？被政府公布过的不合格供应商，被司法部门处罚过； ？与本项目采购人有合同纠纷，或被索赔过的； ？在“国家企业信用信息公示系统”网站（www.gsxt.gov.cn）被列入严重违法失信企业名单； ？在“信用中国”网站（www.creditchina.gov.cn）存在失信惩戒信息； ？在“中国执行信息公开网”或各级信用信息共享平台被列入失信被执行人名单； ？被招商局集团、中国外运股份有限公司列入供应商诚信黑名单或处于处罚期的； 其他法律法规规定禁止投标的情形 3．本次采购不接受联合体报价。 4．关联关系禁止报价要求：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5．资质不符合以上要求或提供的资质证明文件弄虚作假的，一经发现报价被否决。</w:t>
            </w:r>
          </w:p>
        </w:tc>
      </w:tr>
      <w:tr w14:paraId="0F04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9835C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DD2D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7953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9C6E63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5D2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2025-05-15 07:00:00</w:t>
            </w:r>
          </w:p>
        </w:tc>
      </w:tr>
      <w:tr w14:paraId="47C4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777303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90A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2025-05-15 09:00:00</w:t>
            </w:r>
          </w:p>
        </w:tc>
      </w:tr>
      <w:tr w14:paraId="607B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035B2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665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2025-05-15 11:00:00</w:t>
            </w:r>
          </w:p>
        </w:tc>
      </w:tr>
      <w:tr w14:paraId="4526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9DDB6A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903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2025-05-15 11:00:00</w:t>
            </w:r>
          </w:p>
        </w:tc>
      </w:tr>
    </w:tbl>
    <w:p w14:paraId="3F83A604">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9"/>
        <w:gridCol w:w="719"/>
        <w:gridCol w:w="446"/>
        <w:gridCol w:w="446"/>
        <w:gridCol w:w="446"/>
        <w:gridCol w:w="446"/>
        <w:gridCol w:w="500"/>
        <w:gridCol w:w="3192"/>
        <w:gridCol w:w="909"/>
        <w:gridCol w:w="583"/>
      </w:tblGrid>
      <w:tr w14:paraId="489B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B02C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6D9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E3D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FF6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F954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证书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C04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DBE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B6F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830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品牌/原产地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80E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交货期</w:t>
            </w:r>
          </w:p>
        </w:tc>
      </w:tr>
      <w:tr w14:paraId="5DF3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76F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铁路运力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5AB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E954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D9CB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9C77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0A3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F81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34DE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云南天生桥站至贵州马场坪站；含税9%，包干价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59E0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FFAD4">
            <w:pPr>
              <w:rPr>
                <w:rStyle w:val="3"/>
                <w:rFonts w:hint="eastAsia"/>
              </w:rPr>
            </w:pPr>
          </w:p>
        </w:tc>
      </w:tr>
    </w:tbl>
    <w:p w14:paraId="1642F575">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4D04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22D3B518">
            <w:pPr>
              <w:rPr>
                <w:rStyle w:val="3"/>
                <w:rFonts w:hint="eastAsia"/>
              </w:rPr>
            </w:pPr>
          </w:p>
        </w:tc>
      </w:tr>
    </w:tbl>
    <w:p w14:paraId="7CF077C4">
      <w:pPr>
        <w:keepNext w:val="0"/>
        <w:keepLines w:val="0"/>
        <w:widowControl/>
        <w:suppressLineNumbers w:val="0"/>
        <w:spacing w:before="0" w:beforeAutospacing="0" w:after="0" w:afterAutospacing="0"/>
        <w:ind w:left="0" w:right="0"/>
        <w:jc w:val="left"/>
        <w:rPr>
          <w:rStyle w:val="3"/>
        </w:rPr>
      </w:pPr>
    </w:p>
    <w:p w14:paraId="69CEA2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报价网址：https://dzzb.ciesco.com.cn/gg/ggDetail?guid=62b2e5f9-9735-409d-b195-fc288e094478&amp;xinXiLaiYuan=3&amp;zbFangShi=1&amp;banBenHao=2&amp;currentPage=1</w:t>
      </w:r>
    </w:p>
    <w:p w14:paraId="5ABD38D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C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2025-05-12T05:47:26Z</dcterms:created>
  <dc:creator>28039</dc:creator>
  <cp:lastModifiedBy>沫燃 *</cp:lastModifiedBy>
  <dcterms:modified xsi:type="dcterms:W3CDTF">2025-05-12T05:47:39Z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A67B137BAC1446E198B3CC28F091A746_12</vt:lpwstr>
  </property>
</Properties>
</file>