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02" w:rsidRDefault="00F34302">
      <w:pPr>
        <w:spacing w:line="360" w:lineRule="auto"/>
        <w:jc w:val="center"/>
        <w:rPr>
          <w:rFonts w:eastAsia="幼圆"/>
          <w:spacing w:val="4"/>
          <w:sz w:val="21"/>
          <w:szCs w:val="21"/>
          <w:lang w:eastAsia="zh-CN"/>
        </w:rPr>
      </w:pPr>
    </w:p>
    <w:p w:rsidR="00F34302" w:rsidRDefault="00901498">
      <w:pPr>
        <w:spacing w:line="360" w:lineRule="auto"/>
        <w:jc w:val="center"/>
        <w:rPr>
          <w:rFonts w:eastAsia="幼圆"/>
          <w:spacing w:val="4"/>
          <w:sz w:val="21"/>
          <w:szCs w:val="21"/>
          <w:lang w:eastAsia="zh-CN"/>
        </w:rPr>
      </w:pPr>
      <w:r>
        <w:rPr>
          <w:rFonts w:eastAsia="幼圆" w:hint="eastAsia"/>
          <w:spacing w:val="4"/>
          <w:sz w:val="44"/>
          <w:szCs w:val="44"/>
          <w:lang w:eastAsia="zh-CN"/>
        </w:rPr>
        <w:t>南京创源天地动力科技有限公司</w:t>
      </w:r>
    </w:p>
    <w:p w:rsidR="00F34302" w:rsidRDefault="00901498">
      <w:pPr>
        <w:spacing w:before="100" w:beforeAutospacing="1" w:after="100" w:afterAutospacing="1" w:line="360" w:lineRule="auto"/>
        <w:jc w:val="center"/>
        <w:rPr>
          <w:rFonts w:eastAsia="幼圆"/>
          <w:spacing w:val="4"/>
          <w:sz w:val="72"/>
          <w:szCs w:val="72"/>
          <w:lang w:eastAsia="zh-CN"/>
        </w:rPr>
      </w:pPr>
      <w:r>
        <w:rPr>
          <w:rFonts w:eastAsia="幼圆" w:hint="eastAsia"/>
          <w:spacing w:val="4"/>
          <w:sz w:val="72"/>
          <w:szCs w:val="72"/>
          <w:lang w:eastAsia="zh-CN"/>
        </w:rPr>
        <w:t>自制中心</w:t>
      </w:r>
      <w:r>
        <w:rPr>
          <w:rFonts w:eastAsia="幼圆" w:hint="eastAsia"/>
          <w:spacing w:val="4"/>
          <w:sz w:val="72"/>
          <w:szCs w:val="72"/>
          <w:lang w:eastAsia="zh-CN"/>
        </w:rPr>
        <w:t>CO2</w:t>
      </w:r>
      <w:r>
        <w:rPr>
          <w:rFonts w:eastAsia="幼圆" w:hint="eastAsia"/>
          <w:spacing w:val="4"/>
          <w:sz w:val="72"/>
          <w:szCs w:val="72"/>
          <w:lang w:eastAsia="zh-CN"/>
        </w:rPr>
        <w:t>集中供气工程</w:t>
      </w:r>
    </w:p>
    <w:p w:rsidR="00F34302" w:rsidRDefault="00901498">
      <w:pPr>
        <w:spacing w:before="100" w:beforeAutospacing="1" w:after="100" w:afterAutospacing="1" w:line="360" w:lineRule="auto"/>
        <w:jc w:val="center"/>
        <w:rPr>
          <w:rFonts w:eastAsia="幼圆"/>
          <w:spacing w:val="4"/>
          <w:sz w:val="72"/>
          <w:szCs w:val="72"/>
          <w:lang w:eastAsia="zh-CN"/>
        </w:rPr>
      </w:pPr>
      <w:r>
        <w:rPr>
          <w:rFonts w:eastAsia="幼圆" w:hint="eastAsia"/>
          <w:spacing w:val="4"/>
          <w:sz w:val="72"/>
          <w:szCs w:val="72"/>
          <w:lang w:eastAsia="zh-CN"/>
        </w:rPr>
        <w:t>项目报价公告</w:t>
      </w:r>
    </w:p>
    <w:p w:rsidR="00F34302" w:rsidRDefault="00901498">
      <w:pPr>
        <w:spacing w:line="360" w:lineRule="auto"/>
        <w:jc w:val="center"/>
        <w:rPr>
          <w:rFonts w:eastAsia="幼圆"/>
          <w:color w:val="FF0000"/>
          <w:spacing w:val="4"/>
          <w:sz w:val="21"/>
          <w:szCs w:val="21"/>
          <w:lang w:eastAsia="zh-CN"/>
        </w:rPr>
      </w:pPr>
      <w:r>
        <w:rPr>
          <w:rFonts w:eastAsia="幼圆"/>
          <w:color w:val="FF0000"/>
          <w:spacing w:val="4"/>
          <w:sz w:val="36"/>
          <w:szCs w:val="72"/>
          <w:lang w:eastAsia="zh-CN"/>
        </w:rPr>
        <w:t>NJJL-</w:t>
      </w:r>
      <w:r>
        <w:rPr>
          <w:rFonts w:eastAsia="幼圆" w:hint="eastAsia"/>
          <w:color w:val="FF0000"/>
          <w:spacing w:val="4"/>
          <w:sz w:val="36"/>
          <w:szCs w:val="72"/>
          <w:lang w:eastAsia="zh-CN"/>
        </w:rPr>
        <w:t>JJ</w:t>
      </w:r>
      <w:r>
        <w:rPr>
          <w:rFonts w:eastAsia="幼圆"/>
          <w:color w:val="FF0000"/>
          <w:spacing w:val="4"/>
          <w:sz w:val="36"/>
          <w:szCs w:val="72"/>
          <w:lang w:eastAsia="zh-CN"/>
        </w:rPr>
        <w:t>-ZB-</w:t>
      </w:r>
      <w:r>
        <w:rPr>
          <w:rFonts w:eastAsia="幼圆" w:hint="eastAsia"/>
          <w:color w:val="FF0000"/>
          <w:spacing w:val="4"/>
          <w:sz w:val="36"/>
          <w:szCs w:val="72"/>
          <w:lang w:eastAsia="zh-CN"/>
        </w:rPr>
        <w:t>2025005</w:t>
      </w:r>
    </w:p>
    <w:p w:rsidR="00F34302" w:rsidRDefault="00F34302">
      <w:pPr>
        <w:spacing w:line="360" w:lineRule="auto"/>
        <w:jc w:val="center"/>
        <w:rPr>
          <w:rFonts w:eastAsia="幼圆"/>
          <w:spacing w:val="4"/>
          <w:sz w:val="21"/>
          <w:szCs w:val="21"/>
          <w:lang w:eastAsia="zh-CN"/>
        </w:rPr>
      </w:pPr>
    </w:p>
    <w:p w:rsidR="00F34302" w:rsidRDefault="00F34302">
      <w:pPr>
        <w:spacing w:line="360" w:lineRule="auto"/>
        <w:jc w:val="center"/>
        <w:rPr>
          <w:rFonts w:eastAsia="幼圆"/>
          <w:spacing w:val="4"/>
          <w:sz w:val="21"/>
          <w:szCs w:val="21"/>
          <w:lang w:eastAsia="zh-CN"/>
        </w:rPr>
      </w:pPr>
    </w:p>
    <w:p w:rsidR="00F34302" w:rsidRDefault="00F34302">
      <w:pPr>
        <w:spacing w:line="360" w:lineRule="auto"/>
        <w:jc w:val="center"/>
        <w:rPr>
          <w:rFonts w:eastAsia="幼圆"/>
          <w:spacing w:val="4"/>
          <w:sz w:val="21"/>
          <w:szCs w:val="21"/>
          <w:lang w:eastAsia="zh-CN"/>
        </w:rPr>
      </w:pPr>
    </w:p>
    <w:p w:rsidR="00F34302" w:rsidRDefault="00F34302">
      <w:pPr>
        <w:spacing w:line="360" w:lineRule="auto"/>
        <w:jc w:val="center"/>
        <w:rPr>
          <w:rFonts w:eastAsia="幼圆"/>
          <w:spacing w:val="4"/>
          <w:sz w:val="21"/>
          <w:szCs w:val="21"/>
          <w:lang w:eastAsia="zh-CN"/>
        </w:rPr>
      </w:pPr>
    </w:p>
    <w:p w:rsidR="00F34302" w:rsidRDefault="00F34302">
      <w:pPr>
        <w:spacing w:line="360" w:lineRule="auto"/>
        <w:jc w:val="center"/>
        <w:rPr>
          <w:rFonts w:eastAsia="幼圆"/>
          <w:spacing w:val="4"/>
          <w:sz w:val="21"/>
          <w:szCs w:val="21"/>
          <w:lang w:eastAsia="zh-CN"/>
        </w:rPr>
      </w:pPr>
    </w:p>
    <w:p w:rsidR="00F34302" w:rsidRDefault="00901498">
      <w:pPr>
        <w:spacing w:line="360" w:lineRule="auto"/>
        <w:ind w:firstLineChars="450" w:firstLine="2196"/>
        <w:rPr>
          <w:rFonts w:eastAsia="幼圆"/>
          <w:spacing w:val="4"/>
          <w:sz w:val="48"/>
          <w:szCs w:val="48"/>
          <w:u w:val="single"/>
          <w:lang w:eastAsia="zh-CN"/>
        </w:rPr>
      </w:pPr>
      <w:r>
        <w:rPr>
          <w:rFonts w:eastAsia="幼圆" w:hint="eastAsia"/>
          <w:spacing w:val="4"/>
          <w:sz w:val="48"/>
          <w:szCs w:val="48"/>
          <w:lang w:eastAsia="zh-CN"/>
        </w:rPr>
        <w:t>编制：</w:t>
      </w:r>
    </w:p>
    <w:p w:rsidR="00F34302" w:rsidRDefault="00F34302">
      <w:pPr>
        <w:spacing w:line="360" w:lineRule="auto"/>
        <w:jc w:val="center"/>
        <w:rPr>
          <w:rFonts w:eastAsia="幼圆"/>
          <w:spacing w:val="4"/>
          <w:sz w:val="21"/>
          <w:szCs w:val="21"/>
          <w:lang w:eastAsia="zh-CN"/>
        </w:rPr>
      </w:pPr>
    </w:p>
    <w:p w:rsidR="00F34302" w:rsidRDefault="00F34302">
      <w:pPr>
        <w:spacing w:line="360" w:lineRule="auto"/>
        <w:jc w:val="center"/>
        <w:rPr>
          <w:rFonts w:eastAsia="幼圆"/>
          <w:spacing w:val="4"/>
          <w:sz w:val="21"/>
          <w:szCs w:val="21"/>
          <w:lang w:eastAsia="zh-CN"/>
        </w:rPr>
      </w:pPr>
    </w:p>
    <w:p w:rsidR="00F34302" w:rsidRDefault="00901498">
      <w:pPr>
        <w:spacing w:line="360" w:lineRule="auto"/>
        <w:ind w:firstLineChars="450" w:firstLine="2196"/>
        <w:rPr>
          <w:rFonts w:eastAsia="幼圆"/>
          <w:spacing w:val="4"/>
          <w:sz w:val="48"/>
          <w:szCs w:val="48"/>
          <w:u w:val="single"/>
          <w:lang w:eastAsia="zh-CN"/>
        </w:rPr>
      </w:pPr>
      <w:r>
        <w:rPr>
          <w:rFonts w:eastAsia="幼圆" w:hint="eastAsia"/>
          <w:spacing w:val="4"/>
          <w:sz w:val="48"/>
          <w:szCs w:val="48"/>
          <w:lang w:eastAsia="zh-CN"/>
        </w:rPr>
        <w:t>审核：</w:t>
      </w:r>
    </w:p>
    <w:p w:rsidR="00F34302" w:rsidRDefault="00F34302">
      <w:pPr>
        <w:spacing w:line="360" w:lineRule="auto"/>
        <w:jc w:val="center"/>
        <w:rPr>
          <w:rFonts w:eastAsia="幼圆"/>
          <w:spacing w:val="4"/>
          <w:sz w:val="21"/>
          <w:szCs w:val="21"/>
          <w:lang w:eastAsia="zh-CN"/>
        </w:rPr>
      </w:pPr>
    </w:p>
    <w:p w:rsidR="00F34302" w:rsidRDefault="00F34302">
      <w:pPr>
        <w:spacing w:line="360" w:lineRule="auto"/>
        <w:jc w:val="center"/>
        <w:rPr>
          <w:rFonts w:eastAsia="幼圆"/>
          <w:spacing w:val="4"/>
          <w:sz w:val="21"/>
          <w:szCs w:val="21"/>
          <w:lang w:eastAsia="zh-CN"/>
        </w:rPr>
      </w:pPr>
    </w:p>
    <w:p w:rsidR="00F34302" w:rsidRDefault="00901498">
      <w:pPr>
        <w:spacing w:line="360" w:lineRule="auto"/>
        <w:ind w:firstLineChars="450" w:firstLine="2196"/>
        <w:rPr>
          <w:rFonts w:eastAsia="幼圆"/>
          <w:spacing w:val="4"/>
          <w:sz w:val="48"/>
          <w:szCs w:val="48"/>
          <w:u w:val="single"/>
          <w:lang w:eastAsia="zh-CN"/>
        </w:rPr>
      </w:pPr>
      <w:r>
        <w:rPr>
          <w:rFonts w:eastAsia="幼圆" w:hint="eastAsia"/>
          <w:spacing w:val="4"/>
          <w:sz w:val="48"/>
          <w:szCs w:val="48"/>
          <w:lang w:eastAsia="zh-CN"/>
        </w:rPr>
        <w:t>批准：</w:t>
      </w:r>
    </w:p>
    <w:p w:rsidR="00F34302" w:rsidRDefault="00901498">
      <w:pPr>
        <w:spacing w:line="360" w:lineRule="auto"/>
        <w:rPr>
          <w:rFonts w:eastAsia="幼圆"/>
          <w:spacing w:val="4"/>
          <w:sz w:val="21"/>
          <w:szCs w:val="21"/>
          <w:lang w:eastAsia="zh-CN"/>
        </w:rPr>
      </w:pPr>
      <w:r>
        <w:rPr>
          <w:rFonts w:eastAsia="幼圆"/>
          <w:spacing w:val="4"/>
          <w:sz w:val="21"/>
          <w:szCs w:val="21"/>
          <w:lang w:eastAsia="zh-CN"/>
        </w:rPr>
        <w:br w:type="page"/>
      </w:r>
    </w:p>
    <w:p w:rsidR="00F34302" w:rsidRDefault="00901498">
      <w:pPr>
        <w:spacing w:line="360" w:lineRule="auto"/>
        <w:ind w:firstLineChars="200" w:firstLine="420"/>
        <w:rPr>
          <w:rFonts w:eastAsia="幼圆"/>
          <w:sz w:val="21"/>
          <w:szCs w:val="21"/>
          <w:lang w:eastAsia="zh-CN"/>
        </w:rPr>
      </w:pPr>
      <w:r>
        <w:rPr>
          <w:rFonts w:eastAsia="幼圆" w:hint="eastAsia"/>
          <w:sz w:val="21"/>
          <w:szCs w:val="21"/>
          <w:lang w:eastAsia="zh-CN"/>
        </w:rPr>
        <w:lastRenderedPageBreak/>
        <w:t>我司拟于近期对南京创源天地动力科技有限公司自制中心</w:t>
      </w:r>
      <w:r>
        <w:rPr>
          <w:rFonts w:eastAsia="幼圆" w:hint="eastAsia"/>
          <w:sz w:val="21"/>
          <w:szCs w:val="21"/>
          <w:lang w:eastAsia="zh-CN"/>
        </w:rPr>
        <w:t>CO2</w:t>
      </w:r>
      <w:r>
        <w:rPr>
          <w:rFonts w:eastAsia="幼圆" w:hint="eastAsia"/>
          <w:sz w:val="21"/>
          <w:szCs w:val="21"/>
          <w:lang w:eastAsia="zh-CN"/>
        </w:rPr>
        <w:t>集中供气工程进行公开报价邀请，欢迎社会</w:t>
      </w:r>
      <w:proofErr w:type="gramStart"/>
      <w:r>
        <w:rPr>
          <w:rFonts w:eastAsia="幼圆" w:hint="eastAsia"/>
          <w:sz w:val="21"/>
          <w:szCs w:val="21"/>
          <w:lang w:eastAsia="zh-CN"/>
        </w:rPr>
        <w:t>各优秀</w:t>
      </w:r>
      <w:proofErr w:type="gramEnd"/>
      <w:r>
        <w:rPr>
          <w:rFonts w:eastAsia="幼圆" w:hint="eastAsia"/>
          <w:sz w:val="21"/>
          <w:szCs w:val="21"/>
          <w:lang w:eastAsia="zh-CN"/>
        </w:rPr>
        <w:t>单位参与本项目报价，我司联系人如下：</w:t>
      </w:r>
    </w:p>
    <w:p w:rsidR="00F34302" w:rsidRDefault="00901498">
      <w:pPr>
        <w:pStyle w:val="ab"/>
        <w:numPr>
          <w:ilvl w:val="0"/>
          <w:numId w:val="1"/>
        </w:numPr>
        <w:spacing w:line="360" w:lineRule="auto"/>
        <w:ind w:left="360"/>
        <w:rPr>
          <w:rFonts w:eastAsia="幼圆"/>
          <w:sz w:val="21"/>
          <w:szCs w:val="21"/>
          <w:lang w:eastAsia="zh-CN"/>
        </w:rPr>
      </w:pPr>
      <w:r>
        <w:rPr>
          <w:rFonts w:eastAsia="幼圆" w:hint="eastAsia"/>
          <w:sz w:val="21"/>
          <w:szCs w:val="21"/>
          <w:lang w:eastAsia="zh-CN"/>
        </w:rPr>
        <w:t>招标联系人：</w:t>
      </w:r>
      <w:proofErr w:type="gramStart"/>
      <w:r>
        <w:rPr>
          <w:rFonts w:eastAsia="幼圆" w:hint="eastAsia"/>
          <w:color w:val="FF0000"/>
          <w:sz w:val="21"/>
          <w:szCs w:val="21"/>
          <w:lang w:eastAsia="zh-CN"/>
        </w:rPr>
        <w:t>王工</w:t>
      </w:r>
      <w:proofErr w:type="gramEnd"/>
      <w:r>
        <w:rPr>
          <w:rFonts w:eastAsia="幼圆" w:hint="eastAsia"/>
          <w:color w:val="FF0000"/>
          <w:sz w:val="21"/>
          <w:szCs w:val="21"/>
          <w:lang w:eastAsia="zh-CN"/>
        </w:rPr>
        <w:t xml:space="preserve">  </w:t>
      </w:r>
      <w:r>
        <w:rPr>
          <w:rFonts w:eastAsia="幼圆" w:hint="eastAsia"/>
          <w:color w:val="FF0000"/>
          <w:sz w:val="21"/>
          <w:szCs w:val="21"/>
          <w:lang w:eastAsia="zh-CN"/>
        </w:rPr>
        <w:t>电话：</w:t>
      </w:r>
      <w:r>
        <w:rPr>
          <w:rFonts w:ascii="宋体" w:hAnsi="宋体"/>
          <w:color w:val="FF0000"/>
          <w:szCs w:val="21"/>
          <w:lang w:eastAsia="zh-CN"/>
        </w:rPr>
        <w:t>18351906610</w:t>
      </w:r>
      <w:r>
        <w:rPr>
          <w:rFonts w:eastAsia="幼圆" w:hint="eastAsia"/>
          <w:color w:val="FF0000"/>
          <w:sz w:val="21"/>
          <w:szCs w:val="21"/>
          <w:lang w:eastAsia="zh-CN"/>
        </w:rPr>
        <w:t xml:space="preserve">   </w:t>
      </w:r>
      <w:r>
        <w:rPr>
          <w:rFonts w:eastAsia="幼圆" w:hint="eastAsia"/>
          <w:color w:val="FF0000"/>
          <w:sz w:val="21"/>
          <w:szCs w:val="21"/>
          <w:lang w:eastAsia="zh-CN"/>
        </w:rPr>
        <w:t>邮箱：</w:t>
      </w:r>
      <w:r>
        <w:fldChar w:fldCharType="begin"/>
      </w:r>
      <w:r>
        <w:rPr>
          <w:color w:val="FF0000"/>
          <w:lang w:eastAsia="zh-CN"/>
        </w:rPr>
        <w:instrText xml:space="preserve"> HYPERLINK "mailto:wangyajun@skywellcorp.com" </w:instrText>
      </w:r>
      <w:r>
        <w:fldChar w:fldCharType="separate"/>
      </w:r>
      <w:r>
        <w:rPr>
          <w:rStyle w:val="aa"/>
          <w:rFonts w:ascii="宋体" w:hAnsi="宋体"/>
          <w:color w:val="FF0000"/>
          <w:szCs w:val="21"/>
          <w:lang w:eastAsia="zh-CN"/>
        </w:rPr>
        <w:t>wangyajun@skywellcorp.com</w:t>
      </w:r>
      <w:r>
        <w:rPr>
          <w:rStyle w:val="aa"/>
          <w:rFonts w:ascii="宋体" w:hAnsi="宋体"/>
          <w:color w:val="FF0000"/>
          <w:szCs w:val="21"/>
          <w:lang w:eastAsia="zh-CN"/>
        </w:rPr>
        <w:fldChar w:fldCharType="end"/>
      </w:r>
    </w:p>
    <w:p w:rsidR="00F34302" w:rsidRDefault="00901498">
      <w:pPr>
        <w:pStyle w:val="ab"/>
        <w:numPr>
          <w:ilvl w:val="0"/>
          <w:numId w:val="1"/>
        </w:numPr>
        <w:spacing w:line="360" w:lineRule="auto"/>
        <w:ind w:left="360"/>
        <w:rPr>
          <w:rFonts w:eastAsia="幼圆"/>
          <w:color w:val="FF0000"/>
          <w:sz w:val="21"/>
          <w:szCs w:val="21"/>
          <w:lang w:eastAsia="zh-CN"/>
        </w:rPr>
      </w:pPr>
      <w:r>
        <w:rPr>
          <w:rFonts w:eastAsia="幼圆" w:hint="eastAsia"/>
          <w:sz w:val="21"/>
          <w:szCs w:val="21"/>
          <w:lang w:eastAsia="zh-CN"/>
        </w:rPr>
        <w:t>现场联系人：</w:t>
      </w:r>
      <w:r>
        <w:rPr>
          <w:rFonts w:eastAsia="幼圆" w:hint="eastAsia"/>
          <w:color w:val="FF0000"/>
          <w:sz w:val="21"/>
          <w:szCs w:val="21"/>
          <w:lang w:eastAsia="zh-CN"/>
        </w:rPr>
        <w:t>陈工</w:t>
      </w:r>
      <w:r>
        <w:rPr>
          <w:rFonts w:eastAsia="幼圆" w:hint="eastAsia"/>
          <w:color w:val="FF0000"/>
          <w:sz w:val="21"/>
          <w:szCs w:val="21"/>
          <w:lang w:eastAsia="zh-CN"/>
        </w:rPr>
        <w:t xml:space="preserve"> </w:t>
      </w:r>
      <w:r>
        <w:rPr>
          <w:rFonts w:eastAsia="幼圆" w:hint="eastAsia"/>
          <w:color w:val="FF0000"/>
          <w:sz w:val="21"/>
          <w:szCs w:val="21"/>
          <w:lang w:eastAsia="zh-CN"/>
        </w:rPr>
        <w:t>电话：</w:t>
      </w:r>
      <w:r>
        <w:rPr>
          <w:rFonts w:eastAsia="幼圆" w:hint="eastAsia"/>
          <w:color w:val="FF0000"/>
          <w:sz w:val="21"/>
          <w:szCs w:val="21"/>
          <w:lang w:eastAsia="zh-CN"/>
        </w:rPr>
        <w:t>18963625528</w:t>
      </w:r>
    </w:p>
    <w:p w:rsidR="00F34302" w:rsidRDefault="00901498">
      <w:pPr>
        <w:shd w:val="clear" w:color="auto" w:fill="FFFFFF"/>
        <w:spacing w:line="360" w:lineRule="auto"/>
        <w:rPr>
          <w:rFonts w:eastAsia="幼圆"/>
          <w:b/>
          <w:sz w:val="21"/>
          <w:szCs w:val="21"/>
          <w:lang w:eastAsia="zh-CN"/>
        </w:rPr>
      </w:pPr>
      <w:r>
        <w:rPr>
          <w:rFonts w:eastAsia="幼圆" w:hint="eastAsia"/>
          <w:b/>
          <w:sz w:val="21"/>
          <w:szCs w:val="21"/>
          <w:lang w:eastAsia="zh-CN"/>
        </w:rPr>
        <w:t>一、项目报名</w:t>
      </w:r>
      <w:r>
        <w:rPr>
          <w:rFonts w:eastAsia="幼圆"/>
          <w:b/>
          <w:sz w:val="21"/>
          <w:szCs w:val="21"/>
          <w:lang w:eastAsia="zh-CN"/>
        </w:rPr>
        <w:t>：</w:t>
      </w:r>
    </w:p>
    <w:p w:rsidR="00F34302" w:rsidRDefault="00901498">
      <w:pPr>
        <w:spacing w:line="360" w:lineRule="auto"/>
        <w:rPr>
          <w:lang w:eastAsia="zh-CN"/>
        </w:rPr>
      </w:pPr>
      <w:r>
        <w:rPr>
          <w:rFonts w:hint="eastAsia"/>
          <w:lang w:eastAsia="zh-CN"/>
        </w:rPr>
        <w:t>1、报名截止时间：</w:t>
      </w:r>
      <w:r>
        <w:rPr>
          <w:rFonts w:hint="eastAsia"/>
          <w:b/>
          <w:color w:val="FF0000"/>
          <w:lang w:eastAsia="zh-CN"/>
        </w:rPr>
        <w:t>2025年</w:t>
      </w:r>
      <w:r w:rsidR="00812409">
        <w:rPr>
          <w:b/>
          <w:color w:val="FF0000"/>
          <w:lang w:eastAsia="zh-CN"/>
        </w:rPr>
        <w:t>5</w:t>
      </w:r>
      <w:r>
        <w:rPr>
          <w:rFonts w:hint="eastAsia"/>
          <w:b/>
          <w:color w:val="FF0000"/>
          <w:lang w:eastAsia="zh-CN"/>
        </w:rPr>
        <w:t>月</w:t>
      </w:r>
      <w:r w:rsidR="00812409">
        <w:rPr>
          <w:b/>
          <w:color w:val="FF0000"/>
          <w:lang w:eastAsia="zh-CN"/>
        </w:rPr>
        <w:t>2</w:t>
      </w:r>
      <w:r w:rsidR="003A0664">
        <w:rPr>
          <w:b/>
          <w:color w:val="FF0000"/>
          <w:lang w:eastAsia="zh-CN"/>
        </w:rPr>
        <w:t>2</w:t>
      </w:r>
      <w:r>
        <w:rPr>
          <w:rFonts w:hint="eastAsia"/>
          <w:b/>
          <w:color w:val="FF0000"/>
          <w:lang w:eastAsia="zh-CN"/>
        </w:rPr>
        <w:t>日之前</w:t>
      </w:r>
      <w:r>
        <w:rPr>
          <w:rFonts w:hint="eastAsia"/>
          <w:lang w:eastAsia="zh-CN"/>
        </w:rPr>
        <w:t>；</w:t>
      </w:r>
    </w:p>
    <w:p w:rsidR="00F34302" w:rsidRPr="00DD7E1C" w:rsidRDefault="00901498">
      <w:pPr>
        <w:spacing w:line="360" w:lineRule="auto"/>
        <w:rPr>
          <w:sz w:val="72"/>
          <w:szCs w:val="72"/>
          <w:lang w:eastAsia="zh-CN"/>
        </w:rPr>
      </w:pPr>
      <w:r w:rsidRPr="00DD7E1C">
        <w:rPr>
          <w:rFonts w:hint="eastAsia"/>
          <w:sz w:val="72"/>
          <w:szCs w:val="72"/>
          <w:highlight w:val="red"/>
          <w:lang w:eastAsia="zh-CN"/>
        </w:rPr>
        <w:t>（参与本项目报价的单位，请于</w:t>
      </w:r>
      <w:r w:rsidR="00DD7E1C">
        <w:rPr>
          <w:rFonts w:hint="eastAsia"/>
          <w:sz w:val="72"/>
          <w:szCs w:val="72"/>
          <w:highlight w:val="red"/>
          <w:lang w:eastAsia="zh-CN"/>
        </w:rPr>
        <w:t>尽快</w:t>
      </w:r>
      <w:r w:rsidRPr="00DD7E1C">
        <w:rPr>
          <w:rFonts w:hint="eastAsia"/>
          <w:sz w:val="72"/>
          <w:szCs w:val="72"/>
          <w:highlight w:val="red"/>
          <w:lang w:eastAsia="zh-CN"/>
        </w:rPr>
        <w:t>与招标联系人取得联系，进行登记报名</w:t>
      </w:r>
      <w:r w:rsidR="00C36DBF" w:rsidRPr="00DD7E1C">
        <w:rPr>
          <w:rFonts w:hint="eastAsia"/>
          <w:sz w:val="72"/>
          <w:szCs w:val="72"/>
          <w:highlight w:val="red"/>
          <w:lang w:eastAsia="zh-CN"/>
        </w:rPr>
        <w:t>，领取招标文件、工程量清单及图纸</w:t>
      </w:r>
      <w:r w:rsidRPr="00DD7E1C">
        <w:rPr>
          <w:rFonts w:hint="eastAsia"/>
          <w:sz w:val="72"/>
          <w:szCs w:val="72"/>
          <w:highlight w:val="red"/>
          <w:lang w:eastAsia="zh-CN"/>
        </w:rPr>
        <w:t>）</w:t>
      </w:r>
    </w:p>
    <w:p w:rsidR="00F34302" w:rsidRDefault="00901498">
      <w:pPr>
        <w:spacing w:line="360" w:lineRule="auto"/>
        <w:rPr>
          <w:lang w:eastAsia="zh-CN"/>
        </w:rPr>
      </w:pPr>
      <w:r>
        <w:rPr>
          <w:rFonts w:hint="eastAsia"/>
          <w:lang w:eastAsia="zh-CN"/>
        </w:rPr>
        <w:t>报名方式：邮箱、电话等形式；</w:t>
      </w:r>
    </w:p>
    <w:p w:rsidR="00F34302" w:rsidRDefault="00901498">
      <w:pPr>
        <w:spacing w:line="360" w:lineRule="auto"/>
        <w:rPr>
          <w:lang w:eastAsia="zh-CN"/>
        </w:rPr>
      </w:pPr>
      <w:r>
        <w:rPr>
          <w:rFonts w:hint="eastAsia"/>
          <w:lang w:eastAsia="zh-CN"/>
        </w:rPr>
        <w:t>报名内容：投标单位名称、项目联系人及联系方式；</w:t>
      </w:r>
    </w:p>
    <w:p w:rsidR="00F34302" w:rsidRDefault="00901498">
      <w:pPr>
        <w:spacing w:line="360" w:lineRule="auto"/>
        <w:rPr>
          <w:lang w:eastAsia="zh-CN"/>
        </w:rPr>
      </w:pPr>
      <w:r>
        <w:rPr>
          <w:rFonts w:hint="eastAsia"/>
          <w:lang w:eastAsia="zh-CN"/>
        </w:rPr>
        <w:t>2、报价文件：有意向参加报价的单位，需将以下材料备齐，并提供目录，于截止时间</w:t>
      </w:r>
      <w:r>
        <w:rPr>
          <w:rFonts w:hint="eastAsia"/>
          <w:b/>
          <w:color w:val="FF0000"/>
          <w:lang w:eastAsia="zh-CN"/>
        </w:rPr>
        <w:t>2025年</w:t>
      </w:r>
      <w:r w:rsidR="00812409">
        <w:rPr>
          <w:b/>
          <w:color w:val="FF0000"/>
          <w:lang w:eastAsia="zh-CN"/>
        </w:rPr>
        <w:t>5</w:t>
      </w:r>
      <w:r>
        <w:rPr>
          <w:rFonts w:hint="eastAsia"/>
          <w:b/>
          <w:color w:val="FF0000"/>
          <w:lang w:eastAsia="zh-CN"/>
        </w:rPr>
        <w:t>月</w:t>
      </w:r>
      <w:r w:rsidR="00812409">
        <w:rPr>
          <w:b/>
          <w:color w:val="FF0000"/>
          <w:lang w:eastAsia="zh-CN"/>
        </w:rPr>
        <w:t>2</w:t>
      </w:r>
      <w:r w:rsidR="003A0664">
        <w:rPr>
          <w:b/>
          <w:color w:val="FF0000"/>
          <w:lang w:eastAsia="zh-CN"/>
        </w:rPr>
        <w:t>2</w:t>
      </w:r>
      <w:r>
        <w:rPr>
          <w:rFonts w:hint="eastAsia"/>
          <w:b/>
          <w:color w:val="FF0000"/>
          <w:lang w:eastAsia="zh-CN"/>
        </w:rPr>
        <w:t>日</w:t>
      </w:r>
      <w:r w:rsidR="00812409">
        <w:rPr>
          <w:rFonts w:hint="eastAsia"/>
          <w:b/>
          <w:color w:val="FF0000"/>
          <w:lang w:eastAsia="zh-CN"/>
        </w:rPr>
        <w:t>1</w:t>
      </w:r>
      <w:r w:rsidR="00812409">
        <w:rPr>
          <w:b/>
          <w:color w:val="FF0000"/>
          <w:lang w:eastAsia="zh-CN"/>
        </w:rPr>
        <w:t>3</w:t>
      </w:r>
      <w:r w:rsidR="00812409">
        <w:rPr>
          <w:rFonts w:hint="eastAsia"/>
          <w:b/>
          <w:color w:val="FF0000"/>
          <w:lang w:eastAsia="zh-CN"/>
        </w:rPr>
        <w:t>:3</w:t>
      </w:r>
      <w:r w:rsidR="00812409">
        <w:rPr>
          <w:b/>
          <w:color w:val="FF0000"/>
          <w:lang w:eastAsia="zh-CN"/>
        </w:rPr>
        <w:t>0</w:t>
      </w:r>
      <w:r>
        <w:rPr>
          <w:rFonts w:hint="eastAsia"/>
          <w:b/>
          <w:color w:val="FF0000"/>
          <w:lang w:eastAsia="zh-CN"/>
        </w:rPr>
        <w:t>点</w:t>
      </w:r>
      <w:r w:rsidR="00C36DBF">
        <w:rPr>
          <w:rFonts w:hint="eastAsia"/>
          <w:lang w:eastAsia="zh-CN"/>
        </w:rPr>
        <w:t>前交至</w:t>
      </w:r>
      <w:proofErr w:type="gramStart"/>
      <w:r w:rsidR="00C36DBF">
        <w:rPr>
          <w:rFonts w:hint="eastAsia"/>
          <w:lang w:eastAsia="zh-CN"/>
        </w:rPr>
        <w:t>开沃集团</w:t>
      </w:r>
      <w:proofErr w:type="gramEnd"/>
      <w:r w:rsidR="00C36DBF">
        <w:rPr>
          <w:rFonts w:hint="eastAsia"/>
          <w:lang w:eastAsia="zh-CN"/>
        </w:rPr>
        <w:t>招标办</w:t>
      </w:r>
      <w:r>
        <w:rPr>
          <w:rFonts w:hint="eastAsia"/>
          <w:lang w:eastAsia="zh-CN"/>
        </w:rPr>
        <w:t>，逾期无效。</w:t>
      </w:r>
    </w:p>
    <w:p w:rsidR="00F34302" w:rsidRDefault="00901498">
      <w:pPr>
        <w:spacing w:line="360" w:lineRule="auto"/>
        <w:rPr>
          <w:lang w:eastAsia="zh-CN"/>
        </w:rPr>
      </w:pPr>
      <w:r>
        <w:rPr>
          <w:rFonts w:hint="eastAsia"/>
          <w:lang w:eastAsia="zh-CN"/>
        </w:rPr>
        <w:t>3、</w:t>
      </w:r>
      <w:r>
        <w:rPr>
          <w:rFonts w:hint="eastAsia"/>
          <w:b/>
          <w:color w:val="FF0000"/>
          <w:lang w:eastAsia="zh-CN"/>
        </w:rPr>
        <w:t>开标时间：</w:t>
      </w:r>
      <w:r w:rsidR="00812409">
        <w:rPr>
          <w:rFonts w:hint="eastAsia"/>
          <w:b/>
          <w:color w:val="FF0000"/>
          <w:lang w:eastAsia="zh-CN"/>
        </w:rPr>
        <w:t>2025年</w:t>
      </w:r>
      <w:r w:rsidR="00812409">
        <w:rPr>
          <w:b/>
          <w:color w:val="FF0000"/>
          <w:lang w:eastAsia="zh-CN"/>
        </w:rPr>
        <w:t>5</w:t>
      </w:r>
      <w:r w:rsidR="00812409">
        <w:rPr>
          <w:rFonts w:hint="eastAsia"/>
          <w:b/>
          <w:color w:val="FF0000"/>
          <w:lang w:eastAsia="zh-CN"/>
        </w:rPr>
        <w:t>月</w:t>
      </w:r>
      <w:r w:rsidR="00812409">
        <w:rPr>
          <w:b/>
          <w:color w:val="FF0000"/>
          <w:lang w:eastAsia="zh-CN"/>
        </w:rPr>
        <w:t>2</w:t>
      </w:r>
      <w:r w:rsidR="003A0664">
        <w:rPr>
          <w:b/>
          <w:color w:val="FF0000"/>
          <w:lang w:eastAsia="zh-CN"/>
        </w:rPr>
        <w:t>2</w:t>
      </w:r>
      <w:r w:rsidR="00812409">
        <w:rPr>
          <w:rFonts w:hint="eastAsia"/>
          <w:b/>
          <w:color w:val="FF0000"/>
          <w:lang w:eastAsia="zh-CN"/>
        </w:rPr>
        <w:t>日1</w:t>
      </w:r>
      <w:r w:rsidR="00812409">
        <w:rPr>
          <w:b/>
          <w:color w:val="FF0000"/>
          <w:lang w:eastAsia="zh-CN"/>
        </w:rPr>
        <w:t>3</w:t>
      </w:r>
      <w:r w:rsidR="00812409">
        <w:rPr>
          <w:rFonts w:hint="eastAsia"/>
          <w:b/>
          <w:color w:val="FF0000"/>
          <w:lang w:eastAsia="zh-CN"/>
        </w:rPr>
        <w:t>:3</w:t>
      </w:r>
      <w:r w:rsidR="00812409">
        <w:rPr>
          <w:b/>
          <w:color w:val="FF0000"/>
          <w:lang w:eastAsia="zh-CN"/>
        </w:rPr>
        <w:t>0</w:t>
      </w:r>
      <w:r w:rsidR="00812409">
        <w:rPr>
          <w:rFonts w:hint="eastAsia"/>
          <w:b/>
          <w:color w:val="FF0000"/>
          <w:lang w:eastAsia="zh-CN"/>
        </w:rPr>
        <w:t>点</w:t>
      </w:r>
      <w:r>
        <w:rPr>
          <w:rFonts w:hint="eastAsia"/>
          <w:b/>
          <w:color w:val="FF0000"/>
          <w:lang w:eastAsia="zh-CN"/>
        </w:rPr>
        <w:t>；</w:t>
      </w:r>
    </w:p>
    <w:p w:rsidR="00F34302" w:rsidRDefault="00901498">
      <w:pPr>
        <w:spacing w:line="360" w:lineRule="auto"/>
        <w:rPr>
          <w:lang w:eastAsia="zh-CN"/>
        </w:rPr>
      </w:pPr>
      <w:r>
        <w:rPr>
          <w:rFonts w:hint="eastAsia"/>
          <w:lang w:eastAsia="zh-CN"/>
        </w:rPr>
        <w:t>4、报价书：</w:t>
      </w:r>
      <w:r>
        <w:rPr>
          <w:lang w:eastAsia="zh-CN"/>
        </w:rPr>
        <w:t xml:space="preserve"> </w:t>
      </w:r>
    </w:p>
    <w:p w:rsidR="00F34302" w:rsidRDefault="00901498">
      <w:pPr>
        <w:numPr>
          <w:ilvl w:val="0"/>
          <w:numId w:val="2"/>
        </w:numPr>
        <w:spacing w:line="360" w:lineRule="auto"/>
      </w:pPr>
      <w:proofErr w:type="spellStart"/>
      <w:r>
        <w:rPr>
          <w:rFonts w:hint="eastAsia"/>
        </w:rPr>
        <w:t>投标保证金回执单</w:t>
      </w:r>
      <w:proofErr w:type="spellEnd"/>
    </w:p>
    <w:p w:rsidR="00F34302" w:rsidRDefault="00901498">
      <w:pPr>
        <w:numPr>
          <w:ilvl w:val="0"/>
          <w:numId w:val="2"/>
        </w:numPr>
        <w:spacing w:line="360" w:lineRule="auto"/>
        <w:rPr>
          <w:lang w:eastAsia="zh-CN"/>
        </w:rPr>
      </w:pPr>
      <w:r>
        <w:rPr>
          <w:rFonts w:hint="eastAsia"/>
          <w:lang w:eastAsia="zh-CN"/>
        </w:rPr>
        <w:t>公司营业执照（营业执照、组织机构代码证、税务登记证三证合一）</w:t>
      </w:r>
    </w:p>
    <w:p w:rsidR="00F34302" w:rsidRDefault="00901498">
      <w:pPr>
        <w:numPr>
          <w:ilvl w:val="0"/>
          <w:numId w:val="2"/>
        </w:numPr>
        <w:spacing w:line="360" w:lineRule="auto"/>
        <w:rPr>
          <w:lang w:eastAsia="zh-CN"/>
        </w:rPr>
      </w:pPr>
      <w:r>
        <w:rPr>
          <w:rFonts w:hint="eastAsia"/>
          <w:lang w:eastAsia="zh-CN"/>
        </w:rPr>
        <w:t>其他特殊要求（符合具体项目）</w:t>
      </w:r>
    </w:p>
    <w:p w:rsidR="00F34302" w:rsidRDefault="00901498">
      <w:pPr>
        <w:numPr>
          <w:ilvl w:val="0"/>
          <w:numId w:val="2"/>
        </w:numPr>
        <w:spacing w:line="360" w:lineRule="auto"/>
        <w:rPr>
          <w:lang w:eastAsia="zh-CN"/>
        </w:rPr>
      </w:pPr>
      <w:r>
        <w:rPr>
          <w:rFonts w:hint="eastAsia"/>
          <w:lang w:eastAsia="zh-CN"/>
        </w:rPr>
        <w:t>法人代表证明书（原件）</w:t>
      </w:r>
    </w:p>
    <w:p w:rsidR="00F34302" w:rsidRDefault="00901498">
      <w:pPr>
        <w:numPr>
          <w:ilvl w:val="0"/>
          <w:numId w:val="2"/>
        </w:numPr>
        <w:spacing w:line="360" w:lineRule="auto"/>
        <w:rPr>
          <w:lang w:eastAsia="zh-CN"/>
        </w:rPr>
      </w:pPr>
      <w:r>
        <w:rPr>
          <w:rFonts w:hint="eastAsia"/>
          <w:lang w:eastAsia="zh-CN"/>
        </w:rPr>
        <w:t>法定代表人授权委托书（格式见附件，须加盖公章）。</w:t>
      </w:r>
    </w:p>
    <w:p w:rsidR="00F34302" w:rsidRDefault="00901498">
      <w:pPr>
        <w:numPr>
          <w:ilvl w:val="0"/>
          <w:numId w:val="2"/>
        </w:numPr>
        <w:spacing w:line="360" w:lineRule="auto"/>
        <w:rPr>
          <w:lang w:eastAsia="zh-CN"/>
        </w:rPr>
      </w:pPr>
      <w:r>
        <w:rPr>
          <w:rFonts w:hint="eastAsia"/>
          <w:lang w:eastAsia="zh-CN"/>
        </w:rPr>
        <w:t>投标人必须具有独立法人资格或经其授权具有独立投标能力的中心支公司、省级分公司或总公司，参加投标需提供总公司授权书（同一总公司只允许授权一家中心支公司或省级分公司，否则均按否决投标处理）</w:t>
      </w:r>
    </w:p>
    <w:p w:rsidR="00F34302" w:rsidRDefault="00901498">
      <w:pPr>
        <w:numPr>
          <w:ilvl w:val="0"/>
          <w:numId w:val="2"/>
        </w:numPr>
        <w:spacing w:line="360" w:lineRule="auto"/>
        <w:rPr>
          <w:lang w:eastAsia="zh-CN"/>
        </w:rPr>
      </w:pPr>
      <w:r>
        <w:rPr>
          <w:rFonts w:hint="eastAsia"/>
          <w:lang w:eastAsia="zh-CN"/>
        </w:rPr>
        <w:t>投标单位须有</w:t>
      </w:r>
      <w:r>
        <w:rPr>
          <w:rFonts w:hint="eastAsia"/>
          <w:highlight w:val="yellow"/>
          <w:lang w:eastAsia="zh-CN"/>
        </w:rPr>
        <w:t>建筑</w:t>
      </w:r>
      <w:r>
        <w:rPr>
          <w:rFonts w:ascii="宋体" w:hAnsi="宋体" w:hint="eastAsia"/>
          <w:snapToGrid w:val="0"/>
          <w:sz w:val="21"/>
          <w:szCs w:val="21"/>
          <w:highlight w:val="yellow"/>
          <w:lang w:eastAsia="zh-CN"/>
        </w:rPr>
        <w:t>施工总承包三级及以上或压力管道施工</w:t>
      </w:r>
      <w:r>
        <w:rPr>
          <w:rFonts w:ascii="宋体" w:hAnsi="宋体" w:hint="eastAsia"/>
          <w:snapToGrid w:val="0"/>
          <w:sz w:val="21"/>
          <w:szCs w:val="21"/>
          <w:highlight w:val="yellow"/>
          <w:lang w:eastAsia="zh-CN"/>
        </w:rPr>
        <w:t>GC2</w:t>
      </w:r>
      <w:r>
        <w:rPr>
          <w:rFonts w:ascii="宋体" w:hAnsi="宋体" w:hint="eastAsia"/>
          <w:snapToGrid w:val="0"/>
          <w:sz w:val="21"/>
          <w:szCs w:val="21"/>
          <w:highlight w:val="yellow"/>
          <w:lang w:eastAsia="zh-CN"/>
        </w:rPr>
        <w:t>级及以上资质，</w:t>
      </w:r>
      <w:r>
        <w:rPr>
          <w:rFonts w:ascii="宋体" w:hAnsi="宋体" w:hint="eastAsia"/>
          <w:bCs/>
          <w:sz w:val="21"/>
          <w:szCs w:val="21"/>
          <w:highlight w:val="yellow"/>
          <w:lang w:eastAsia="zh-CN"/>
        </w:rPr>
        <w:t>并具有足够资产及能力</w:t>
      </w:r>
      <w:r>
        <w:rPr>
          <w:rFonts w:ascii="宋体" w:hAnsi="宋体" w:hint="eastAsia"/>
          <w:bCs/>
          <w:sz w:val="21"/>
          <w:szCs w:val="21"/>
          <w:highlight w:val="yellow"/>
          <w:lang w:eastAsia="zh-CN"/>
        </w:rPr>
        <w:lastRenderedPageBreak/>
        <w:t>来有效地履行合同的施工企业</w:t>
      </w:r>
      <w:r>
        <w:rPr>
          <w:rFonts w:hint="eastAsia"/>
          <w:lang w:eastAsia="zh-CN"/>
        </w:rPr>
        <w:t>。</w:t>
      </w:r>
    </w:p>
    <w:p w:rsidR="00F34302" w:rsidRDefault="00901498">
      <w:pPr>
        <w:numPr>
          <w:ilvl w:val="0"/>
          <w:numId w:val="2"/>
        </w:numPr>
        <w:spacing w:line="360" w:lineRule="auto"/>
        <w:rPr>
          <w:lang w:eastAsia="zh-CN"/>
        </w:rPr>
      </w:pPr>
      <w:r>
        <w:rPr>
          <w:rFonts w:hint="eastAsia"/>
          <w:lang w:eastAsia="zh-CN"/>
        </w:rPr>
        <w:t>安全生产许可证</w:t>
      </w:r>
    </w:p>
    <w:p w:rsidR="00F34302" w:rsidRDefault="00901498">
      <w:pPr>
        <w:numPr>
          <w:ilvl w:val="0"/>
          <w:numId w:val="2"/>
        </w:numPr>
        <w:spacing w:line="360" w:lineRule="auto"/>
        <w:rPr>
          <w:lang w:eastAsia="zh-CN"/>
        </w:rPr>
      </w:pPr>
      <w:r>
        <w:rPr>
          <w:rFonts w:hint="eastAsia"/>
          <w:lang w:eastAsia="zh-CN"/>
        </w:rPr>
        <w:t>公司地址、公司固定电话、联系人、联系人电话、邮箱地址（</w:t>
      </w:r>
      <w:proofErr w:type="gramStart"/>
      <w:r>
        <w:rPr>
          <w:rFonts w:hint="eastAsia"/>
          <w:lang w:eastAsia="zh-CN"/>
        </w:rPr>
        <w:t>该联系</w:t>
      </w:r>
      <w:proofErr w:type="gramEnd"/>
      <w:r>
        <w:rPr>
          <w:rFonts w:hint="eastAsia"/>
          <w:lang w:eastAsia="zh-CN"/>
        </w:rPr>
        <w:t>方式将作为投标人唯一联系方式）</w:t>
      </w:r>
    </w:p>
    <w:p w:rsidR="00F34302" w:rsidRDefault="00901498">
      <w:pPr>
        <w:spacing w:line="360" w:lineRule="auto"/>
        <w:rPr>
          <w:lang w:eastAsia="zh-CN"/>
        </w:rPr>
      </w:pPr>
      <w:r>
        <w:rPr>
          <w:rFonts w:hint="eastAsia"/>
          <w:lang w:eastAsia="zh-CN"/>
        </w:rPr>
        <w:t>5、报价</w:t>
      </w:r>
      <w:r>
        <w:rPr>
          <w:lang w:eastAsia="zh-CN"/>
        </w:rPr>
        <w:t>文件递交方式</w:t>
      </w:r>
    </w:p>
    <w:p w:rsidR="00F34302" w:rsidRDefault="00901498">
      <w:pPr>
        <w:spacing w:line="360" w:lineRule="auto"/>
        <w:rPr>
          <w:lang w:eastAsia="zh-CN"/>
        </w:rPr>
      </w:pPr>
      <w:r>
        <w:rPr>
          <w:rFonts w:hint="eastAsia"/>
          <w:lang w:eastAsia="zh-CN"/>
        </w:rPr>
        <w:t>①、</w:t>
      </w:r>
      <w:r w:rsidR="005068CA">
        <w:rPr>
          <w:rFonts w:hint="eastAsia"/>
          <w:lang w:eastAsia="zh-CN"/>
        </w:rPr>
        <w:t xml:space="preserve">至 </w:t>
      </w:r>
      <w:r>
        <w:rPr>
          <w:rFonts w:hint="eastAsia"/>
          <w:lang w:eastAsia="zh-CN"/>
        </w:rPr>
        <w:t>“南京市溧水区新能源大道369号 南京金龙客车制造有限公司行政楼二楼招标中心”</w:t>
      </w:r>
      <w:r w:rsidR="005068CA">
        <w:rPr>
          <w:rFonts w:hint="eastAsia"/>
          <w:lang w:eastAsia="zh-CN"/>
        </w:rPr>
        <w:t>现场开标</w:t>
      </w:r>
      <w:r>
        <w:rPr>
          <w:rFonts w:hint="eastAsia"/>
          <w:lang w:eastAsia="zh-CN"/>
        </w:rPr>
        <w:t>；</w:t>
      </w:r>
      <w:r w:rsidR="005068CA">
        <w:rPr>
          <w:lang w:eastAsia="zh-CN"/>
        </w:rPr>
        <w:t xml:space="preserve"> </w:t>
      </w:r>
    </w:p>
    <w:p w:rsidR="00F34302" w:rsidRDefault="00901498">
      <w:pPr>
        <w:spacing w:line="360" w:lineRule="auto"/>
        <w:rPr>
          <w:lang w:eastAsia="zh-CN"/>
        </w:rPr>
      </w:pPr>
      <w:r>
        <w:rPr>
          <w:rFonts w:hint="eastAsia"/>
          <w:lang w:eastAsia="zh-CN"/>
        </w:rPr>
        <w:t>②、</w:t>
      </w:r>
      <w:r>
        <w:rPr>
          <w:lang w:eastAsia="zh-CN"/>
        </w:rPr>
        <w:t>开标时邀请各家投标代表前来我司现场参与，现场开标的单位需填写附件</w:t>
      </w:r>
      <w:r>
        <w:rPr>
          <w:rFonts w:hint="eastAsia"/>
          <w:lang w:eastAsia="zh-CN"/>
        </w:rPr>
        <w:t>2：“</w:t>
      </w:r>
      <w:r>
        <w:rPr>
          <w:lang w:eastAsia="zh-CN"/>
        </w:rPr>
        <w:t>访客小程序</w:t>
      </w:r>
      <w:r>
        <w:rPr>
          <w:rFonts w:hint="eastAsia"/>
          <w:lang w:eastAsia="zh-CN"/>
        </w:rPr>
        <w:t>”</w:t>
      </w:r>
      <w:r>
        <w:rPr>
          <w:lang w:eastAsia="zh-CN"/>
        </w:rPr>
        <w:t>进行进厂报备登记</w:t>
      </w:r>
      <w:r>
        <w:rPr>
          <w:rFonts w:hint="eastAsia"/>
          <w:lang w:eastAsia="zh-CN"/>
        </w:rPr>
        <w:t>（无需盖章，填写完成开标前2天发送至招标联系人邮箱）。</w:t>
      </w:r>
    </w:p>
    <w:p w:rsidR="00F34302" w:rsidRDefault="00901498">
      <w:pPr>
        <w:spacing w:line="360" w:lineRule="auto"/>
        <w:rPr>
          <w:lang w:eastAsia="zh-CN"/>
        </w:rPr>
      </w:pPr>
      <w:r>
        <w:rPr>
          <w:rFonts w:hint="eastAsia"/>
          <w:lang w:eastAsia="zh-CN"/>
        </w:rPr>
        <w:t>6、投标保证金：</w:t>
      </w:r>
    </w:p>
    <w:p w:rsidR="00F34302" w:rsidRDefault="00901498">
      <w:pPr>
        <w:spacing w:line="360" w:lineRule="auto"/>
        <w:rPr>
          <w:lang w:eastAsia="zh-CN"/>
        </w:rPr>
      </w:pPr>
      <w:r>
        <w:rPr>
          <w:rFonts w:hint="eastAsia"/>
          <w:lang w:eastAsia="zh-CN"/>
        </w:rPr>
        <w:t>收 款 人：</w:t>
      </w:r>
      <w:r>
        <w:rPr>
          <w:rFonts w:ascii="宋体" w:hAnsi="宋体" w:hint="eastAsia"/>
          <w:color w:val="FF0000"/>
          <w:sz w:val="18"/>
          <w:szCs w:val="18"/>
          <w:lang w:eastAsia="zh-CN"/>
        </w:rPr>
        <w:t>南京创源天地动力科技有限公司</w:t>
      </w:r>
    </w:p>
    <w:p w:rsidR="00F34302" w:rsidRDefault="00901498">
      <w:pPr>
        <w:tabs>
          <w:tab w:val="left" w:pos="492"/>
        </w:tabs>
        <w:adjustRightInd w:val="0"/>
        <w:snapToGrid w:val="0"/>
        <w:rPr>
          <w:rFonts w:ascii="宋体" w:hAnsi="宋体" w:cs="Arial"/>
          <w:lang w:eastAsia="zh-CN"/>
        </w:rPr>
      </w:pPr>
      <w:r>
        <w:rPr>
          <w:rFonts w:hint="eastAsia"/>
          <w:lang w:eastAsia="zh-CN"/>
        </w:rPr>
        <w:t>开 户 行：</w:t>
      </w:r>
      <w:r>
        <w:rPr>
          <w:rFonts w:ascii="宋体" w:hAnsi="宋体" w:hint="eastAsia"/>
          <w:color w:val="FF0000"/>
          <w:sz w:val="18"/>
          <w:szCs w:val="18"/>
          <w:lang w:eastAsia="zh-CN"/>
        </w:rPr>
        <w:t>江苏省农村商业银行溧水中山支行</w:t>
      </w:r>
    </w:p>
    <w:p w:rsidR="00F34302" w:rsidRDefault="00901498">
      <w:pPr>
        <w:spacing w:line="360" w:lineRule="auto"/>
        <w:rPr>
          <w:lang w:eastAsia="zh-CN"/>
        </w:rPr>
      </w:pPr>
      <w:proofErr w:type="gramStart"/>
      <w:r>
        <w:rPr>
          <w:rFonts w:hint="eastAsia"/>
          <w:lang w:eastAsia="zh-CN"/>
        </w:rPr>
        <w:t>账</w:t>
      </w:r>
      <w:proofErr w:type="gramEnd"/>
      <w:r>
        <w:rPr>
          <w:rFonts w:hint="eastAsia"/>
          <w:lang w:eastAsia="zh-CN"/>
        </w:rPr>
        <w:t xml:space="preserve">    号：</w:t>
      </w:r>
      <w:r>
        <w:rPr>
          <w:rFonts w:ascii="宋体" w:hAnsi="宋体" w:hint="eastAsia"/>
          <w:color w:val="FF0000"/>
          <w:sz w:val="18"/>
          <w:szCs w:val="18"/>
          <w:lang w:eastAsia="zh-CN"/>
        </w:rPr>
        <w:t>3201240021010000090284</w:t>
      </w:r>
      <w:r>
        <w:rPr>
          <w:lang w:eastAsia="zh-CN"/>
        </w:rPr>
        <w:t xml:space="preserve"> </w:t>
      </w:r>
    </w:p>
    <w:p w:rsidR="00F34302" w:rsidRDefault="00901498">
      <w:pPr>
        <w:tabs>
          <w:tab w:val="left" w:pos="492"/>
        </w:tabs>
        <w:adjustRightInd w:val="0"/>
        <w:snapToGrid w:val="0"/>
        <w:rPr>
          <w:lang w:eastAsia="zh-CN"/>
        </w:rPr>
      </w:pPr>
      <w:r>
        <w:rPr>
          <w:rFonts w:hint="eastAsia"/>
          <w:lang w:eastAsia="zh-CN"/>
        </w:rPr>
        <w:t>银行行号：</w:t>
      </w:r>
    </w:p>
    <w:p w:rsidR="00F34302" w:rsidRDefault="00901498">
      <w:pPr>
        <w:spacing w:line="360" w:lineRule="auto"/>
        <w:rPr>
          <w:lang w:eastAsia="zh-CN"/>
        </w:rPr>
      </w:pPr>
      <w:r>
        <w:rPr>
          <w:rFonts w:hint="eastAsia"/>
          <w:lang w:eastAsia="zh-CN"/>
        </w:rPr>
        <w:t>递交时间：</w:t>
      </w:r>
      <w:r w:rsidR="00812409">
        <w:rPr>
          <w:rFonts w:hint="eastAsia"/>
          <w:b/>
          <w:color w:val="FF0000"/>
          <w:lang w:eastAsia="zh-CN"/>
        </w:rPr>
        <w:t>2025年</w:t>
      </w:r>
      <w:r w:rsidR="00812409">
        <w:rPr>
          <w:b/>
          <w:color w:val="FF0000"/>
          <w:lang w:eastAsia="zh-CN"/>
        </w:rPr>
        <w:t>5</w:t>
      </w:r>
      <w:r w:rsidR="00812409">
        <w:rPr>
          <w:rFonts w:hint="eastAsia"/>
          <w:b/>
          <w:color w:val="FF0000"/>
          <w:lang w:eastAsia="zh-CN"/>
        </w:rPr>
        <w:t>月</w:t>
      </w:r>
      <w:r w:rsidR="00812409">
        <w:rPr>
          <w:b/>
          <w:color w:val="FF0000"/>
          <w:lang w:eastAsia="zh-CN"/>
        </w:rPr>
        <w:t>2</w:t>
      </w:r>
      <w:r w:rsidR="003A0664">
        <w:rPr>
          <w:b/>
          <w:color w:val="FF0000"/>
          <w:lang w:eastAsia="zh-CN"/>
        </w:rPr>
        <w:t>2</w:t>
      </w:r>
      <w:r w:rsidR="00812409">
        <w:rPr>
          <w:rFonts w:hint="eastAsia"/>
          <w:b/>
          <w:color w:val="FF0000"/>
          <w:lang w:eastAsia="zh-CN"/>
        </w:rPr>
        <w:t>日1</w:t>
      </w:r>
      <w:r w:rsidR="00812409">
        <w:rPr>
          <w:b/>
          <w:color w:val="FF0000"/>
          <w:lang w:eastAsia="zh-CN"/>
        </w:rPr>
        <w:t>3</w:t>
      </w:r>
      <w:r w:rsidR="00812409">
        <w:rPr>
          <w:rFonts w:hint="eastAsia"/>
          <w:b/>
          <w:color w:val="FF0000"/>
          <w:lang w:eastAsia="zh-CN"/>
        </w:rPr>
        <w:t>:3</w:t>
      </w:r>
      <w:r w:rsidR="00812409">
        <w:rPr>
          <w:b/>
          <w:color w:val="FF0000"/>
          <w:lang w:eastAsia="zh-CN"/>
        </w:rPr>
        <w:t>0</w:t>
      </w:r>
      <w:r w:rsidR="00812409">
        <w:rPr>
          <w:rFonts w:hint="eastAsia"/>
          <w:b/>
          <w:color w:val="FF0000"/>
          <w:lang w:eastAsia="zh-CN"/>
        </w:rPr>
        <w:t>点</w:t>
      </w:r>
      <w:r>
        <w:rPr>
          <w:rFonts w:hint="eastAsia"/>
          <w:b/>
          <w:color w:val="FF0000"/>
          <w:lang w:eastAsia="zh-CN"/>
        </w:rPr>
        <w:t>前提交投标保证金5000元。</w:t>
      </w:r>
      <w:r>
        <w:rPr>
          <w:rFonts w:hint="eastAsia"/>
          <w:lang w:eastAsia="zh-CN"/>
        </w:rPr>
        <w:t>（以银行到账的时间为准）。</w:t>
      </w:r>
    </w:p>
    <w:p w:rsidR="00F34302" w:rsidRDefault="00901498">
      <w:pPr>
        <w:spacing w:line="360" w:lineRule="auto"/>
        <w:rPr>
          <w:lang w:eastAsia="zh-CN"/>
        </w:rPr>
      </w:pPr>
      <w:r>
        <w:rPr>
          <w:rFonts w:hint="eastAsia"/>
          <w:lang w:eastAsia="zh-CN"/>
        </w:rPr>
        <w:t xml:space="preserve">递交方式：电汇 </w:t>
      </w:r>
    </w:p>
    <w:p w:rsidR="00F34302" w:rsidRDefault="00901498">
      <w:pPr>
        <w:shd w:val="clear" w:color="auto" w:fill="FFFFFF"/>
        <w:spacing w:line="360" w:lineRule="auto"/>
        <w:rPr>
          <w:rFonts w:eastAsia="幼圆"/>
          <w:b/>
          <w:sz w:val="21"/>
          <w:szCs w:val="21"/>
          <w:lang w:eastAsia="zh-CN"/>
        </w:rPr>
      </w:pPr>
      <w:r>
        <w:rPr>
          <w:rFonts w:eastAsia="幼圆" w:hint="eastAsia"/>
          <w:b/>
          <w:sz w:val="21"/>
          <w:szCs w:val="21"/>
          <w:lang w:eastAsia="zh-CN"/>
        </w:rPr>
        <w:t>二、</w:t>
      </w:r>
      <w:r>
        <w:rPr>
          <w:rFonts w:eastAsia="幼圆"/>
          <w:b/>
          <w:sz w:val="21"/>
          <w:szCs w:val="21"/>
          <w:lang w:eastAsia="zh-CN"/>
        </w:rPr>
        <w:t>招标内容</w:t>
      </w:r>
    </w:p>
    <w:p w:rsidR="00F34302" w:rsidRDefault="00901498">
      <w:pPr>
        <w:spacing w:line="360" w:lineRule="auto"/>
        <w:rPr>
          <w:lang w:eastAsia="zh-CN"/>
        </w:rPr>
      </w:pPr>
      <w:r>
        <w:rPr>
          <w:rFonts w:hint="eastAsia"/>
          <w:lang w:eastAsia="zh-CN"/>
        </w:rPr>
        <w:t>1、</w:t>
      </w:r>
      <w:r>
        <w:rPr>
          <w:lang w:eastAsia="zh-CN"/>
        </w:rPr>
        <w:t>项目名称</w:t>
      </w:r>
      <w:r>
        <w:rPr>
          <w:rFonts w:hint="eastAsia"/>
          <w:lang w:eastAsia="zh-CN"/>
        </w:rPr>
        <w:t>:</w:t>
      </w:r>
      <w:r>
        <w:rPr>
          <w:rFonts w:eastAsia="幼圆" w:hint="eastAsia"/>
          <w:sz w:val="21"/>
          <w:szCs w:val="21"/>
          <w:lang w:eastAsia="zh-CN"/>
        </w:rPr>
        <w:t xml:space="preserve"> </w:t>
      </w:r>
      <w:r>
        <w:rPr>
          <w:rFonts w:eastAsia="幼圆" w:hint="eastAsia"/>
          <w:sz w:val="21"/>
          <w:szCs w:val="21"/>
          <w:lang w:eastAsia="zh-CN"/>
        </w:rPr>
        <w:t>南京创源天地动力科技有限公司自制中心</w:t>
      </w:r>
      <w:r>
        <w:rPr>
          <w:rFonts w:eastAsia="幼圆" w:hint="eastAsia"/>
          <w:sz w:val="21"/>
          <w:szCs w:val="21"/>
          <w:lang w:eastAsia="zh-CN"/>
        </w:rPr>
        <w:t>CO2</w:t>
      </w:r>
      <w:r>
        <w:rPr>
          <w:rFonts w:eastAsia="幼圆" w:hint="eastAsia"/>
          <w:sz w:val="21"/>
          <w:szCs w:val="21"/>
          <w:lang w:eastAsia="zh-CN"/>
        </w:rPr>
        <w:t>集中供气工程</w:t>
      </w:r>
      <w:r>
        <w:rPr>
          <w:rFonts w:hint="eastAsia"/>
          <w:lang w:eastAsia="zh-CN"/>
        </w:rPr>
        <w:t>。</w:t>
      </w:r>
    </w:p>
    <w:p w:rsidR="00F34302" w:rsidRDefault="00901498">
      <w:pPr>
        <w:spacing w:line="360" w:lineRule="auto"/>
        <w:rPr>
          <w:rFonts w:eastAsia="幼圆"/>
          <w:sz w:val="21"/>
          <w:szCs w:val="21"/>
          <w:lang w:eastAsia="zh-CN"/>
        </w:rPr>
      </w:pPr>
      <w:r>
        <w:rPr>
          <w:rFonts w:hint="eastAsia"/>
          <w:lang w:eastAsia="zh-CN"/>
        </w:rPr>
        <w:t>范围：</w:t>
      </w:r>
      <w:r>
        <w:rPr>
          <w:lang w:eastAsia="zh-CN"/>
        </w:rPr>
        <w:t>①</w:t>
      </w:r>
      <w:r>
        <w:rPr>
          <w:rFonts w:hint="eastAsia"/>
          <w:lang w:eastAsia="zh-CN"/>
        </w:rPr>
        <w:t>、</w:t>
      </w:r>
      <w:r>
        <w:rPr>
          <w:rFonts w:eastAsia="幼圆" w:hint="eastAsia"/>
          <w:sz w:val="21"/>
          <w:szCs w:val="21"/>
          <w:lang w:eastAsia="zh-CN"/>
        </w:rPr>
        <w:t>二氧化碳储气罐基础。</w:t>
      </w:r>
    </w:p>
    <w:p w:rsidR="00F34302" w:rsidRDefault="00901498">
      <w:pPr>
        <w:spacing w:line="360" w:lineRule="auto"/>
        <w:rPr>
          <w:lang w:eastAsia="zh-CN"/>
        </w:rPr>
      </w:pPr>
      <w:r>
        <w:rPr>
          <w:sz w:val="21"/>
          <w:szCs w:val="21"/>
          <w:lang w:eastAsia="zh-CN"/>
        </w:rPr>
        <w:t>②</w:t>
      </w:r>
      <w:r>
        <w:rPr>
          <w:rFonts w:eastAsia="幼圆" w:hint="eastAsia"/>
          <w:sz w:val="21"/>
          <w:szCs w:val="21"/>
          <w:lang w:eastAsia="zh-CN"/>
        </w:rPr>
        <w:t>、二氧化碳管道安装。</w:t>
      </w:r>
    </w:p>
    <w:p w:rsidR="00F34302" w:rsidRDefault="00901498">
      <w:pPr>
        <w:spacing w:line="360" w:lineRule="auto"/>
        <w:rPr>
          <w:rFonts w:ascii="宋体" w:hAnsi="宋体"/>
          <w:b/>
          <w:sz w:val="24"/>
          <w:szCs w:val="24"/>
          <w:lang w:eastAsia="zh-CN"/>
        </w:rPr>
      </w:pPr>
      <w:r>
        <w:rPr>
          <w:rFonts w:hint="eastAsia"/>
          <w:lang w:eastAsia="zh-CN"/>
        </w:rPr>
        <w:t>2、投标单位须有</w:t>
      </w:r>
      <w:r>
        <w:rPr>
          <w:rFonts w:hint="eastAsia"/>
          <w:highlight w:val="yellow"/>
          <w:lang w:eastAsia="zh-CN"/>
        </w:rPr>
        <w:t>建筑</w:t>
      </w:r>
      <w:r>
        <w:rPr>
          <w:rFonts w:ascii="宋体" w:hAnsi="宋体" w:hint="eastAsia"/>
          <w:snapToGrid w:val="0"/>
          <w:sz w:val="21"/>
          <w:szCs w:val="21"/>
          <w:highlight w:val="yellow"/>
          <w:lang w:eastAsia="zh-CN"/>
        </w:rPr>
        <w:t>施工总承包三级及以上或压力管道施工</w:t>
      </w:r>
      <w:r>
        <w:rPr>
          <w:rFonts w:ascii="宋体" w:hAnsi="宋体" w:hint="eastAsia"/>
          <w:snapToGrid w:val="0"/>
          <w:sz w:val="21"/>
          <w:szCs w:val="21"/>
          <w:highlight w:val="yellow"/>
          <w:lang w:eastAsia="zh-CN"/>
        </w:rPr>
        <w:t>GC2</w:t>
      </w:r>
      <w:r>
        <w:rPr>
          <w:rFonts w:ascii="宋体" w:hAnsi="宋体" w:hint="eastAsia"/>
          <w:snapToGrid w:val="0"/>
          <w:sz w:val="21"/>
          <w:szCs w:val="21"/>
          <w:highlight w:val="yellow"/>
          <w:lang w:eastAsia="zh-CN"/>
        </w:rPr>
        <w:t>级及以上资质</w:t>
      </w:r>
      <w:r>
        <w:rPr>
          <w:rFonts w:ascii="宋体" w:hAnsi="宋体" w:hint="eastAsia"/>
          <w:bCs/>
          <w:snapToGrid w:val="0"/>
          <w:sz w:val="21"/>
          <w:szCs w:val="21"/>
          <w:highlight w:val="yellow"/>
          <w:lang w:eastAsia="zh-CN"/>
        </w:rPr>
        <w:t>，</w:t>
      </w:r>
      <w:r>
        <w:rPr>
          <w:rFonts w:ascii="宋体" w:hAnsi="宋体" w:hint="eastAsia"/>
          <w:bCs/>
          <w:sz w:val="21"/>
          <w:szCs w:val="21"/>
          <w:highlight w:val="yellow"/>
          <w:lang w:eastAsia="zh-CN"/>
        </w:rPr>
        <w:t>并具有足够资产及能力来有效地履行合同的施工企业</w:t>
      </w:r>
      <w:r>
        <w:rPr>
          <w:rFonts w:ascii="宋体" w:hAnsi="宋体" w:hint="eastAsia"/>
          <w:bCs/>
          <w:sz w:val="24"/>
          <w:szCs w:val="24"/>
          <w:highlight w:val="yellow"/>
          <w:lang w:eastAsia="zh-CN"/>
        </w:rPr>
        <w:t>。</w:t>
      </w:r>
    </w:p>
    <w:p w:rsidR="00F34302" w:rsidRDefault="00901498">
      <w:pPr>
        <w:spacing w:line="360" w:lineRule="auto"/>
        <w:rPr>
          <w:rFonts w:eastAsia="幼圆"/>
          <w:sz w:val="21"/>
          <w:szCs w:val="21"/>
          <w:lang w:eastAsia="zh-CN"/>
        </w:rPr>
      </w:pPr>
      <w:r>
        <w:rPr>
          <w:rFonts w:hint="eastAsia"/>
          <w:lang w:eastAsia="zh-CN"/>
        </w:rPr>
        <w:t>3、施工地点：</w:t>
      </w:r>
      <w:r>
        <w:rPr>
          <w:rFonts w:eastAsia="幼圆" w:hint="eastAsia"/>
          <w:sz w:val="21"/>
          <w:szCs w:val="21"/>
          <w:lang w:eastAsia="zh-CN"/>
        </w:rPr>
        <w:t>南京创源天地动力科技有限公司内部</w:t>
      </w:r>
    </w:p>
    <w:p w:rsidR="00F34302" w:rsidRDefault="00901498">
      <w:pPr>
        <w:spacing w:line="360" w:lineRule="auto"/>
        <w:rPr>
          <w:lang w:eastAsia="zh-CN"/>
        </w:rPr>
      </w:pPr>
      <w:r>
        <w:rPr>
          <w:rFonts w:eastAsia="幼圆" w:hint="eastAsia"/>
          <w:b/>
          <w:sz w:val="21"/>
          <w:szCs w:val="21"/>
          <w:lang w:eastAsia="zh-CN"/>
        </w:rPr>
        <w:t>三、工期要求：</w:t>
      </w:r>
      <w:r>
        <w:rPr>
          <w:rFonts w:hint="eastAsia"/>
          <w:lang w:eastAsia="zh-CN"/>
        </w:rPr>
        <w:t>中标通知发出后，乙方</w:t>
      </w:r>
      <w:r>
        <w:rPr>
          <w:lang w:eastAsia="zh-CN"/>
        </w:rPr>
        <w:t>50</w:t>
      </w:r>
      <w:r>
        <w:rPr>
          <w:rFonts w:hint="eastAsia"/>
          <w:lang w:eastAsia="zh-CN"/>
        </w:rPr>
        <w:t>天内完成招标内容内的工作。</w:t>
      </w:r>
    </w:p>
    <w:p w:rsidR="00F34302" w:rsidRDefault="00901498">
      <w:pPr>
        <w:spacing w:line="360" w:lineRule="auto"/>
        <w:rPr>
          <w:lang w:eastAsia="zh-CN"/>
        </w:rPr>
      </w:pPr>
      <w:r>
        <w:rPr>
          <w:rFonts w:eastAsia="幼圆" w:hint="eastAsia"/>
          <w:b/>
          <w:sz w:val="21"/>
          <w:szCs w:val="21"/>
          <w:lang w:eastAsia="zh-CN"/>
        </w:rPr>
        <w:t>四、质量要求：满足《建筑工程施工质量验收规范》、</w:t>
      </w:r>
      <w:r>
        <w:rPr>
          <w:rFonts w:hint="eastAsia"/>
          <w:lang w:eastAsia="zh-CN"/>
        </w:rPr>
        <w:t>满足需求部门使用要求</w:t>
      </w:r>
    </w:p>
    <w:p w:rsidR="00F34302" w:rsidRDefault="00F34302">
      <w:pPr>
        <w:spacing w:line="360" w:lineRule="auto"/>
        <w:rPr>
          <w:rFonts w:eastAsia="幼圆"/>
          <w:b/>
          <w:sz w:val="21"/>
          <w:szCs w:val="21"/>
          <w:highlight w:val="yellow"/>
          <w:lang w:eastAsia="zh-CN"/>
        </w:rPr>
      </w:pPr>
    </w:p>
    <w:p w:rsidR="00F34302" w:rsidRDefault="00901498">
      <w:pPr>
        <w:widowControl/>
        <w:spacing w:line="360" w:lineRule="auto"/>
        <w:rPr>
          <w:rFonts w:eastAsia="幼圆"/>
          <w:sz w:val="21"/>
          <w:szCs w:val="21"/>
          <w:lang w:eastAsia="zh-CN"/>
        </w:rPr>
      </w:pPr>
      <w:r>
        <w:rPr>
          <w:rFonts w:eastAsia="幼圆"/>
          <w:sz w:val="21"/>
          <w:szCs w:val="21"/>
          <w:lang w:eastAsia="zh-CN"/>
        </w:rPr>
        <w:br w:type="page"/>
      </w:r>
      <w:bookmarkStart w:id="0" w:name="_GoBack"/>
      <w:bookmarkEnd w:id="0"/>
    </w:p>
    <w:p w:rsidR="00F34302" w:rsidRDefault="00901498">
      <w:pPr>
        <w:shd w:val="clear" w:color="auto" w:fill="FFFFFF"/>
        <w:spacing w:line="360" w:lineRule="auto"/>
        <w:ind w:firstLineChars="200" w:firstLine="720"/>
        <w:jc w:val="center"/>
        <w:rPr>
          <w:rFonts w:ascii="宋体" w:hAnsi="宋体"/>
          <w:b/>
          <w:sz w:val="36"/>
          <w:szCs w:val="36"/>
          <w:lang w:eastAsia="zh-CN"/>
        </w:rPr>
      </w:pPr>
      <w:r>
        <w:rPr>
          <w:rFonts w:ascii="宋体" w:hAnsi="宋体" w:hint="eastAsia"/>
          <w:b/>
          <w:color w:val="FF0000"/>
          <w:sz w:val="36"/>
          <w:szCs w:val="36"/>
          <w:lang w:eastAsia="zh-CN"/>
        </w:rPr>
        <w:lastRenderedPageBreak/>
        <w:t>附表：投标须知</w:t>
      </w:r>
      <w:r>
        <w:rPr>
          <w:rFonts w:ascii="宋体" w:hAnsi="宋体" w:hint="eastAsia"/>
          <w:b/>
          <w:color w:val="FF0000"/>
          <w:szCs w:val="21"/>
          <w:lang w:eastAsia="zh-CN"/>
        </w:rPr>
        <w:t>★★★★★</w:t>
      </w:r>
    </w:p>
    <w:tbl>
      <w:tblPr>
        <w:tblW w:w="5000" w:type="pct"/>
        <w:jc w:val="center"/>
        <w:tblLook w:val="04A0" w:firstRow="1" w:lastRow="0" w:firstColumn="1" w:lastColumn="0" w:noHBand="0" w:noVBand="1"/>
      </w:tblPr>
      <w:tblGrid>
        <w:gridCol w:w="1017"/>
        <w:gridCol w:w="1563"/>
        <w:gridCol w:w="7274"/>
      </w:tblGrid>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hint="eastAsia"/>
                <w:b/>
                <w:sz w:val="24"/>
              </w:rPr>
              <w:t>条款号</w:t>
            </w:r>
            <w:proofErr w:type="spellEnd"/>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b/>
                <w:sz w:val="24"/>
              </w:rPr>
              <w:t>条款名称</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b/>
                <w:sz w:val="24"/>
              </w:rPr>
              <w:t>编列内容</w:t>
            </w:r>
            <w:proofErr w:type="spellEnd"/>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r>
              <w:rPr>
                <w:rFonts w:ascii="宋体" w:hAnsi="宋体"/>
                <w:b/>
                <w:sz w:val="24"/>
              </w:rPr>
              <w:t>1</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r>
              <w:rPr>
                <w:rFonts w:ascii="宋体" w:hAnsi="宋体" w:hint="eastAsia"/>
                <w:b/>
                <w:color w:val="FF0000"/>
                <w:sz w:val="24"/>
              </w:rPr>
              <w:t>★</w:t>
            </w:r>
            <w:proofErr w:type="spellStart"/>
            <w:r>
              <w:rPr>
                <w:rFonts w:ascii="宋体" w:hAnsi="宋体" w:hint="eastAsia"/>
                <w:b/>
                <w:color w:val="FF0000"/>
                <w:sz w:val="24"/>
              </w:rPr>
              <w:t>报名时间</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rsidP="003A0664">
            <w:pPr>
              <w:adjustRightInd w:val="0"/>
              <w:snapToGrid w:val="0"/>
              <w:spacing w:line="360" w:lineRule="auto"/>
              <w:rPr>
                <w:rFonts w:ascii="宋体" w:hAnsi="宋体"/>
                <w:b/>
                <w:sz w:val="24"/>
                <w:lang w:eastAsia="zh-CN"/>
              </w:rPr>
            </w:pPr>
            <w:r>
              <w:rPr>
                <w:rFonts w:ascii="宋体" w:hAnsi="宋体" w:hint="eastAsia"/>
                <w:b/>
                <w:sz w:val="24"/>
                <w:lang w:eastAsia="zh-CN"/>
              </w:rPr>
              <w:t>报名截止时间：</w:t>
            </w:r>
            <w:r w:rsidR="00812409">
              <w:rPr>
                <w:rFonts w:hint="eastAsia"/>
                <w:b/>
                <w:color w:val="FF0000"/>
                <w:lang w:eastAsia="zh-CN"/>
              </w:rPr>
              <w:t>2025年</w:t>
            </w:r>
            <w:r w:rsidR="00812409">
              <w:rPr>
                <w:b/>
                <w:color w:val="FF0000"/>
                <w:lang w:eastAsia="zh-CN"/>
              </w:rPr>
              <w:t>5</w:t>
            </w:r>
            <w:r w:rsidR="00812409">
              <w:rPr>
                <w:rFonts w:hint="eastAsia"/>
                <w:b/>
                <w:color w:val="FF0000"/>
                <w:lang w:eastAsia="zh-CN"/>
              </w:rPr>
              <w:t>月</w:t>
            </w:r>
            <w:r w:rsidR="00812409">
              <w:rPr>
                <w:b/>
                <w:color w:val="FF0000"/>
                <w:lang w:eastAsia="zh-CN"/>
              </w:rPr>
              <w:t>2</w:t>
            </w:r>
            <w:r w:rsidR="003A0664">
              <w:rPr>
                <w:b/>
                <w:color w:val="FF0000"/>
                <w:lang w:eastAsia="zh-CN"/>
              </w:rPr>
              <w:t>2</w:t>
            </w:r>
            <w:r w:rsidR="00812409">
              <w:rPr>
                <w:rFonts w:hint="eastAsia"/>
                <w:b/>
                <w:color w:val="FF0000"/>
                <w:lang w:eastAsia="zh-CN"/>
              </w:rPr>
              <w:t>日1</w:t>
            </w:r>
            <w:r w:rsidR="00812409">
              <w:rPr>
                <w:b/>
                <w:color w:val="FF0000"/>
                <w:lang w:eastAsia="zh-CN"/>
              </w:rPr>
              <w:t>3</w:t>
            </w:r>
            <w:r w:rsidR="00812409">
              <w:rPr>
                <w:rFonts w:hint="eastAsia"/>
                <w:b/>
                <w:color w:val="FF0000"/>
                <w:lang w:eastAsia="zh-CN"/>
              </w:rPr>
              <w:t>:3</w:t>
            </w:r>
            <w:r w:rsidR="00812409">
              <w:rPr>
                <w:b/>
                <w:color w:val="FF0000"/>
                <w:lang w:eastAsia="zh-CN"/>
              </w:rPr>
              <w:t>0</w:t>
            </w:r>
            <w:r w:rsidR="00812409">
              <w:rPr>
                <w:rFonts w:hint="eastAsia"/>
                <w:b/>
                <w:color w:val="FF0000"/>
                <w:lang w:eastAsia="zh-CN"/>
              </w:rPr>
              <w:t>点</w:t>
            </w:r>
            <w:r>
              <w:rPr>
                <w:rFonts w:ascii="宋体" w:hAnsi="宋体" w:hint="eastAsia"/>
                <w:b/>
                <w:sz w:val="24"/>
                <w:lang w:eastAsia="zh-CN"/>
              </w:rPr>
              <w:t>之前；</w:t>
            </w:r>
            <w:r>
              <w:rPr>
                <w:rFonts w:ascii="宋体" w:hAnsi="宋体" w:hint="eastAsia"/>
                <w:b/>
                <w:color w:val="FF0000"/>
                <w:sz w:val="24"/>
                <w:lang w:eastAsia="zh-CN"/>
              </w:rPr>
              <w:t>（参与本项目报价的单位，请于开标日前三天与招标联系人取得联系，进行登记报名，同时领取相关资料）</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r>
              <w:rPr>
                <w:rFonts w:ascii="宋体" w:hAnsi="宋体"/>
                <w:b/>
                <w:sz w:val="24"/>
              </w:rPr>
              <w:t>2</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hint="eastAsia"/>
                <w:b/>
                <w:sz w:val="24"/>
              </w:rPr>
              <w:t>投标截止</w:t>
            </w:r>
            <w:proofErr w:type="spellEnd"/>
            <w:r>
              <w:rPr>
                <w:rFonts w:ascii="宋体" w:hAnsi="宋体" w:hint="eastAsia"/>
                <w:b/>
                <w:sz w:val="24"/>
              </w:rPr>
              <w:t>(</w:t>
            </w:r>
            <w:proofErr w:type="spellStart"/>
            <w:r>
              <w:rPr>
                <w:rFonts w:ascii="宋体" w:hAnsi="宋体" w:hint="eastAsia"/>
                <w:b/>
                <w:sz w:val="24"/>
              </w:rPr>
              <w:t>开标</w:t>
            </w:r>
            <w:proofErr w:type="spellEnd"/>
            <w:r>
              <w:rPr>
                <w:rFonts w:ascii="宋体" w:hAnsi="宋体" w:hint="eastAsia"/>
                <w:b/>
                <w:sz w:val="24"/>
              </w:rPr>
              <w:t>)</w:t>
            </w:r>
            <w:proofErr w:type="spellStart"/>
            <w:r>
              <w:rPr>
                <w:rFonts w:ascii="宋体" w:hAnsi="宋体" w:hint="eastAsia"/>
                <w:b/>
                <w:sz w:val="24"/>
              </w:rPr>
              <w:t>时间</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812409" w:rsidP="003A0664">
            <w:pPr>
              <w:widowControl/>
              <w:spacing w:line="360" w:lineRule="auto"/>
              <w:rPr>
                <w:rFonts w:ascii="宋体" w:hAnsi="宋体"/>
                <w:b/>
                <w:sz w:val="24"/>
                <w:lang w:eastAsia="zh-CN"/>
              </w:rPr>
            </w:pPr>
            <w:r>
              <w:rPr>
                <w:rFonts w:hint="eastAsia"/>
                <w:b/>
                <w:color w:val="FF0000"/>
                <w:lang w:eastAsia="zh-CN"/>
              </w:rPr>
              <w:t>2025年</w:t>
            </w:r>
            <w:r>
              <w:rPr>
                <w:b/>
                <w:color w:val="FF0000"/>
                <w:lang w:eastAsia="zh-CN"/>
              </w:rPr>
              <w:t>5</w:t>
            </w:r>
            <w:r>
              <w:rPr>
                <w:rFonts w:hint="eastAsia"/>
                <w:b/>
                <w:color w:val="FF0000"/>
                <w:lang w:eastAsia="zh-CN"/>
              </w:rPr>
              <w:t>月</w:t>
            </w:r>
            <w:r>
              <w:rPr>
                <w:b/>
                <w:color w:val="FF0000"/>
                <w:lang w:eastAsia="zh-CN"/>
              </w:rPr>
              <w:t>2</w:t>
            </w:r>
            <w:r w:rsidR="003A0664">
              <w:rPr>
                <w:b/>
                <w:color w:val="FF0000"/>
                <w:lang w:eastAsia="zh-CN"/>
              </w:rPr>
              <w:t>2</w:t>
            </w:r>
            <w:r>
              <w:rPr>
                <w:rFonts w:hint="eastAsia"/>
                <w:b/>
                <w:color w:val="FF0000"/>
                <w:lang w:eastAsia="zh-CN"/>
              </w:rPr>
              <w:t>日1</w:t>
            </w:r>
            <w:r>
              <w:rPr>
                <w:b/>
                <w:color w:val="FF0000"/>
                <w:lang w:eastAsia="zh-CN"/>
              </w:rPr>
              <w:t>3</w:t>
            </w:r>
            <w:r>
              <w:rPr>
                <w:rFonts w:hint="eastAsia"/>
                <w:b/>
                <w:color w:val="FF0000"/>
                <w:lang w:eastAsia="zh-CN"/>
              </w:rPr>
              <w:t>:3</w:t>
            </w:r>
            <w:r>
              <w:rPr>
                <w:b/>
                <w:color w:val="FF0000"/>
                <w:lang w:eastAsia="zh-CN"/>
              </w:rPr>
              <w:t>0</w:t>
            </w:r>
            <w:r>
              <w:rPr>
                <w:rFonts w:hint="eastAsia"/>
                <w:b/>
                <w:color w:val="FF0000"/>
                <w:lang w:eastAsia="zh-CN"/>
              </w:rPr>
              <w:t>点</w:t>
            </w:r>
            <w:r w:rsidR="00901498">
              <w:rPr>
                <w:rFonts w:ascii="宋体" w:hAnsi="宋体" w:hint="eastAsia"/>
                <w:b/>
                <w:color w:val="FF0000"/>
                <w:sz w:val="24"/>
                <w:lang w:eastAsia="zh-CN"/>
              </w:rPr>
              <w:t>(</w:t>
            </w:r>
            <w:r w:rsidR="00901498">
              <w:rPr>
                <w:rFonts w:ascii="宋体" w:hAnsi="宋体" w:hint="eastAsia"/>
                <w:b/>
                <w:color w:val="FF0000"/>
                <w:sz w:val="24"/>
                <w:lang w:eastAsia="zh-CN"/>
              </w:rPr>
              <w:t>开标</w:t>
            </w:r>
            <w:r w:rsidR="00901498">
              <w:rPr>
                <w:rFonts w:ascii="宋体" w:hAnsi="宋体" w:hint="eastAsia"/>
                <w:b/>
                <w:color w:val="FF0000"/>
                <w:sz w:val="24"/>
                <w:lang w:eastAsia="zh-CN"/>
              </w:rPr>
              <w:t>)</w:t>
            </w:r>
            <w:r w:rsidR="00901498">
              <w:rPr>
                <w:rFonts w:ascii="宋体" w:hAnsi="宋体" w:hint="eastAsia"/>
                <w:b/>
                <w:sz w:val="24"/>
                <w:lang w:eastAsia="zh-CN"/>
              </w:rPr>
              <w:t>，交至</w:t>
            </w:r>
            <w:proofErr w:type="gramStart"/>
            <w:r w:rsidR="00901498">
              <w:rPr>
                <w:rFonts w:ascii="宋体" w:hAnsi="宋体" w:hint="eastAsia"/>
                <w:b/>
                <w:sz w:val="24"/>
                <w:lang w:eastAsia="zh-CN"/>
              </w:rPr>
              <w:t>开沃集团</w:t>
            </w:r>
            <w:proofErr w:type="gramEnd"/>
            <w:r w:rsidR="00901498">
              <w:rPr>
                <w:rFonts w:ascii="宋体" w:hAnsi="宋体" w:hint="eastAsia"/>
                <w:b/>
                <w:sz w:val="24"/>
                <w:lang w:eastAsia="zh-CN"/>
              </w:rPr>
              <w:t>招标</w:t>
            </w:r>
            <w:r>
              <w:rPr>
                <w:rFonts w:ascii="宋体" w:hAnsi="宋体" w:hint="eastAsia"/>
                <w:b/>
                <w:sz w:val="24"/>
                <w:lang w:eastAsia="zh-CN"/>
              </w:rPr>
              <w:t>办</w:t>
            </w:r>
            <w:r w:rsidR="00901498">
              <w:rPr>
                <w:rFonts w:ascii="宋体" w:hAnsi="宋体" w:hint="eastAsia"/>
                <w:b/>
                <w:sz w:val="24"/>
                <w:lang w:eastAsia="zh-CN"/>
              </w:rPr>
              <w:t>王工，逾期无效。</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b/>
                <w:spacing w:val="24"/>
                <w:sz w:val="24"/>
              </w:rPr>
              <w:t>3</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color w:val="FF0000"/>
                <w:sz w:val="24"/>
              </w:rPr>
            </w:pPr>
            <w:proofErr w:type="spellStart"/>
            <w:r>
              <w:rPr>
                <w:rFonts w:ascii="宋体" w:hAnsi="宋体" w:hint="eastAsia"/>
                <w:b/>
                <w:color w:val="FF0000"/>
                <w:sz w:val="24"/>
              </w:rPr>
              <w:t>报价有效性</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rPr>
                <w:rFonts w:ascii="宋体" w:hAnsi="宋体"/>
                <w:b/>
                <w:color w:val="FF0000"/>
                <w:sz w:val="24"/>
                <w:lang w:eastAsia="zh-CN"/>
              </w:rPr>
            </w:pPr>
            <w:r>
              <w:rPr>
                <w:rFonts w:ascii="宋体" w:hAnsi="宋体" w:hint="eastAsia"/>
                <w:b/>
                <w:color w:val="FF0000"/>
                <w:sz w:val="24"/>
                <w:lang w:eastAsia="zh-CN"/>
              </w:rPr>
              <w:t>最终</w:t>
            </w:r>
            <w:proofErr w:type="gramStart"/>
            <w:r>
              <w:rPr>
                <w:rFonts w:ascii="宋体" w:hAnsi="宋体" w:hint="eastAsia"/>
                <w:b/>
                <w:color w:val="FF0000"/>
                <w:sz w:val="24"/>
                <w:lang w:eastAsia="zh-CN"/>
              </w:rPr>
              <w:t>报价请</w:t>
            </w:r>
            <w:proofErr w:type="gramEnd"/>
            <w:r>
              <w:rPr>
                <w:rFonts w:ascii="宋体" w:hAnsi="宋体" w:hint="eastAsia"/>
                <w:b/>
                <w:color w:val="FF0000"/>
                <w:sz w:val="24"/>
                <w:lang w:eastAsia="zh-CN"/>
              </w:rPr>
              <w:t>投标方结合自身实力慎重考虑，拿出最大的诚意，开标会议结束后招标方不接受任何形式的报价。</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b/>
                <w:spacing w:val="24"/>
                <w:sz w:val="24"/>
              </w:rPr>
              <w:t>4</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hint="eastAsia"/>
                <w:b/>
                <w:sz w:val="24"/>
              </w:rPr>
              <w:t>投标有效期</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rPr>
                <w:rFonts w:ascii="宋体" w:hAnsi="宋体"/>
                <w:b/>
                <w:sz w:val="24"/>
                <w:lang w:eastAsia="zh-CN"/>
              </w:rPr>
            </w:pPr>
            <w:r>
              <w:rPr>
                <w:rFonts w:ascii="宋体" w:hAnsi="宋体" w:hint="eastAsia"/>
                <w:b/>
                <w:sz w:val="24"/>
                <w:lang w:eastAsia="zh-CN"/>
              </w:rPr>
              <w:t>投标截止日后</w:t>
            </w:r>
            <w:r>
              <w:rPr>
                <w:rFonts w:ascii="宋体" w:hAnsi="宋体" w:hint="eastAsia"/>
                <w:b/>
                <w:sz w:val="24"/>
                <w:lang w:eastAsia="zh-CN"/>
              </w:rPr>
              <w:t>60</w:t>
            </w:r>
            <w:r>
              <w:rPr>
                <w:rFonts w:ascii="宋体" w:hAnsi="宋体" w:hint="eastAsia"/>
                <w:b/>
                <w:sz w:val="24"/>
                <w:lang w:eastAsia="zh-CN"/>
              </w:rPr>
              <w:t>日内有效。</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b/>
                <w:spacing w:val="24"/>
                <w:sz w:val="24"/>
              </w:rPr>
              <w:t>5</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hint="eastAsia"/>
                <w:b/>
                <w:sz w:val="24"/>
              </w:rPr>
              <w:t>开标地点</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rPr>
                <w:rFonts w:ascii="宋体" w:hAnsi="宋体"/>
                <w:b/>
                <w:sz w:val="24"/>
                <w:lang w:eastAsia="zh-CN"/>
              </w:rPr>
            </w:pPr>
            <w:r>
              <w:rPr>
                <w:rFonts w:ascii="宋体" w:hAnsi="宋体" w:hint="eastAsia"/>
                <w:b/>
                <w:sz w:val="24"/>
                <w:lang w:eastAsia="zh-CN"/>
              </w:rPr>
              <w:t>南京市溧水</w:t>
            </w:r>
            <w:proofErr w:type="gramStart"/>
            <w:r>
              <w:rPr>
                <w:rFonts w:ascii="宋体" w:hAnsi="宋体" w:hint="eastAsia"/>
                <w:b/>
                <w:sz w:val="24"/>
                <w:lang w:eastAsia="zh-CN"/>
              </w:rPr>
              <w:t>区滨淮大道</w:t>
            </w:r>
            <w:proofErr w:type="gramEnd"/>
            <w:r>
              <w:rPr>
                <w:rFonts w:ascii="宋体" w:hAnsi="宋体" w:hint="eastAsia"/>
                <w:b/>
                <w:sz w:val="24"/>
                <w:lang w:eastAsia="zh-CN"/>
              </w:rPr>
              <w:t>369</w:t>
            </w:r>
            <w:r>
              <w:rPr>
                <w:rFonts w:ascii="宋体" w:hAnsi="宋体" w:hint="eastAsia"/>
                <w:b/>
                <w:sz w:val="24"/>
                <w:lang w:eastAsia="zh-CN"/>
              </w:rPr>
              <w:t>号南京金龙客车制造有限公司行政楼二楼</w:t>
            </w:r>
            <w:r>
              <w:rPr>
                <w:rFonts w:ascii="宋体" w:hAnsi="宋体" w:hint="eastAsia"/>
                <w:b/>
                <w:sz w:val="24"/>
                <w:lang w:eastAsia="zh-CN"/>
              </w:rPr>
              <w:t>2</w:t>
            </w:r>
            <w:r>
              <w:rPr>
                <w:rFonts w:ascii="宋体" w:hAnsi="宋体"/>
                <w:b/>
                <w:sz w:val="24"/>
                <w:lang w:eastAsia="zh-CN"/>
              </w:rPr>
              <w:t>04</w:t>
            </w:r>
            <w:r>
              <w:rPr>
                <w:rFonts w:ascii="宋体" w:hAnsi="宋体" w:hint="eastAsia"/>
                <w:b/>
                <w:sz w:val="24"/>
                <w:lang w:eastAsia="zh-CN"/>
              </w:rPr>
              <w:t>会议室</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hint="eastAsia"/>
                <w:b/>
                <w:spacing w:val="24"/>
                <w:sz w:val="24"/>
              </w:rPr>
              <w:t>6</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b/>
                <w:sz w:val="24"/>
              </w:rPr>
              <w:t>投标保证金</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812409">
            <w:pPr>
              <w:spacing w:line="360" w:lineRule="auto"/>
              <w:rPr>
                <w:rFonts w:ascii="宋体" w:hAnsi="宋体"/>
                <w:b/>
                <w:sz w:val="24"/>
                <w:lang w:eastAsia="zh-CN"/>
              </w:rPr>
            </w:pPr>
            <w:r>
              <w:rPr>
                <w:rFonts w:hint="eastAsia"/>
                <w:b/>
                <w:color w:val="FF0000"/>
                <w:lang w:eastAsia="zh-CN"/>
              </w:rPr>
              <w:t>2025年</w:t>
            </w:r>
            <w:r>
              <w:rPr>
                <w:b/>
                <w:color w:val="FF0000"/>
                <w:lang w:eastAsia="zh-CN"/>
              </w:rPr>
              <w:t>5</w:t>
            </w:r>
            <w:r>
              <w:rPr>
                <w:rFonts w:hint="eastAsia"/>
                <w:b/>
                <w:color w:val="FF0000"/>
                <w:lang w:eastAsia="zh-CN"/>
              </w:rPr>
              <w:t>月</w:t>
            </w:r>
            <w:r>
              <w:rPr>
                <w:b/>
                <w:color w:val="FF0000"/>
                <w:lang w:eastAsia="zh-CN"/>
              </w:rPr>
              <w:t>2</w:t>
            </w:r>
            <w:r w:rsidR="003A0664">
              <w:rPr>
                <w:b/>
                <w:color w:val="FF0000"/>
                <w:lang w:eastAsia="zh-CN"/>
              </w:rPr>
              <w:t>2</w:t>
            </w:r>
            <w:r>
              <w:rPr>
                <w:rFonts w:hint="eastAsia"/>
                <w:b/>
                <w:color w:val="FF0000"/>
                <w:lang w:eastAsia="zh-CN"/>
              </w:rPr>
              <w:t>日1</w:t>
            </w:r>
            <w:r>
              <w:rPr>
                <w:b/>
                <w:color w:val="FF0000"/>
                <w:lang w:eastAsia="zh-CN"/>
              </w:rPr>
              <w:t>3</w:t>
            </w:r>
            <w:r>
              <w:rPr>
                <w:rFonts w:hint="eastAsia"/>
                <w:b/>
                <w:color w:val="FF0000"/>
                <w:lang w:eastAsia="zh-CN"/>
              </w:rPr>
              <w:t>:3</w:t>
            </w:r>
            <w:r>
              <w:rPr>
                <w:b/>
                <w:color w:val="FF0000"/>
                <w:lang w:eastAsia="zh-CN"/>
              </w:rPr>
              <w:t>0</w:t>
            </w:r>
            <w:r>
              <w:rPr>
                <w:rFonts w:hint="eastAsia"/>
                <w:b/>
                <w:color w:val="FF0000"/>
                <w:lang w:eastAsia="zh-CN"/>
              </w:rPr>
              <w:t>点</w:t>
            </w:r>
            <w:r w:rsidR="00901498">
              <w:rPr>
                <w:rFonts w:ascii="宋体" w:hAnsi="宋体" w:hint="eastAsia"/>
                <w:b/>
                <w:sz w:val="24"/>
                <w:lang w:eastAsia="zh-CN"/>
              </w:rPr>
              <w:t>前把投标保证金</w:t>
            </w:r>
            <w:r w:rsidR="00901498">
              <w:rPr>
                <w:rFonts w:ascii="宋体" w:hAnsi="宋体" w:hint="eastAsia"/>
                <w:b/>
                <w:color w:val="FF0000"/>
                <w:sz w:val="24"/>
                <w:u w:val="single"/>
                <w:lang w:eastAsia="zh-CN"/>
              </w:rPr>
              <w:t>5000</w:t>
            </w:r>
            <w:r w:rsidR="00901498">
              <w:rPr>
                <w:rFonts w:ascii="宋体" w:hAnsi="宋体" w:hint="eastAsia"/>
                <w:b/>
                <w:color w:val="FF0000"/>
                <w:sz w:val="24"/>
                <w:u w:val="single"/>
                <w:lang w:eastAsia="zh-CN"/>
              </w:rPr>
              <w:t>元</w:t>
            </w:r>
            <w:r w:rsidR="00901498">
              <w:rPr>
                <w:rFonts w:ascii="宋体" w:hAnsi="宋体" w:hint="eastAsia"/>
                <w:b/>
                <w:sz w:val="24"/>
                <w:lang w:eastAsia="zh-CN"/>
              </w:rPr>
              <w:t>电汇至我司账户。</w:t>
            </w:r>
          </w:p>
          <w:p w:rsidR="00F34302" w:rsidRDefault="00901498">
            <w:pPr>
              <w:spacing w:line="360" w:lineRule="auto"/>
              <w:rPr>
                <w:rFonts w:ascii="宋体" w:hAnsi="宋体"/>
                <w:b/>
                <w:sz w:val="24"/>
                <w:lang w:eastAsia="zh-CN"/>
              </w:rPr>
            </w:pPr>
            <w:r>
              <w:rPr>
                <w:rFonts w:ascii="宋体" w:hAnsi="宋体" w:hint="eastAsia"/>
                <w:b/>
                <w:sz w:val="24"/>
                <w:lang w:eastAsia="zh-CN"/>
              </w:rPr>
              <w:t>投标保证金缴纳账户：</w:t>
            </w:r>
          </w:p>
          <w:p w:rsidR="00F34302" w:rsidRDefault="00901498">
            <w:pPr>
              <w:spacing w:line="360" w:lineRule="auto"/>
              <w:rPr>
                <w:color w:val="FF0000"/>
                <w:sz w:val="28"/>
                <w:szCs w:val="28"/>
                <w:lang w:eastAsia="zh-CN"/>
              </w:rPr>
            </w:pPr>
            <w:r>
              <w:rPr>
                <w:rFonts w:hint="eastAsia"/>
                <w:color w:val="FF0000"/>
                <w:sz w:val="28"/>
                <w:szCs w:val="28"/>
                <w:lang w:eastAsia="zh-CN"/>
              </w:rPr>
              <w:t>收 款 人：</w:t>
            </w:r>
            <w:r>
              <w:rPr>
                <w:rFonts w:ascii="宋体" w:hAnsi="宋体" w:hint="eastAsia"/>
                <w:color w:val="FF0000"/>
                <w:sz w:val="28"/>
                <w:szCs w:val="28"/>
                <w:lang w:eastAsia="zh-CN"/>
              </w:rPr>
              <w:t>南京创源天地动力科技有限公司</w:t>
            </w:r>
          </w:p>
          <w:p w:rsidR="00F34302" w:rsidRDefault="00901498">
            <w:pPr>
              <w:tabs>
                <w:tab w:val="left" w:pos="492"/>
              </w:tabs>
              <w:adjustRightInd w:val="0"/>
              <w:snapToGrid w:val="0"/>
              <w:rPr>
                <w:rFonts w:ascii="宋体" w:hAnsi="宋体" w:cs="Arial"/>
                <w:color w:val="FF0000"/>
                <w:sz w:val="28"/>
                <w:szCs w:val="28"/>
                <w:lang w:eastAsia="zh-CN"/>
              </w:rPr>
            </w:pPr>
            <w:r>
              <w:rPr>
                <w:rFonts w:hint="eastAsia"/>
                <w:color w:val="FF0000"/>
                <w:sz w:val="28"/>
                <w:szCs w:val="28"/>
                <w:lang w:eastAsia="zh-CN"/>
              </w:rPr>
              <w:t>开 户 行：</w:t>
            </w:r>
            <w:r>
              <w:rPr>
                <w:rFonts w:ascii="宋体" w:hAnsi="宋体" w:hint="eastAsia"/>
                <w:color w:val="FF0000"/>
                <w:sz w:val="28"/>
                <w:szCs w:val="28"/>
                <w:lang w:eastAsia="zh-CN"/>
              </w:rPr>
              <w:t>江苏省农村商业银行溧水中山支行</w:t>
            </w:r>
          </w:p>
          <w:p w:rsidR="00F34302" w:rsidRDefault="00901498">
            <w:pPr>
              <w:spacing w:line="360" w:lineRule="auto"/>
              <w:rPr>
                <w:rFonts w:ascii="宋体" w:hAnsi="宋体"/>
                <w:b/>
                <w:sz w:val="24"/>
                <w:lang w:eastAsia="zh-CN"/>
              </w:rPr>
            </w:pPr>
            <w:proofErr w:type="gramStart"/>
            <w:r>
              <w:rPr>
                <w:rFonts w:hint="eastAsia"/>
                <w:color w:val="FF0000"/>
                <w:sz w:val="28"/>
                <w:szCs w:val="28"/>
                <w:lang w:eastAsia="zh-CN"/>
              </w:rPr>
              <w:t>账</w:t>
            </w:r>
            <w:proofErr w:type="gramEnd"/>
            <w:r>
              <w:rPr>
                <w:rFonts w:hint="eastAsia"/>
                <w:color w:val="FF0000"/>
                <w:sz w:val="28"/>
                <w:szCs w:val="28"/>
                <w:lang w:eastAsia="zh-CN"/>
              </w:rPr>
              <w:t xml:space="preserve">    号：</w:t>
            </w:r>
            <w:r>
              <w:rPr>
                <w:rFonts w:ascii="宋体" w:hAnsi="宋体" w:hint="eastAsia"/>
                <w:color w:val="FF0000"/>
                <w:sz w:val="28"/>
                <w:szCs w:val="28"/>
                <w:lang w:eastAsia="zh-CN"/>
              </w:rPr>
              <w:t>3201240021010000090284</w:t>
            </w:r>
            <w:r>
              <w:rPr>
                <w:color w:val="FF0000"/>
                <w:sz w:val="28"/>
                <w:szCs w:val="28"/>
                <w:lang w:eastAsia="zh-CN"/>
              </w:rPr>
              <w:t xml:space="preserve"> </w:t>
            </w:r>
          </w:p>
          <w:p w:rsidR="00F34302" w:rsidRDefault="00901498">
            <w:pPr>
              <w:spacing w:line="360" w:lineRule="auto"/>
              <w:rPr>
                <w:rFonts w:ascii="宋体" w:hAnsi="宋体"/>
                <w:b/>
                <w:sz w:val="24"/>
                <w:lang w:eastAsia="zh-CN"/>
              </w:rPr>
            </w:pPr>
            <w:r>
              <w:rPr>
                <w:rFonts w:ascii="宋体" w:hAnsi="宋体" w:hint="eastAsia"/>
                <w:b/>
                <w:sz w:val="24"/>
                <w:lang w:eastAsia="zh-CN"/>
              </w:rPr>
              <w:t>1</w:t>
            </w:r>
            <w:r>
              <w:rPr>
                <w:rFonts w:ascii="宋体" w:hAnsi="宋体" w:hint="eastAsia"/>
                <w:b/>
                <w:sz w:val="24"/>
                <w:lang w:eastAsia="zh-CN"/>
              </w:rPr>
              <w:t>）投标保证金（或投标保函）缴纳方式：电汇，通过投标人的基本</w:t>
            </w:r>
            <w:proofErr w:type="gramStart"/>
            <w:r>
              <w:rPr>
                <w:rFonts w:ascii="宋体" w:hAnsi="宋体" w:hint="eastAsia"/>
                <w:b/>
                <w:sz w:val="24"/>
                <w:lang w:eastAsia="zh-CN"/>
              </w:rPr>
              <w:t>帐户</w:t>
            </w:r>
            <w:proofErr w:type="gramEnd"/>
            <w:r>
              <w:rPr>
                <w:rFonts w:ascii="宋体" w:hAnsi="宋体" w:hint="eastAsia"/>
                <w:b/>
                <w:sz w:val="24"/>
                <w:lang w:eastAsia="zh-CN"/>
              </w:rPr>
              <w:t>以银行</w:t>
            </w:r>
            <w:proofErr w:type="gramStart"/>
            <w:r>
              <w:rPr>
                <w:rFonts w:ascii="宋体" w:hAnsi="宋体" w:hint="eastAsia"/>
                <w:b/>
                <w:sz w:val="24"/>
                <w:lang w:eastAsia="zh-CN"/>
              </w:rPr>
              <w:t>转帐</w:t>
            </w:r>
            <w:proofErr w:type="gramEnd"/>
            <w:r>
              <w:rPr>
                <w:rFonts w:ascii="宋体" w:hAnsi="宋体" w:hint="eastAsia"/>
                <w:b/>
                <w:sz w:val="24"/>
                <w:lang w:eastAsia="zh-CN"/>
              </w:rPr>
              <w:t>方式转入上述投标保证金交纳账户，其它账户转出视为不响应招标，为自动放弃投标，不接受承兑汇票。</w:t>
            </w:r>
          </w:p>
          <w:p w:rsidR="00F34302" w:rsidRDefault="00901498">
            <w:pPr>
              <w:spacing w:line="360" w:lineRule="auto"/>
              <w:rPr>
                <w:rFonts w:ascii="宋体" w:hAnsi="宋体"/>
                <w:b/>
                <w:sz w:val="24"/>
                <w:lang w:eastAsia="zh-CN"/>
              </w:rPr>
            </w:pPr>
            <w:r>
              <w:rPr>
                <w:rFonts w:ascii="宋体" w:hAnsi="宋体" w:hint="eastAsia"/>
                <w:b/>
                <w:sz w:val="24"/>
                <w:lang w:eastAsia="zh-CN"/>
              </w:rPr>
              <w:t>2</w:t>
            </w:r>
            <w:r>
              <w:rPr>
                <w:rFonts w:ascii="宋体" w:hAnsi="宋体" w:hint="eastAsia"/>
                <w:b/>
                <w:sz w:val="24"/>
                <w:lang w:eastAsia="zh-CN"/>
              </w:rPr>
              <w:t>）投标保证金退还</w:t>
            </w:r>
          </w:p>
          <w:p w:rsidR="00F34302" w:rsidRDefault="00901498">
            <w:pPr>
              <w:spacing w:line="360" w:lineRule="auto"/>
              <w:rPr>
                <w:rFonts w:ascii="宋体" w:hAnsi="宋体"/>
                <w:b/>
                <w:sz w:val="24"/>
                <w:lang w:eastAsia="zh-CN"/>
              </w:rPr>
            </w:pPr>
            <w:r>
              <w:rPr>
                <w:rFonts w:ascii="宋体" w:hAnsi="宋体" w:hint="eastAsia"/>
                <w:b/>
                <w:sz w:val="24"/>
                <w:lang w:eastAsia="zh-CN"/>
              </w:rPr>
              <w:t>1</w:t>
            </w:r>
            <w:r>
              <w:rPr>
                <w:rFonts w:ascii="宋体" w:hAnsi="宋体" w:hint="eastAsia"/>
                <w:b/>
                <w:sz w:val="24"/>
                <w:lang w:eastAsia="zh-CN"/>
              </w:rPr>
              <w:t>、未中标的投标人的投标保证金，在定标后</w:t>
            </w:r>
            <w:r>
              <w:rPr>
                <w:rFonts w:ascii="宋体" w:hAnsi="宋体" w:hint="eastAsia"/>
                <w:b/>
                <w:sz w:val="24"/>
                <w:lang w:eastAsia="zh-CN"/>
              </w:rPr>
              <w:t>15</w:t>
            </w:r>
            <w:r>
              <w:rPr>
                <w:rFonts w:ascii="宋体" w:hAnsi="宋体" w:hint="eastAsia"/>
                <w:b/>
                <w:sz w:val="24"/>
                <w:lang w:eastAsia="zh-CN"/>
              </w:rPr>
              <w:t>个工作日内予以退还。</w:t>
            </w:r>
          </w:p>
          <w:p w:rsidR="00F34302" w:rsidRDefault="00901498">
            <w:pPr>
              <w:spacing w:line="360" w:lineRule="auto"/>
              <w:rPr>
                <w:rFonts w:ascii="宋体" w:hAnsi="宋体"/>
                <w:b/>
                <w:sz w:val="24"/>
                <w:lang w:eastAsia="zh-CN"/>
              </w:rPr>
            </w:pPr>
            <w:r>
              <w:rPr>
                <w:rFonts w:ascii="宋体" w:hAnsi="宋体" w:hint="eastAsia"/>
                <w:b/>
                <w:sz w:val="24"/>
                <w:lang w:eastAsia="zh-CN"/>
              </w:rPr>
              <w:t>2</w:t>
            </w:r>
            <w:r>
              <w:rPr>
                <w:rFonts w:ascii="宋体" w:hAnsi="宋体" w:hint="eastAsia"/>
                <w:b/>
                <w:sz w:val="24"/>
                <w:lang w:eastAsia="zh-CN"/>
              </w:rPr>
              <w:t>、中标人的投标保证金，在中标人签订合同并缴纳履约保证金后</w:t>
            </w:r>
            <w:r>
              <w:rPr>
                <w:rFonts w:ascii="宋体" w:hAnsi="宋体" w:hint="eastAsia"/>
                <w:b/>
                <w:sz w:val="24"/>
                <w:lang w:eastAsia="zh-CN"/>
              </w:rPr>
              <w:lastRenderedPageBreak/>
              <w:t>15</w:t>
            </w:r>
            <w:r>
              <w:rPr>
                <w:rFonts w:ascii="宋体" w:hAnsi="宋体" w:hint="eastAsia"/>
                <w:b/>
                <w:sz w:val="24"/>
                <w:lang w:eastAsia="zh-CN"/>
              </w:rPr>
              <w:t>个工作日内予以退还。</w:t>
            </w:r>
          </w:p>
          <w:p w:rsidR="00F34302" w:rsidRDefault="00901498">
            <w:pPr>
              <w:spacing w:line="360" w:lineRule="auto"/>
              <w:rPr>
                <w:rFonts w:ascii="宋体" w:hAnsi="宋体"/>
                <w:b/>
                <w:sz w:val="24"/>
                <w:lang w:eastAsia="zh-CN"/>
              </w:rPr>
            </w:pPr>
            <w:r>
              <w:rPr>
                <w:rFonts w:ascii="宋体" w:hAnsi="宋体" w:hint="eastAsia"/>
                <w:b/>
                <w:sz w:val="24"/>
                <w:lang w:eastAsia="zh-CN"/>
              </w:rPr>
              <w:t>3</w:t>
            </w:r>
            <w:r>
              <w:rPr>
                <w:rFonts w:ascii="宋体" w:hAnsi="宋体" w:hint="eastAsia"/>
                <w:b/>
                <w:sz w:val="24"/>
                <w:lang w:eastAsia="zh-CN"/>
              </w:rPr>
              <w:t>、投标保证金不计利息。</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b/>
                <w:spacing w:val="24"/>
                <w:sz w:val="24"/>
              </w:rPr>
              <w:lastRenderedPageBreak/>
              <w:t>7</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color w:val="FF0000"/>
                <w:sz w:val="24"/>
              </w:rPr>
            </w:pPr>
            <w:proofErr w:type="spellStart"/>
            <w:r>
              <w:rPr>
                <w:rFonts w:ascii="宋体" w:hAnsi="宋体" w:hint="eastAsia"/>
                <w:b/>
                <w:color w:val="FF0000"/>
                <w:sz w:val="24"/>
              </w:rPr>
              <w:t>履约保证金</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spacing w:line="360" w:lineRule="auto"/>
              <w:rPr>
                <w:rFonts w:ascii="宋体" w:hAnsi="宋体"/>
                <w:b/>
                <w:color w:val="FF0000"/>
                <w:sz w:val="24"/>
                <w:lang w:eastAsia="zh-CN"/>
              </w:rPr>
            </w:pPr>
            <w:r>
              <w:rPr>
                <w:rFonts w:ascii="宋体" w:hAnsi="宋体" w:hint="eastAsia"/>
                <w:b/>
                <w:color w:val="FF0000"/>
                <w:sz w:val="24"/>
                <w:lang w:eastAsia="zh-CN"/>
              </w:rPr>
              <w:t>履约担保的金额：履约保证金为合同额的</w:t>
            </w:r>
            <w:r>
              <w:rPr>
                <w:rFonts w:ascii="宋体" w:hAnsi="宋体" w:hint="eastAsia"/>
                <w:b/>
                <w:color w:val="FF0000"/>
                <w:sz w:val="24"/>
                <w:lang w:eastAsia="zh-CN"/>
              </w:rPr>
              <w:t>5%</w:t>
            </w:r>
            <w:r>
              <w:rPr>
                <w:rFonts w:ascii="宋体" w:hAnsi="宋体" w:hint="eastAsia"/>
                <w:b/>
                <w:color w:val="FF0000"/>
                <w:sz w:val="24"/>
                <w:lang w:eastAsia="zh-CN"/>
              </w:rPr>
              <w:t>，担保方式为电汇。中标单位的投标保证金全额转为履约保证金，不足的部分由中标单位以现金补缴。履约保证金在项目整体验收合格并移交完成之日后</w:t>
            </w:r>
            <w:r>
              <w:rPr>
                <w:rFonts w:ascii="宋体" w:hAnsi="宋体" w:hint="eastAsia"/>
                <w:b/>
                <w:color w:val="FF0000"/>
                <w:sz w:val="24"/>
                <w:lang w:eastAsia="zh-CN"/>
              </w:rPr>
              <w:t>10</w:t>
            </w:r>
            <w:r>
              <w:rPr>
                <w:rFonts w:ascii="宋体" w:hAnsi="宋体" w:hint="eastAsia"/>
                <w:b/>
                <w:color w:val="FF0000"/>
                <w:sz w:val="24"/>
                <w:lang w:eastAsia="zh-CN"/>
              </w:rPr>
              <w:t>日内无息返还。</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b/>
                <w:spacing w:val="24"/>
                <w:sz w:val="24"/>
              </w:rPr>
              <w:t>8</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b/>
                <w:sz w:val="24"/>
              </w:rPr>
              <w:t>投标文件份数</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rPr>
                <w:rFonts w:ascii="宋体" w:hAnsi="宋体"/>
                <w:b/>
                <w:color w:val="000000"/>
                <w:sz w:val="24"/>
                <w:lang w:eastAsia="zh-CN"/>
              </w:rPr>
            </w:pPr>
            <w:r>
              <w:rPr>
                <w:rFonts w:ascii="宋体" w:hAnsi="宋体" w:hint="eastAsia"/>
                <w:b/>
                <w:color w:val="000000"/>
                <w:sz w:val="24"/>
                <w:lang w:eastAsia="zh-CN"/>
              </w:rPr>
              <w:t>投标文件分技术标和商务标，</w:t>
            </w:r>
            <w:r>
              <w:rPr>
                <w:rFonts w:ascii="宋体" w:hAnsi="宋体"/>
                <w:b/>
                <w:color w:val="000000"/>
                <w:sz w:val="24"/>
                <w:lang w:eastAsia="zh-CN"/>
              </w:rPr>
              <w:t>一式叁份，正本壹份，副本贰份</w:t>
            </w:r>
            <w:r>
              <w:rPr>
                <w:rFonts w:ascii="宋体" w:hAnsi="宋体" w:hint="eastAsia"/>
                <w:b/>
                <w:color w:val="000000"/>
                <w:sz w:val="24"/>
                <w:lang w:eastAsia="zh-CN"/>
              </w:rPr>
              <w:t>。</w:t>
            </w:r>
          </w:p>
          <w:p w:rsidR="00F34302" w:rsidRDefault="00901498">
            <w:pPr>
              <w:widowControl/>
              <w:spacing w:line="360" w:lineRule="auto"/>
              <w:rPr>
                <w:rFonts w:ascii="宋体" w:hAnsi="宋体"/>
                <w:b/>
                <w:color w:val="000000"/>
                <w:sz w:val="24"/>
                <w:lang w:eastAsia="zh-CN"/>
              </w:rPr>
            </w:pPr>
            <w:r>
              <w:rPr>
                <w:rFonts w:ascii="宋体" w:hAnsi="宋体" w:hint="eastAsia"/>
                <w:b/>
                <w:color w:val="000000"/>
                <w:sz w:val="24"/>
                <w:lang w:eastAsia="zh-CN"/>
              </w:rPr>
              <w:t>投标人应提供投标文件全部内容的电子文档壹份，并用</w:t>
            </w:r>
            <w:r>
              <w:rPr>
                <w:rFonts w:ascii="宋体" w:hAnsi="宋体" w:hint="eastAsia"/>
                <w:b/>
                <w:color w:val="000000"/>
                <w:sz w:val="24"/>
                <w:lang w:eastAsia="zh-CN"/>
              </w:rPr>
              <w:t>U</w:t>
            </w:r>
            <w:r>
              <w:rPr>
                <w:rFonts w:ascii="宋体" w:hAnsi="宋体" w:hint="eastAsia"/>
                <w:b/>
                <w:color w:val="000000"/>
                <w:sz w:val="24"/>
                <w:lang w:eastAsia="zh-CN"/>
              </w:rPr>
              <w:t>盘密封在投标文件的正本内。</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hint="eastAsia"/>
                <w:b/>
                <w:spacing w:val="24"/>
                <w:sz w:val="24"/>
              </w:rPr>
              <w:t>9</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z w:val="24"/>
              </w:rPr>
            </w:pPr>
            <w:proofErr w:type="spellStart"/>
            <w:r>
              <w:rPr>
                <w:rFonts w:ascii="宋体" w:hAnsi="宋体"/>
                <w:b/>
                <w:sz w:val="24"/>
              </w:rPr>
              <w:t>装订和密封要求</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spacing w:line="360" w:lineRule="auto"/>
              <w:rPr>
                <w:rFonts w:ascii="宋体" w:hAnsi="宋体"/>
                <w:b/>
                <w:sz w:val="24"/>
                <w:lang w:eastAsia="zh-CN"/>
              </w:rPr>
            </w:pPr>
            <w:r>
              <w:rPr>
                <w:rFonts w:ascii="宋体" w:hAnsi="宋体"/>
                <w:b/>
                <w:sz w:val="24"/>
                <w:lang w:eastAsia="zh-CN"/>
              </w:rPr>
              <w:t>1</w:t>
            </w:r>
            <w:r>
              <w:rPr>
                <w:rFonts w:ascii="宋体" w:hAnsi="宋体"/>
                <w:b/>
                <w:sz w:val="24"/>
                <w:lang w:eastAsia="zh-CN"/>
              </w:rPr>
              <w:t>、投标人应将投标文件装订成册，并分别在封面上标明</w:t>
            </w:r>
            <w:r>
              <w:rPr>
                <w:rFonts w:ascii="宋体" w:hAnsi="宋体" w:hint="eastAsia"/>
                <w:b/>
                <w:sz w:val="24"/>
                <w:lang w:eastAsia="zh-CN"/>
              </w:rPr>
              <w:t>并密封</w:t>
            </w:r>
            <w:r>
              <w:rPr>
                <w:rFonts w:ascii="宋体" w:hAnsi="宋体"/>
                <w:b/>
                <w:sz w:val="24"/>
                <w:lang w:eastAsia="zh-CN"/>
              </w:rPr>
              <w:t>。</w:t>
            </w:r>
          </w:p>
          <w:p w:rsidR="00F34302" w:rsidRDefault="00901498">
            <w:pPr>
              <w:spacing w:line="360" w:lineRule="auto"/>
              <w:rPr>
                <w:rFonts w:ascii="宋体" w:hAnsi="宋体"/>
                <w:b/>
                <w:sz w:val="24"/>
                <w:lang w:eastAsia="zh-CN"/>
              </w:rPr>
            </w:pPr>
            <w:r>
              <w:rPr>
                <w:rFonts w:ascii="宋体" w:hAnsi="宋体"/>
                <w:b/>
                <w:sz w:val="24"/>
                <w:lang w:eastAsia="zh-CN"/>
              </w:rPr>
              <w:t>2</w:t>
            </w:r>
            <w:r>
              <w:rPr>
                <w:rFonts w:ascii="宋体" w:hAnsi="宋体"/>
                <w:b/>
                <w:sz w:val="24"/>
                <w:lang w:eastAsia="zh-CN"/>
              </w:rPr>
              <w:t>、投标人应将所有投标文件</w:t>
            </w:r>
            <w:r>
              <w:rPr>
                <w:rFonts w:ascii="宋体" w:hAnsi="宋体"/>
                <w:b/>
                <w:sz w:val="24"/>
                <w:lang w:eastAsia="zh-CN"/>
              </w:rPr>
              <w:t>(</w:t>
            </w:r>
            <w:r>
              <w:rPr>
                <w:rFonts w:ascii="宋体" w:hAnsi="宋体"/>
                <w:b/>
                <w:sz w:val="24"/>
                <w:lang w:eastAsia="zh-CN"/>
              </w:rPr>
              <w:t>包括商务标的所有正本、副本及电子文档</w:t>
            </w:r>
            <w:r>
              <w:rPr>
                <w:rFonts w:ascii="宋体" w:hAnsi="宋体"/>
                <w:b/>
                <w:sz w:val="24"/>
                <w:lang w:eastAsia="zh-CN"/>
              </w:rPr>
              <w:t>)</w:t>
            </w:r>
            <w:r>
              <w:rPr>
                <w:rFonts w:ascii="宋体" w:hAnsi="宋体"/>
                <w:b/>
                <w:sz w:val="24"/>
                <w:lang w:eastAsia="zh-CN"/>
              </w:rPr>
              <w:t>密封成套，档案袋上下两端</w:t>
            </w:r>
            <w:r>
              <w:rPr>
                <w:rFonts w:ascii="宋体" w:hAnsi="宋体" w:hint="eastAsia"/>
                <w:b/>
                <w:sz w:val="24"/>
                <w:lang w:eastAsia="zh-CN"/>
              </w:rPr>
              <w:t>贴</w:t>
            </w:r>
            <w:r>
              <w:rPr>
                <w:rFonts w:ascii="宋体" w:hAnsi="宋体"/>
                <w:b/>
                <w:sz w:val="24"/>
                <w:lang w:eastAsia="zh-CN"/>
              </w:rPr>
              <w:t>封条并在密封外层加盖企业公章</w:t>
            </w:r>
            <w:r>
              <w:rPr>
                <w:rFonts w:ascii="宋体" w:hAnsi="宋体" w:hint="eastAsia"/>
                <w:b/>
                <w:sz w:val="24"/>
                <w:lang w:eastAsia="zh-CN"/>
              </w:rPr>
              <w:t>，并注明“于（开标时间）之前不准启封”字样</w:t>
            </w:r>
            <w:r>
              <w:rPr>
                <w:rFonts w:ascii="宋体" w:hAnsi="宋体"/>
                <w:b/>
                <w:sz w:val="24"/>
                <w:lang w:eastAsia="zh-CN"/>
              </w:rPr>
              <w:t>。</w:t>
            </w:r>
          </w:p>
          <w:p w:rsidR="00F34302" w:rsidRDefault="00901498">
            <w:pPr>
              <w:spacing w:line="360" w:lineRule="auto"/>
              <w:rPr>
                <w:rFonts w:ascii="宋体" w:hAnsi="宋体"/>
                <w:b/>
                <w:sz w:val="24"/>
                <w:lang w:eastAsia="zh-CN"/>
              </w:rPr>
            </w:pPr>
            <w:r>
              <w:rPr>
                <w:rFonts w:ascii="宋体" w:hAnsi="宋体"/>
                <w:b/>
                <w:sz w:val="24"/>
                <w:lang w:eastAsia="zh-CN"/>
              </w:rPr>
              <w:t>3</w:t>
            </w:r>
            <w:r>
              <w:rPr>
                <w:rFonts w:ascii="宋体" w:hAnsi="宋体"/>
                <w:b/>
                <w:sz w:val="24"/>
                <w:lang w:eastAsia="zh-CN"/>
              </w:rPr>
              <w:t>、其中商务标部分的报价表中：表单格式均不得修改，若有让利部分表格需说明。</w:t>
            </w:r>
          </w:p>
          <w:p w:rsidR="00F34302" w:rsidRDefault="00901498">
            <w:pPr>
              <w:widowControl/>
              <w:spacing w:line="360" w:lineRule="auto"/>
              <w:rPr>
                <w:rFonts w:ascii="宋体" w:hAnsi="宋体"/>
                <w:b/>
                <w:sz w:val="24"/>
                <w:lang w:eastAsia="zh-CN"/>
              </w:rPr>
            </w:pPr>
            <w:r>
              <w:rPr>
                <w:rFonts w:ascii="宋体" w:hAnsi="宋体"/>
                <w:b/>
                <w:sz w:val="24"/>
                <w:lang w:eastAsia="zh-CN"/>
              </w:rPr>
              <w:t>4</w:t>
            </w:r>
            <w:r>
              <w:rPr>
                <w:rFonts w:ascii="宋体" w:hAnsi="宋体"/>
                <w:b/>
                <w:sz w:val="24"/>
                <w:lang w:eastAsia="zh-CN"/>
              </w:rPr>
              <w:t>、电子版投标文件应随同投标文件正本密封提交或者单独封装提交。</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hint="eastAsia"/>
                <w:b/>
                <w:spacing w:val="24"/>
                <w:sz w:val="24"/>
              </w:rPr>
              <w:t>1</w:t>
            </w:r>
            <w:r>
              <w:rPr>
                <w:rFonts w:ascii="宋体" w:hAnsi="宋体"/>
                <w:b/>
                <w:spacing w:val="24"/>
                <w:sz w:val="24"/>
              </w:rPr>
              <w:t>0</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color w:val="000000"/>
                <w:sz w:val="24"/>
              </w:rPr>
            </w:pPr>
            <w:proofErr w:type="spellStart"/>
            <w:r>
              <w:rPr>
                <w:rFonts w:ascii="宋体" w:hAnsi="宋体"/>
                <w:b/>
                <w:color w:val="000000"/>
                <w:sz w:val="24"/>
              </w:rPr>
              <w:t>开标程序</w:t>
            </w:r>
            <w:r>
              <w:rPr>
                <w:rFonts w:ascii="宋体" w:hAnsi="宋体" w:hint="eastAsia"/>
                <w:b/>
                <w:color w:val="000000"/>
                <w:sz w:val="24"/>
              </w:rPr>
              <w:t>及定标</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numPr>
                <w:ilvl w:val="0"/>
                <w:numId w:val="3"/>
              </w:numPr>
              <w:spacing w:line="360" w:lineRule="auto"/>
              <w:ind w:left="720" w:hanging="720"/>
              <w:jc w:val="both"/>
              <w:rPr>
                <w:rFonts w:ascii="宋体" w:hAnsi="宋体"/>
                <w:b/>
                <w:color w:val="000000"/>
                <w:sz w:val="24"/>
                <w:lang w:eastAsia="zh-CN"/>
              </w:rPr>
            </w:pPr>
            <w:r>
              <w:rPr>
                <w:rFonts w:ascii="宋体" w:hAnsi="宋体"/>
                <w:b/>
                <w:color w:val="000000"/>
                <w:sz w:val="24"/>
                <w:lang w:eastAsia="zh-CN"/>
              </w:rPr>
              <w:t>密封情况检查：</w:t>
            </w:r>
            <w:r>
              <w:rPr>
                <w:rFonts w:ascii="宋体" w:hAnsi="宋体" w:hint="eastAsia"/>
                <w:b/>
                <w:color w:val="000000"/>
                <w:sz w:val="24"/>
                <w:lang w:eastAsia="zh-CN"/>
              </w:rPr>
              <w:t>原则上要求投标文件</w:t>
            </w:r>
            <w:r>
              <w:rPr>
                <w:rFonts w:ascii="宋体" w:hAnsi="宋体"/>
                <w:b/>
                <w:color w:val="000000"/>
                <w:sz w:val="24"/>
                <w:lang w:eastAsia="zh-CN"/>
              </w:rPr>
              <w:t>密封完好</w:t>
            </w:r>
            <w:r>
              <w:rPr>
                <w:rFonts w:ascii="宋体" w:hAnsi="宋体" w:hint="eastAsia"/>
                <w:b/>
                <w:color w:val="000000"/>
                <w:sz w:val="24"/>
                <w:lang w:eastAsia="zh-CN"/>
              </w:rPr>
              <w:t>，否则，开标前递交的投标文件将作废标处理，不得参与后续开标流程；开标现场递交的投标文件，可以参与后续开标流程，但投标方自行承担文件不密封造成的后果；</w:t>
            </w:r>
          </w:p>
          <w:p w:rsidR="00F34302" w:rsidRDefault="00901498">
            <w:pPr>
              <w:spacing w:line="360" w:lineRule="auto"/>
              <w:rPr>
                <w:rFonts w:ascii="宋体" w:hAnsi="宋体"/>
                <w:b/>
                <w:color w:val="000000"/>
                <w:sz w:val="24"/>
                <w:lang w:eastAsia="zh-CN"/>
              </w:rPr>
            </w:pPr>
            <w:r>
              <w:rPr>
                <w:rFonts w:ascii="宋体" w:hAnsi="宋体"/>
                <w:b/>
                <w:color w:val="000000"/>
                <w:sz w:val="24"/>
                <w:lang w:eastAsia="zh-CN"/>
              </w:rPr>
              <w:t>（</w:t>
            </w:r>
            <w:r>
              <w:rPr>
                <w:rFonts w:ascii="宋体" w:hAnsi="宋体"/>
                <w:b/>
                <w:color w:val="000000"/>
                <w:sz w:val="24"/>
                <w:lang w:eastAsia="zh-CN"/>
              </w:rPr>
              <w:t>2</w:t>
            </w:r>
            <w:r>
              <w:rPr>
                <w:rFonts w:ascii="宋体" w:hAnsi="宋体"/>
                <w:b/>
                <w:color w:val="000000"/>
                <w:sz w:val="24"/>
                <w:lang w:eastAsia="zh-CN"/>
              </w:rPr>
              <w:t>）</w:t>
            </w:r>
            <w:r>
              <w:rPr>
                <w:rFonts w:ascii="宋体" w:hAnsi="宋体" w:hint="eastAsia"/>
                <w:b/>
                <w:color w:val="000000"/>
                <w:sz w:val="24"/>
                <w:lang w:eastAsia="zh-CN"/>
              </w:rPr>
              <w:t>现场评</w:t>
            </w:r>
            <w:r>
              <w:rPr>
                <w:rFonts w:ascii="宋体" w:hAnsi="宋体"/>
                <w:b/>
                <w:color w:val="000000"/>
                <w:sz w:val="24"/>
                <w:lang w:eastAsia="zh-CN"/>
              </w:rPr>
              <w:t>标顺序：</w:t>
            </w:r>
            <w:r>
              <w:rPr>
                <w:rFonts w:ascii="宋体" w:hAnsi="宋体" w:hint="eastAsia"/>
                <w:b/>
                <w:color w:val="000000"/>
                <w:sz w:val="24"/>
                <w:lang w:eastAsia="zh-CN"/>
              </w:rPr>
              <w:t>技术标评审和交流→商务标评审和交流→二次报价→现场评标结束。</w:t>
            </w:r>
          </w:p>
        </w:tc>
      </w:tr>
      <w:tr w:rsidR="00F34302">
        <w:trPr>
          <w:trHeight w:val="20"/>
          <w:jc w:val="center"/>
        </w:trPr>
        <w:tc>
          <w:tcPr>
            <w:tcW w:w="516"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spacing w:val="24"/>
                <w:sz w:val="24"/>
              </w:rPr>
            </w:pPr>
            <w:r>
              <w:rPr>
                <w:rFonts w:ascii="宋体" w:hAnsi="宋体" w:hint="eastAsia"/>
                <w:b/>
                <w:spacing w:val="24"/>
                <w:sz w:val="24"/>
              </w:rPr>
              <w:lastRenderedPageBreak/>
              <w:t>1</w:t>
            </w:r>
            <w:r>
              <w:rPr>
                <w:rFonts w:ascii="宋体" w:hAnsi="宋体"/>
                <w:b/>
                <w:spacing w:val="24"/>
                <w:sz w:val="24"/>
              </w:rPr>
              <w:t>1</w:t>
            </w:r>
          </w:p>
        </w:tc>
        <w:tc>
          <w:tcPr>
            <w:tcW w:w="793"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jc w:val="center"/>
              <w:rPr>
                <w:rFonts w:ascii="宋体" w:hAnsi="宋体"/>
                <w:b/>
                <w:color w:val="000000" w:themeColor="text1"/>
                <w:sz w:val="24"/>
              </w:rPr>
            </w:pPr>
            <w:proofErr w:type="spellStart"/>
            <w:r>
              <w:rPr>
                <w:rFonts w:ascii="宋体" w:hAnsi="宋体" w:hint="eastAsia"/>
                <w:b/>
                <w:color w:val="000000" w:themeColor="text1"/>
                <w:sz w:val="24"/>
              </w:rPr>
              <w:t>付款方式</w:t>
            </w:r>
            <w:proofErr w:type="spellEnd"/>
          </w:p>
        </w:tc>
        <w:tc>
          <w:tcPr>
            <w:tcW w:w="3691" w:type="pct"/>
            <w:tcBorders>
              <w:top w:val="single" w:sz="4" w:space="0" w:color="auto"/>
              <w:left w:val="single" w:sz="4" w:space="0" w:color="auto"/>
              <w:bottom w:val="single" w:sz="4" w:space="0" w:color="auto"/>
              <w:right w:val="single" w:sz="4" w:space="0" w:color="auto"/>
            </w:tcBorders>
            <w:vAlign w:val="center"/>
          </w:tcPr>
          <w:p w:rsidR="00F34302" w:rsidRDefault="00901498">
            <w:pPr>
              <w:widowControl/>
              <w:spacing w:line="360" w:lineRule="auto"/>
              <w:rPr>
                <w:rFonts w:ascii="宋体" w:hAnsi="宋体"/>
                <w:b/>
                <w:color w:val="FF0000"/>
                <w:sz w:val="24"/>
                <w:lang w:eastAsia="zh-CN"/>
              </w:rPr>
            </w:pPr>
            <w:r>
              <w:rPr>
                <w:rFonts w:ascii="宋体" w:hAnsi="宋体" w:hint="eastAsia"/>
                <w:b/>
                <w:color w:val="FF0000"/>
                <w:lang w:eastAsia="zh-CN"/>
              </w:rPr>
              <w:t>付款方式为电汇或半年银行承兑，付款前投标方需向招标方提前开具增值税专用发票。付款方式：竣工验收合格后付至</w:t>
            </w:r>
            <w:r>
              <w:rPr>
                <w:rFonts w:ascii="宋体" w:hAnsi="宋体" w:hint="eastAsia"/>
                <w:b/>
                <w:color w:val="FF0000"/>
                <w:lang w:eastAsia="zh-CN"/>
              </w:rPr>
              <w:t>80%</w:t>
            </w:r>
            <w:r>
              <w:rPr>
                <w:rFonts w:ascii="宋体" w:hAnsi="宋体" w:hint="eastAsia"/>
                <w:b/>
                <w:color w:val="FF0000"/>
                <w:lang w:eastAsia="zh-CN"/>
              </w:rPr>
              <w:t>，审计完成后付至</w:t>
            </w:r>
            <w:r>
              <w:rPr>
                <w:rFonts w:ascii="宋体" w:hAnsi="宋体" w:hint="eastAsia"/>
                <w:b/>
                <w:color w:val="FF0000"/>
                <w:lang w:eastAsia="zh-CN"/>
              </w:rPr>
              <w:t>97%</w:t>
            </w:r>
            <w:r>
              <w:rPr>
                <w:rFonts w:ascii="宋体" w:hAnsi="宋体" w:hint="eastAsia"/>
                <w:b/>
                <w:color w:val="FF0000"/>
                <w:lang w:eastAsia="zh-CN"/>
              </w:rPr>
              <w:t>质保金</w:t>
            </w:r>
            <w:r>
              <w:rPr>
                <w:rFonts w:ascii="宋体" w:hAnsi="宋体" w:hint="eastAsia"/>
                <w:b/>
                <w:color w:val="FF0000"/>
                <w:lang w:eastAsia="zh-CN"/>
              </w:rPr>
              <w:t>3%</w:t>
            </w:r>
            <w:r>
              <w:rPr>
                <w:rFonts w:ascii="宋体" w:hAnsi="宋体" w:hint="eastAsia"/>
                <w:b/>
                <w:color w:val="FF0000"/>
                <w:lang w:eastAsia="zh-CN"/>
              </w:rPr>
              <w:t>（质保期</w:t>
            </w:r>
            <w:r>
              <w:rPr>
                <w:rFonts w:ascii="宋体" w:hAnsi="宋体" w:hint="eastAsia"/>
                <w:b/>
                <w:color w:val="FF0000"/>
                <w:lang w:eastAsia="zh-CN"/>
              </w:rPr>
              <w:t>24</w:t>
            </w:r>
            <w:r>
              <w:rPr>
                <w:rFonts w:ascii="宋体" w:hAnsi="宋体" w:hint="eastAsia"/>
                <w:b/>
                <w:color w:val="FF0000"/>
                <w:lang w:eastAsia="zh-CN"/>
              </w:rPr>
              <w:t>个月后无息退还）</w:t>
            </w:r>
            <w:r>
              <w:rPr>
                <w:rFonts w:ascii="宋体" w:hAnsi="宋体" w:hint="eastAsia"/>
                <w:b/>
                <w:color w:val="FF0000"/>
                <w:sz w:val="24"/>
                <w:lang w:eastAsia="zh-CN"/>
              </w:rPr>
              <w:t xml:space="preserve"> </w:t>
            </w:r>
          </w:p>
        </w:tc>
      </w:tr>
    </w:tbl>
    <w:p w:rsidR="00F34302" w:rsidRDefault="00F34302">
      <w:pPr>
        <w:spacing w:line="360" w:lineRule="auto"/>
        <w:rPr>
          <w:lang w:eastAsia="zh-CN"/>
        </w:rPr>
      </w:pPr>
    </w:p>
    <w:p w:rsidR="00F34302" w:rsidRDefault="00F34302">
      <w:pPr>
        <w:spacing w:line="360" w:lineRule="auto"/>
        <w:rPr>
          <w:lang w:eastAsia="zh-CN"/>
        </w:rPr>
      </w:pPr>
    </w:p>
    <w:p w:rsidR="00F34302" w:rsidRDefault="00F34302">
      <w:pPr>
        <w:spacing w:line="360" w:lineRule="auto"/>
        <w:rPr>
          <w:lang w:eastAsia="zh-CN"/>
        </w:rPr>
      </w:pPr>
    </w:p>
    <w:p w:rsidR="00F34302" w:rsidRDefault="00F34302">
      <w:pPr>
        <w:spacing w:line="360" w:lineRule="auto"/>
        <w:rPr>
          <w:lang w:eastAsia="zh-CN"/>
        </w:rPr>
      </w:pPr>
    </w:p>
    <w:p w:rsidR="00F34302" w:rsidRDefault="00901498">
      <w:pPr>
        <w:spacing w:line="360" w:lineRule="auto"/>
        <w:rPr>
          <w:rFonts w:ascii="Arial" w:hAnsi="Arial" w:cs="Arial"/>
          <w:szCs w:val="28"/>
          <w:lang w:eastAsia="zh-CN"/>
        </w:rPr>
      </w:pPr>
      <w:r>
        <w:rPr>
          <w:rFonts w:ascii="Arial" w:hAnsi="Arial" w:cs="Arial"/>
          <w:szCs w:val="28"/>
          <w:lang w:eastAsia="zh-CN"/>
        </w:rPr>
        <w:t>附件</w:t>
      </w:r>
      <w:r>
        <w:rPr>
          <w:rFonts w:ascii="Arial" w:hAnsi="Arial" w:cs="Arial"/>
          <w:szCs w:val="28"/>
          <w:lang w:eastAsia="zh-CN"/>
        </w:rPr>
        <w:t>1</w:t>
      </w:r>
      <w:r>
        <w:rPr>
          <w:rFonts w:ascii="Arial" w:hAnsi="Arial" w:cs="Arial" w:hint="eastAsia"/>
          <w:szCs w:val="28"/>
          <w:lang w:eastAsia="zh-CN"/>
        </w:rPr>
        <w:t>：报价书</w:t>
      </w:r>
    </w:p>
    <w:p w:rsidR="00F34302" w:rsidRDefault="00F34302">
      <w:pPr>
        <w:widowControl/>
        <w:rPr>
          <w:rFonts w:ascii="Arial" w:hAnsi="Arial" w:cs="Arial"/>
          <w:szCs w:val="28"/>
          <w:lang w:eastAsia="zh-CN"/>
        </w:rPr>
      </w:pPr>
    </w:p>
    <w:p w:rsidR="00F34302" w:rsidRDefault="00F34302">
      <w:pPr>
        <w:spacing w:line="360" w:lineRule="auto"/>
        <w:rPr>
          <w:rFonts w:ascii="Arial" w:hAnsi="Arial" w:cs="Arial"/>
          <w:szCs w:val="28"/>
          <w:lang w:eastAsia="zh-CN"/>
        </w:rPr>
      </w:pPr>
    </w:p>
    <w:p w:rsidR="00F34302" w:rsidRDefault="00F34302">
      <w:pPr>
        <w:spacing w:line="360" w:lineRule="auto"/>
        <w:rPr>
          <w:rFonts w:ascii="Arial" w:hAnsi="Arial" w:cs="Arial"/>
          <w:szCs w:val="28"/>
          <w:lang w:eastAsia="zh-CN"/>
        </w:rPr>
      </w:pPr>
    </w:p>
    <w:p w:rsidR="00F34302" w:rsidRDefault="00901498">
      <w:pPr>
        <w:widowControl/>
        <w:spacing w:line="360" w:lineRule="auto"/>
        <w:jc w:val="center"/>
        <w:outlineLvl w:val="1"/>
        <w:rPr>
          <w:rFonts w:asciiTheme="minorEastAsia" w:hAnsiTheme="minorEastAsia"/>
          <w:b/>
          <w:sz w:val="28"/>
          <w:szCs w:val="28"/>
          <w:lang w:eastAsia="zh-CN"/>
        </w:rPr>
      </w:pPr>
      <w:r>
        <w:rPr>
          <w:rFonts w:asciiTheme="minorEastAsia" w:hAnsiTheme="minorEastAsia" w:hint="eastAsia"/>
          <w:b/>
          <w:sz w:val="28"/>
          <w:szCs w:val="28"/>
          <w:lang w:eastAsia="zh-CN"/>
        </w:rPr>
        <w:t>投标报价汇总表</w:t>
      </w:r>
    </w:p>
    <w:tbl>
      <w:tblPr>
        <w:tblStyle w:val="a9"/>
        <w:tblW w:w="4831" w:type="pct"/>
        <w:tblLook w:val="04A0" w:firstRow="1" w:lastRow="0" w:firstColumn="1" w:lastColumn="0" w:noHBand="0" w:noVBand="1"/>
      </w:tblPr>
      <w:tblGrid>
        <w:gridCol w:w="2182"/>
        <w:gridCol w:w="5252"/>
        <w:gridCol w:w="2087"/>
      </w:tblGrid>
      <w:tr w:rsidR="00F34302">
        <w:tc>
          <w:tcPr>
            <w:tcW w:w="1146" w:type="pct"/>
          </w:tcPr>
          <w:p w:rsidR="00F34302" w:rsidRDefault="00901498">
            <w:pPr>
              <w:spacing w:line="360" w:lineRule="auto"/>
              <w:jc w:val="center"/>
              <w:rPr>
                <w:rFonts w:asciiTheme="minorEastAsia" w:hAnsiTheme="minorEastAsia"/>
                <w:sz w:val="28"/>
              </w:rPr>
            </w:pPr>
            <w:proofErr w:type="spellStart"/>
            <w:r>
              <w:rPr>
                <w:rFonts w:asciiTheme="minorEastAsia" w:hAnsiTheme="minorEastAsia" w:hint="eastAsia"/>
                <w:sz w:val="28"/>
              </w:rPr>
              <w:t>序号</w:t>
            </w:r>
            <w:proofErr w:type="spellEnd"/>
          </w:p>
        </w:tc>
        <w:tc>
          <w:tcPr>
            <w:tcW w:w="2758" w:type="pct"/>
            <w:vAlign w:val="center"/>
          </w:tcPr>
          <w:p w:rsidR="00F34302" w:rsidRDefault="00901498">
            <w:pPr>
              <w:spacing w:line="360" w:lineRule="auto"/>
              <w:jc w:val="center"/>
              <w:rPr>
                <w:rFonts w:asciiTheme="minorEastAsia" w:hAnsiTheme="minorEastAsia"/>
                <w:sz w:val="28"/>
              </w:rPr>
            </w:pPr>
            <w:r>
              <w:rPr>
                <w:rFonts w:asciiTheme="minorEastAsia" w:hAnsiTheme="minorEastAsia" w:hint="eastAsia"/>
                <w:sz w:val="28"/>
              </w:rPr>
              <w:t>1</w:t>
            </w:r>
          </w:p>
        </w:tc>
        <w:tc>
          <w:tcPr>
            <w:tcW w:w="1094" w:type="pct"/>
            <w:vAlign w:val="center"/>
          </w:tcPr>
          <w:p w:rsidR="00F34302" w:rsidRDefault="00901498">
            <w:pPr>
              <w:spacing w:line="360" w:lineRule="auto"/>
              <w:jc w:val="center"/>
              <w:rPr>
                <w:rFonts w:asciiTheme="minorEastAsia" w:hAnsiTheme="minorEastAsia"/>
                <w:sz w:val="28"/>
                <w:lang w:eastAsia="zh-CN"/>
              </w:rPr>
            </w:pPr>
            <w:r>
              <w:rPr>
                <w:rFonts w:asciiTheme="minorEastAsia" w:hAnsiTheme="minorEastAsia" w:hint="eastAsia"/>
                <w:sz w:val="28"/>
                <w:lang w:eastAsia="zh-CN"/>
              </w:rPr>
              <w:t>2</w:t>
            </w:r>
          </w:p>
        </w:tc>
      </w:tr>
      <w:tr w:rsidR="00F34302">
        <w:tc>
          <w:tcPr>
            <w:tcW w:w="1146" w:type="pct"/>
          </w:tcPr>
          <w:p w:rsidR="00F34302" w:rsidRDefault="00901498">
            <w:pPr>
              <w:spacing w:line="360" w:lineRule="auto"/>
              <w:jc w:val="center"/>
              <w:rPr>
                <w:rFonts w:asciiTheme="minorEastAsia" w:hAnsiTheme="minorEastAsia"/>
                <w:sz w:val="28"/>
              </w:rPr>
            </w:pPr>
            <w:proofErr w:type="spellStart"/>
            <w:r>
              <w:rPr>
                <w:rFonts w:asciiTheme="minorEastAsia" w:hAnsiTheme="minorEastAsia" w:hint="eastAsia"/>
                <w:sz w:val="28"/>
              </w:rPr>
              <w:t>项目名称</w:t>
            </w:r>
            <w:proofErr w:type="spellEnd"/>
          </w:p>
        </w:tc>
        <w:tc>
          <w:tcPr>
            <w:tcW w:w="2758" w:type="pct"/>
            <w:vAlign w:val="center"/>
          </w:tcPr>
          <w:p w:rsidR="00F34302" w:rsidRDefault="00F34302">
            <w:pPr>
              <w:spacing w:line="360" w:lineRule="auto"/>
              <w:jc w:val="center"/>
              <w:rPr>
                <w:rFonts w:asciiTheme="minorEastAsia" w:hAnsiTheme="minorEastAsia"/>
                <w:sz w:val="28"/>
                <w:lang w:eastAsia="zh-CN"/>
              </w:rPr>
            </w:pPr>
          </w:p>
        </w:tc>
        <w:tc>
          <w:tcPr>
            <w:tcW w:w="1094" w:type="pct"/>
            <w:vAlign w:val="center"/>
          </w:tcPr>
          <w:p w:rsidR="00F34302" w:rsidRDefault="00901498">
            <w:pPr>
              <w:spacing w:line="360" w:lineRule="auto"/>
              <w:jc w:val="center"/>
              <w:rPr>
                <w:rFonts w:asciiTheme="minorEastAsia" w:hAnsiTheme="minorEastAsia"/>
                <w:sz w:val="28"/>
              </w:rPr>
            </w:pPr>
            <w:proofErr w:type="spellStart"/>
            <w:r>
              <w:rPr>
                <w:rFonts w:asciiTheme="minorEastAsia" w:hAnsiTheme="minorEastAsia" w:hint="eastAsia"/>
                <w:sz w:val="28"/>
              </w:rPr>
              <w:t>合计总价</w:t>
            </w:r>
            <w:proofErr w:type="spellEnd"/>
          </w:p>
        </w:tc>
      </w:tr>
      <w:tr w:rsidR="00F34302">
        <w:tc>
          <w:tcPr>
            <w:tcW w:w="1146" w:type="pct"/>
          </w:tcPr>
          <w:p w:rsidR="00F34302" w:rsidRDefault="00901498">
            <w:pPr>
              <w:spacing w:line="360" w:lineRule="auto"/>
              <w:jc w:val="center"/>
              <w:rPr>
                <w:rFonts w:asciiTheme="minorEastAsia" w:hAnsiTheme="minorEastAsia"/>
                <w:sz w:val="28"/>
              </w:rPr>
            </w:pPr>
            <w:r>
              <w:rPr>
                <w:rFonts w:asciiTheme="minorEastAsia" w:hAnsiTheme="minorEastAsia" w:hint="eastAsia"/>
                <w:sz w:val="28"/>
                <w:lang w:eastAsia="zh-CN"/>
              </w:rPr>
              <w:t xml:space="preserve"> </w:t>
            </w:r>
            <w:r>
              <w:rPr>
                <w:rFonts w:asciiTheme="minorEastAsia" w:hAnsiTheme="minorEastAsia" w:hint="eastAsia"/>
                <w:sz w:val="28"/>
                <w:lang w:eastAsia="zh-CN"/>
              </w:rPr>
              <w:t>投标报价</w:t>
            </w:r>
            <w:r>
              <w:rPr>
                <w:rFonts w:asciiTheme="minorEastAsia" w:hAnsiTheme="minorEastAsia" w:hint="eastAsia"/>
                <w:sz w:val="28"/>
              </w:rPr>
              <w:t>（元）</w:t>
            </w:r>
          </w:p>
        </w:tc>
        <w:tc>
          <w:tcPr>
            <w:tcW w:w="3853" w:type="pct"/>
            <w:gridSpan w:val="2"/>
            <w:vAlign w:val="center"/>
          </w:tcPr>
          <w:p w:rsidR="00F34302" w:rsidRDefault="00F34302">
            <w:pPr>
              <w:spacing w:line="360" w:lineRule="auto"/>
              <w:jc w:val="center"/>
              <w:rPr>
                <w:rFonts w:asciiTheme="minorEastAsia" w:hAnsiTheme="minorEastAsia"/>
                <w:sz w:val="28"/>
              </w:rPr>
            </w:pPr>
          </w:p>
        </w:tc>
      </w:tr>
      <w:tr w:rsidR="00F34302">
        <w:tc>
          <w:tcPr>
            <w:tcW w:w="5000" w:type="pct"/>
            <w:gridSpan w:val="3"/>
          </w:tcPr>
          <w:p w:rsidR="00F34302" w:rsidRDefault="00901498">
            <w:pPr>
              <w:spacing w:line="360" w:lineRule="auto"/>
              <w:rPr>
                <w:rFonts w:asciiTheme="minorEastAsia" w:hAnsiTheme="minorEastAsia"/>
                <w:sz w:val="28"/>
                <w:lang w:eastAsia="zh-CN"/>
              </w:rPr>
            </w:pPr>
            <w:proofErr w:type="spellStart"/>
            <w:r>
              <w:rPr>
                <w:rFonts w:asciiTheme="minorEastAsia" w:hAnsiTheme="minorEastAsia" w:hint="eastAsia"/>
                <w:sz w:val="28"/>
              </w:rPr>
              <w:t>合计总价（大写</w:t>
            </w:r>
            <w:proofErr w:type="spellEnd"/>
            <w:r>
              <w:rPr>
                <w:rFonts w:asciiTheme="minorEastAsia" w:hAnsiTheme="minorEastAsia" w:hint="eastAsia"/>
                <w:sz w:val="28"/>
              </w:rPr>
              <w:t>）：</w:t>
            </w:r>
            <w:r>
              <w:rPr>
                <w:rFonts w:asciiTheme="minorEastAsia" w:hAnsiTheme="minorEastAsia" w:hint="eastAsia"/>
                <w:sz w:val="28"/>
                <w:lang w:eastAsia="zh-CN"/>
              </w:rPr>
              <w:t xml:space="preserve"> </w:t>
            </w:r>
            <w:r>
              <w:rPr>
                <w:rFonts w:asciiTheme="minorEastAsia" w:hAnsiTheme="minorEastAsia"/>
                <w:sz w:val="28"/>
                <w:lang w:eastAsia="zh-CN"/>
              </w:rPr>
              <w:t xml:space="preserve">   </w:t>
            </w:r>
          </w:p>
        </w:tc>
      </w:tr>
    </w:tbl>
    <w:p w:rsidR="00F34302" w:rsidRDefault="00F34302">
      <w:pPr>
        <w:adjustRightInd w:val="0"/>
        <w:snapToGrid w:val="0"/>
        <w:spacing w:line="360" w:lineRule="auto"/>
        <w:rPr>
          <w:rFonts w:ascii="Arial" w:hAnsi="Arial" w:cs="Arial"/>
          <w:sz w:val="28"/>
          <w:szCs w:val="28"/>
          <w:lang w:eastAsia="zh-CN"/>
        </w:rPr>
      </w:pPr>
    </w:p>
    <w:p w:rsidR="00F34302" w:rsidRDefault="00901498">
      <w:pPr>
        <w:adjustRightInd w:val="0"/>
        <w:snapToGrid w:val="0"/>
        <w:spacing w:line="360" w:lineRule="auto"/>
        <w:rPr>
          <w:rFonts w:ascii="Arial" w:hAnsi="Arial" w:cs="Arial"/>
          <w:sz w:val="28"/>
          <w:szCs w:val="28"/>
          <w:lang w:eastAsia="zh-CN"/>
        </w:rPr>
      </w:pPr>
      <w:r>
        <w:rPr>
          <w:rFonts w:ascii="Arial" w:hAnsi="Arial" w:cs="Arial" w:hint="eastAsia"/>
          <w:sz w:val="28"/>
          <w:szCs w:val="28"/>
          <w:lang w:eastAsia="zh-CN"/>
        </w:rPr>
        <w:t>注：本项目用未来软件工程量清单报价，固定综合单价。</w:t>
      </w:r>
    </w:p>
    <w:p w:rsidR="00F34302" w:rsidRDefault="00901498">
      <w:pPr>
        <w:adjustRightInd w:val="0"/>
        <w:snapToGrid w:val="0"/>
        <w:spacing w:line="360" w:lineRule="auto"/>
        <w:ind w:firstLineChars="1822" w:firstLine="5102"/>
        <w:rPr>
          <w:rFonts w:ascii="Arial" w:hAnsi="Arial" w:cs="Arial"/>
          <w:sz w:val="28"/>
          <w:szCs w:val="28"/>
          <w:lang w:eastAsia="zh-CN"/>
        </w:rPr>
      </w:pPr>
      <w:r>
        <w:rPr>
          <w:rFonts w:ascii="Arial" w:hAnsi="Arial" w:cs="Arial" w:hint="eastAsia"/>
          <w:sz w:val="28"/>
          <w:szCs w:val="28"/>
          <w:lang w:eastAsia="zh-CN"/>
        </w:rPr>
        <w:t>代理人签字：</w:t>
      </w:r>
    </w:p>
    <w:p w:rsidR="00F34302" w:rsidRDefault="00901498">
      <w:pPr>
        <w:adjustRightInd w:val="0"/>
        <w:snapToGrid w:val="0"/>
        <w:spacing w:line="360" w:lineRule="auto"/>
        <w:ind w:firstLineChars="1822" w:firstLine="5102"/>
        <w:rPr>
          <w:rFonts w:ascii="Arial" w:hAnsi="Arial" w:cs="Arial"/>
          <w:sz w:val="28"/>
          <w:szCs w:val="28"/>
          <w:lang w:eastAsia="zh-CN"/>
        </w:rPr>
      </w:pPr>
      <w:r>
        <w:rPr>
          <w:rFonts w:ascii="Arial" w:hAnsi="Arial" w:cs="Arial" w:hint="eastAsia"/>
          <w:sz w:val="28"/>
          <w:szCs w:val="28"/>
          <w:lang w:eastAsia="zh-CN"/>
        </w:rPr>
        <w:t>联系人和电话</w:t>
      </w:r>
      <w:r>
        <w:rPr>
          <w:rFonts w:ascii="Arial" w:hAnsi="Arial" w:cs="Arial" w:hint="eastAsia"/>
          <w:sz w:val="28"/>
          <w:szCs w:val="28"/>
          <w:lang w:eastAsia="zh-CN"/>
        </w:rPr>
        <w:t>:</w:t>
      </w:r>
      <w:r>
        <w:rPr>
          <w:rFonts w:ascii="Arial" w:hAnsi="Arial" w:cs="Arial"/>
          <w:sz w:val="28"/>
          <w:szCs w:val="28"/>
          <w:lang w:eastAsia="zh-CN"/>
        </w:rPr>
        <w:t xml:space="preserve"> </w:t>
      </w:r>
    </w:p>
    <w:p w:rsidR="00F34302" w:rsidRDefault="00901498">
      <w:pPr>
        <w:adjustRightInd w:val="0"/>
        <w:snapToGrid w:val="0"/>
        <w:spacing w:line="360" w:lineRule="auto"/>
        <w:ind w:firstLineChars="1822" w:firstLine="5102"/>
        <w:rPr>
          <w:rFonts w:ascii="Arial" w:hAnsi="Arial" w:cs="Arial"/>
          <w:sz w:val="28"/>
          <w:szCs w:val="28"/>
          <w:lang w:eastAsia="zh-CN"/>
        </w:rPr>
      </w:pPr>
      <w:r>
        <w:rPr>
          <w:rFonts w:ascii="Arial" w:hAnsi="Arial" w:cs="Arial" w:hint="eastAsia"/>
          <w:sz w:val="28"/>
          <w:szCs w:val="28"/>
          <w:lang w:eastAsia="zh-CN"/>
        </w:rPr>
        <w:t>日期：</w:t>
      </w:r>
    </w:p>
    <w:p w:rsidR="00F34302" w:rsidRDefault="00901498">
      <w:pPr>
        <w:spacing w:line="360" w:lineRule="auto"/>
        <w:rPr>
          <w:rFonts w:ascii="Arial" w:hAnsi="Arial" w:cs="Arial"/>
          <w:sz w:val="28"/>
          <w:szCs w:val="28"/>
          <w:lang w:eastAsia="zh-CN"/>
        </w:rPr>
      </w:pPr>
      <w:r>
        <w:rPr>
          <w:rFonts w:ascii="Arial" w:hAnsi="Arial" w:cs="Arial"/>
          <w:sz w:val="28"/>
          <w:szCs w:val="28"/>
          <w:lang w:eastAsia="zh-CN"/>
        </w:rPr>
        <w:br w:type="page"/>
      </w:r>
    </w:p>
    <w:p w:rsidR="00377840" w:rsidRDefault="00377840">
      <w:pPr>
        <w:spacing w:line="360" w:lineRule="auto"/>
        <w:rPr>
          <w:rFonts w:ascii="Arial" w:hAnsi="Arial" w:cs="Arial"/>
          <w:sz w:val="28"/>
          <w:szCs w:val="28"/>
          <w:lang w:eastAsia="zh-CN"/>
        </w:rPr>
      </w:pPr>
      <w:r>
        <w:rPr>
          <w:rFonts w:ascii="Arial" w:hAnsi="Arial" w:cs="Arial" w:hint="eastAsia"/>
          <w:sz w:val="28"/>
          <w:szCs w:val="28"/>
          <w:lang w:eastAsia="zh-CN"/>
        </w:rPr>
        <w:lastRenderedPageBreak/>
        <w:t>工程量清单：</w:t>
      </w:r>
    </w:p>
    <w:p w:rsidR="00377840" w:rsidRPr="00377840" w:rsidRDefault="00377840">
      <w:pPr>
        <w:spacing w:line="360" w:lineRule="auto"/>
        <w:rPr>
          <w:rFonts w:ascii="Arial" w:hAnsi="Arial" w:cs="Arial" w:hint="eastAsia"/>
          <w:sz w:val="28"/>
          <w:szCs w:val="28"/>
          <w:lang w:eastAsia="zh-CN"/>
        </w:rPr>
      </w:pPr>
      <w:r>
        <w:rPr>
          <w:rFonts w:ascii="Arial" w:hAnsi="Arial" w:cs="Arial" w:hint="eastAsia"/>
          <w:sz w:val="28"/>
          <w:szCs w:val="28"/>
          <w:lang w:eastAsia="zh-CN"/>
        </w:rPr>
        <w:t>1</w:t>
      </w:r>
      <w:r>
        <w:rPr>
          <w:rFonts w:ascii="Arial" w:hAnsi="Arial" w:cs="Arial" w:hint="eastAsia"/>
          <w:sz w:val="28"/>
          <w:szCs w:val="28"/>
          <w:lang w:eastAsia="zh-CN"/>
        </w:rPr>
        <w:t>、安装部门</w:t>
      </w:r>
    </w:p>
    <w:tbl>
      <w:tblPr>
        <w:tblW w:w="9980" w:type="dxa"/>
        <w:tblLook w:val="04A0" w:firstRow="1" w:lastRow="0" w:firstColumn="1" w:lastColumn="0" w:noHBand="0" w:noVBand="1"/>
      </w:tblPr>
      <w:tblGrid>
        <w:gridCol w:w="520"/>
        <w:gridCol w:w="1296"/>
        <w:gridCol w:w="1160"/>
        <w:gridCol w:w="2660"/>
        <w:gridCol w:w="640"/>
        <w:gridCol w:w="860"/>
        <w:gridCol w:w="940"/>
        <w:gridCol w:w="1060"/>
        <w:gridCol w:w="860"/>
      </w:tblGrid>
      <w:tr w:rsidR="00377840" w:rsidRPr="00377840" w:rsidTr="00377840">
        <w:trPr>
          <w:trHeight w:val="473"/>
        </w:trPr>
        <w:tc>
          <w:tcPr>
            <w:tcW w:w="7120" w:type="dxa"/>
            <w:gridSpan w:val="6"/>
            <w:tcBorders>
              <w:top w:val="nil"/>
              <w:left w:val="nil"/>
              <w:bottom w:val="single" w:sz="8" w:space="0" w:color="000000"/>
              <w:right w:val="nil"/>
            </w:tcBorders>
            <w:shd w:val="clear" w:color="auto" w:fill="auto"/>
            <w:vAlign w:val="bottom"/>
            <w:hideMark/>
          </w:tcPr>
          <w:p w:rsidR="00377840" w:rsidRPr="00377840" w:rsidRDefault="00377840" w:rsidP="00377840">
            <w:pPr>
              <w:widowControl/>
              <w:rPr>
                <w:rFonts w:ascii="宋体" w:eastAsia="宋体" w:hAnsi="宋体" w:cs="Arial"/>
                <w:b/>
                <w:bCs/>
                <w:color w:val="000000"/>
                <w:sz w:val="24"/>
                <w:szCs w:val="24"/>
                <w:lang w:eastAsia="zh-CN"/>
              </w:rPr>
            </w:pPr>
            <w:r w:rsidRPr="00377840">
              <w:rPr>
                <w:rFonts w:ascii="宋体" w:eastAsia="宋体" w:hAnsi="宋体" w:cs="Arial" w:hint="eastAsia"/>
                <w:b/>
                <w:bCs/>
                <w:color w:val="000000"/>
                <w:sz w:val="24"/>
                <w:szCs w:val="24"/>
                <w:lang w:eastAsia="zh-CN"/>
              </w:rPr>
              <w:t>工程名称：安装工程</w:t>
            </w:r>
          </w:p>
        </w:tc>
        <w:tc>
          <w:tcPr>
            <w:tcW w:w="2860" w:type="dxa"/>
            <w:gridSpan w:val="3"/>
            <w:tcBorders>
              <w:top w:val="nil"/>
              <w:left w:val="nil"/>
              <w:bottom w:val="single" w:sz="8" w:space="0" w:color="000000"/>
              <w:right w:val="nil"/>
            </w:tcBorders>
            <w:shd w:val="clear" w:color="auto" w:fill="auto"/>
            <w:vAlign w:val="bottom"/>
            <w:hideMark/>
          </w:tcPr>
          <w:p w:rsidR="00377840" w:rsidRPr="00377840" w:rsidRDefault="00377840" w:rsidP="00377840">
            <w:pPr>
              <w:widowControl/>
              <w:jc w:val="right"/>
              <w:rPr>
                <w:rFonts w:ascii="宋体" w:eastAsia="宋体" w:hAnsi="宋体" w:cs="Arial" w:hint="eastAsia"/>
                <w:b/>
                <w:bCs/>
                <w:color w:val="000000"/>
                <w:sz w:val="24"/>
                <w:szCs w:val="24"/>
                <w:lang w:eastAsia="zh-CN"/>
              </w:rPr>
            </w:pPr>
            <w:r w:rsidRPr="00377840">
              <w:rPr>
                <w:rFonts w:ascii="宋体" w:eastAsia="宋体" w:hAnsi="宋体" w:cs="Arial" w:hint="eastAsia"/>
                <w:b/>
                <w:bCs/>
                <w:color w:val="000000"/>
                <w:sz w:val="24"/>
                <w:szCs w:val="24"/>
                <w:lang w:eastAsia="zh-CN"/>
              </w:rPr>
              <w:t>第1页 共3页</w:t>
            </w:r>
          </w:p>
        </w:tc>
      </w:tr>
      <w:tr w:rsidR="00377840" w:rsidRPr="00377840" w:rsidTr="00377840">
        <w:trPr>
          <w:trHeight w:val="342"/>
        </w:trPr>
        <w:tc>
          <w:tcPr>
            <w:tcW w:w="520"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序</w:t>
            </w:r>
            <w:r w:rsidRPr="00377840">
              <w:rPr>
                <w:rFonts w:ascii="宋体" w:eastAsia="宋体" w:hAnsi="宋体" w:cs="Arial" w:hint="eastAsia"/>
                <w:b/>
                <w:bCs/>
                <w:color w:val="000000"/>
                <w:sz w:val="18"/>
                <w:szCs w:val="18"/>
                <w:lang w:eastAsia="zh-CN"/>
              </w:rPr>
              <w:br/>
              <w:t>号</w:t>
            </w: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项目编码</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项目名称</w:t>
            </w:r>
          </w:p>
        </w:tc>
        <w:tc>
          <w:tcPr>
            <w:tcW w:w="2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项目特征描述</w:t>
            </w:r>
          </w:p>
        </w:tc>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计量</w:t>
            </w:r>
            <w:r w:rsidRPr="00377840">
              <w:rPr>
                <w:rFonts w:ascii="宋体" w:eastAsia="宋体" w:hAnsi="宋体" w:cs="Arial" w:hint="eastAsia"/>
                <w:b/>
                <w:bCs/>
                <w:color w:val="000000"/>
                <w:sz w:val="18"/>
                <w:szCs w:val="18"/>
                <w:lang w:eastAsia="zh-CN"/>
              </w:rPr>
              <w:br/>
              <w:t>单位</w:t>
            </w:r>
          </w:p>
        </w:tc>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工程量</w:t>
            </w:r>
          </w:p>
        </w:tc>
        <w:tc>
          <w:tcPr>
            <w:tcW w:w="2860" w:type="dxa"/>
            <w:gridSpan w:val="3"/>
            <w:tcBorders>
              <w:top w:val="single" w:sz="8" w:space="0" w:color="000000"/>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金 额(元)</w:t>
            </w:r>
          </w:p>
        </w:tc>
      </w:tr>
      <w:tr w:rsidR="00377840" w:rsidRPr="00377840" w:rsidTr="00377840">
        <w:trPr>
          <w:trHeight w:val="357"/>
        </w:trPr>
        <w:tc>
          <w:tcPr>
            <w:tcW w:w="520" w:type="dxa"/>
            <w:vMerge/>
            <w:tcBorders>
              <w:top w:val="nil"/>
              <w:left w:val="single" w:sz="8"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28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1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26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6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综合单价</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合价</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其中</w:t>
            </w:r>
          </w:p>
        </w:tc>
      </w:tr>
      <w:tr w:rsidR="00377840" w:rsidRPr="00377840" w:rsidTr="00377840">
        <w:trPr>
          <w:trHeight w:val="342"/>
        </w:trPr>
        <w:tc>
          <w:tcPr>
            <w:tcW w:w="520" w:type="dxa"/>
            <w:vMerge/>
            <w:tcBorders>
              <w:top w:val="nil"/>
              <w:left w:val="single" w:sz="8"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28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1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26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6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9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0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暂估价</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3820" w:type="dxa"/>
            <w:gridSpan w:val="2"/>
            <w:tcBorders>
              <w:top w:val="single" w:sz="4" w:space="0" w:color="000000"/>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A.1 管道安装</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1</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r>
      <w:tr w:rsidR="00377840" w:rsidRPr="00377840" w:rsidTr="00377840">
        <w:trPr>
          <w:trHeight w:val="256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031001001004</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20#无缝钢管</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1.安装部位:室内架空</w:t>
            </w:r>
            <w:r w:rsidRPr="00377840">
              <w:rPr>
                <w:rFonts w:ascii="宋体" w:eastAsia="宋体" w:hAnsi="宋体" w:cs="Arial" w:hint="eastAsia"/>
                <w:color w:val="000000"/>
                <w:sz w:val="16"/>
                <w:szCs w:val="16"/>
                <w:lang w:eastAsia="zh-CN"/>
              </w:rPr>
              <w:br/>
              <w:t>2.介质:CO2</w:t>
            </w:r>
            <w:r w:rsidRPr="00377840">
              <w:rPr>
                <w:rFonts w:ascii="宋体" w:eastAsia="宋体" w:hAnsi="宋体" w:cs="Arial" w:hint="eastAsia"/>
                <w:color w:val="000000"/>
                <w:sz w:val="16"/>
                <w:szCs w:val="16"/>
                <w:lang w:eastAsia="zh-CN"/>
              </w:rPr>
              <w:br/>
              <w:t>3.规格、压力等级:无缝钢管Φ57*3.5</w:t>
            </w:r>
            <w:r w:rsidRPr="00377840">
              <w:rPr>
                <w:rFonts w:ascii="宋体" w:eastAsia="宋体" w:hAnsi="宋体" w:cs="Arial" w:hint="eastAsia"/>
                <w:color w:val="000000"/>
                <w:sz w:val="16"/>
                <w:szCs w:val="16"/>
                <w:lang w:eastAsia="zh-CN"/>
              </w:rPr>
              <w:br/>
              <w:t>4.连接形式:丝扣或焊接</w:t>
            </w:r>
            <w:r w:rsidRPr="00377840">
              <w:rPr>
                <w:rFonts w:ascii="宋体" w:eastAsia="宋体" w:hAnsi="宋体" w:cs="Arial" w:hint="eastAsia"/>
                <w:color w:val="000000"/>
                <w:sz w:val="16"/>
                <w:szCs w:val="16"/>
                <w:lang w:eastAsia="zh-CN"/>
              </w:rPr>
              <w:br/>
              <w:t>5.压力试验及吹、</w:t>
            </w:r>
            <w:proofErr w:type="gramStart"/>
            <w:r w:rsidRPr="00377840">
              <w:rPr>
                <w:rFonts w:ascii="宋体" w:eastAsia="宋体" w:hAnsi="宋体" w:cs="Arial" w:hint="eastAsia"/>
                <w:color w:val="000000"/>
                <w:sz w:val="16"/>
                <w:szCs w:val="16"/>
                <w:lang w:eastAsia="zh-CN"/>
              </w:rPr>
              <w:t>洗设计</w:t>
            </w:r>
            <w:proofErr w:type="gramEnd"/>
            <w:r w:rsidRPr="00377840">
              <w:rPr>
                <w:rFonts w:ascii="宋体" w:eastAsia="宋体" w:hAnsi="宋体" w:cs="Arial" w:hint="eastAsia"/>
                <w:color w:val="000000"/>
                <w:sz w:val="16"/>
                <w:szCs w:val="16"/>
                <w:lang w:eastAsia="zh-CN"/>
              </w:rPr>
              <w:t>要求:压力试验、压缩空气吹扫，保证管道出气压力达到0.5MPa</w:t>
            </w:r>
            <w:r w:rsidRPr="00377840">
              <w:rPr>
                <w:rFonts w:ascii="宋体" w:eastAsia="宋体" w:hAnsi="宋体" w:cs="Arial" w:hint="eastAsia"/>
                <w:color w:val="000000"/>
                <w:sz w:val="16"/>
                <w:szCs w:val="16"/>
                <w:lang w:eastAsia="zh-CN"/>
              </w:rPr>
              <w:br/>
              <w:t>6.刷漆:含管件，</w:t>
            </w:r>
            <w:proofErr w:type="gramStart"/>
            <w:r w:rsidRPr="00377840">
              <w:rPr>
                <w:rFonts w:ascii="宋体" w:eastAsia="宋体" w:hAnsi="宋体" w:cs="Arial" w:hint="eastAsia"/>
                <w:color w:val="000000"/>
                <w:sz w:val="16"/>
                <w:szCs w:val="16"/>
                <w:lang w:eastAsia="zh-CN"/>
              </w:rPr>
              <w:t>管道需刷防锈</w:t>
            </w:r>
            <w:proofErr w:type="gramEnd"/>
            <w:r w:rsidRPr="00377840">
              <w:rPr>
                <w:rFonts w:ascii="宋体" w:eastAsia="宋体" w:hAnsi="宋体" w:cs="Arial" w:hint="eastAsia"/>
                <w:color w:val="000000"/>
                <w:sz w:val="16"/>
                <w:szCs w:val="16"/>
                <w:lang w:eastAsia="zh-CN"/>
              </w:rPr>
              <w:t>底漆一道，面漆两道；面漆颜色为中黄色</w:t>
            </w:r>
            <w:r w:rsidRPr="00377840">
              <w:rPr>
                <w:rFonts w:ascii="宋体" w:eastAsia="宋体" w:hAnsi="宋体" w:cs="Arial" w:hint="eastAsia"/>
                <w:color w:val="000000"/>
                <w:sz w:val="16"/>
                <w:szCs w:val="16"/>
                <w:lang w:eastAsia="zh-CN"/>
              </w:rPr>
              <w:br/>
              <w:t>7.其他:自行考虑超高费</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61.63</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193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031001001001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20#无缝钢管</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1.安装部位:室内埋地</w:t>
            </w:r>
            <w:r w:rsidRPr="00377840">
              <w:rPr>
                <w:rFonts w:ascii="宋体" w:eastAsia="宋体" w:hAnsi="宋体" w:cs="Arial" w:hint="eastAsia"/>
                <w:color w:val="000000"/>
                <w:sz w:val="16"/>
                <w:szCs w:val="16"/>
                <w:lang w:eastAsia="zh-CN"/>
              </w:rPr>
              <w:br/>
              <w:t>2.介质:CO2</w:t>
            </w:r>
            <w:r w:rsidRPr="00377840">
              <w:rPr>
                <w:rFonts w:ascii="宋体" w:eastAsia="宋体" w:hAnsi="宋体" w:cs="Arial" w:hint="eastAsia"/>
                <w:color w:val="000000"/>
                <w:sz w:val="16"/>
                <w:szCs w:val="16"/>
                <w:lang w:eastAsia="zh-CN"/>
              </w:rPr>
              <w:br/>
              <w:t>3.规格、压力等级:无缝钢管Φ45*4</w:t>
            </w:r>
            <w:r w:rsidRPr="00377840">
              <w:rPr>
                <w:rFonts w:ascii="宋体" w:eastAsia="宋体" w:hAnsi="宋体" w:cs="Arial" w:hint="eastAsia"/>
                <w:color w:val="000000"/>
                <w:sz w:val="16"/>
                <w:szCs w:val="16"/>
                <w:lang w:eastAsia="zh-CN"/>
              </w:rPr>
              <w:br/>
              <w:t>4.连接形式:丝扣或焊接</w:t>
            </w:r>
            <w:r w:rsidRPr="00377840">
              <w:rPr>
                <w:rFonts w:ascii="宋体" w:eastAsia="宋体" w:hAnsi="宋体" w:cs="Arial" w:hint="eastAsia"/>
                <w:color w:val="000000"/>
                <w:sz w:val="16"/>
                <w:szCs w:val="16"/>
                <w:lang w:eastAsia="zh-CN"/>
              </w:rPr>
              <w:br/>
              <w:t>5.压力试验及吹、</w:t>
            </w:r>
            <w:proofErr w:type="gramStart"/>
            <w:r w:rsidRPr="00377840">
              <w:rPr>
                <w:rFonts w:ascii="宋体" w:eastAsia="宋体" w:hAnsi="宋体" w:cs="Arial" w:hint="eastAsia"/>
                <w:color w:val="000000"/>
                <w:sz w:val="16"/>
                <w:szCs w:val="16"/>
                <w:lang w:eastAsia="zh-CN"/>
              </w:rPr>
              <w:t>洗设计</w:t>
            </w:r>
            <w:proofErr w:type="gramEnd"/>
            <w:r w:rsidRPr="00377840">
              <w:rPr>
                <w:rFonts w:ascii="宋体" w:eastAsia="宋体" w:hAnsi="宋体" w:cs="Arial" w:hint="eastAsia"/>
                <w:color w:val="000000"/>
                <w:sz w:val="16"/>
                <w:szCs w:val="16"/>
                <w:lang w:eastAsia="zh-CN"/>
              </w:rPr>
              <w:t>要求:压力试验、压缩空气吹扫，保证管道出气压力达到0.5MPa</w:t>
            </w:r>
            <w:r w:rsidRPr="00377840">
              <w:rPr>
                <w:rFonts w:ascii="宋体" w:eastAsia="宋体" w:hAnsi="宋体" w:cs="Arial" w:hint="eastAsia"/>
                <w:color w:val="000000"/>
                <w:sz w:val="16"/>
                <w:szCs w:val="16"/>
                <w:lang w:eastAsia="zh-CN"/>
              </w:rPr>
              <w:br/>
              <w:t>6.其他:含管件</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477.44</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254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3</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031001001006</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20#无缝钢管</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1.安装部位:室内架空</w:t>
            </w:r>
            <w:r w:rsidRPr="00377840">
              <w:rPr>
                <w:rFonts w:ascii="宋体" w:eastAsia="宋体" w:hAnsi="宋体" w:cs="Arial" w:hint="eastAsia"/>
                <w:color w:val="000000"/>
                <w:sz w:val="16"/>
                <w:szCs w:val="16"/>
                <w:lang w:eastAsia="zh-CN"/>
              </w:rPr>
              <w:br/>
              <w:t>2.介质:CO2</w:t>
            </w:r>
            <w:r w:rsidRPr="00377840">
              <w:rPr>
                <w:rFonts w:ascii="宋体" w:eastAsia="宋体" w:hAnsi="宋体" w:cs="Arial" w:hint="eastAsia"/>
                <w:color w:val="000000"/>
                <w:sz w:val="16"/>
                <w:szCs w:val="16"/>
                <w:lang w:eastAsia="zh-CN"/>
              </w:rPr>
              <w:br/>
              <w:t>3.规格、压力等级:无缝钢管Φ45*4</w:t>
            </w:r>
            <w:r w:rsidRPr="00377840">
              <w:rPr>
                <w:rFonts w:ascii="宋体" w:eastAsia="宋体" w:hAnsi="宋体" w:cs="Arial" w:hint="eastAsia"/>
                <w:color w:val="000000"/>
                <w:sz w:val="16"/>
                <w:szCs w:val="16"/>
                <w:lang w:eastAsia="zh-CN"/>
              </w:rPr>
              <w:br/>
              <w:t>4.连接形式:丝扣或焊接</w:t>
            </w:r>
            <w:r w:rsidRPr="00377840">
              <w:rPr>
                <w:rFonts w:ascii="宋体" w:eastAsia="宋体" w:hAnsi="宋体" w:cs="Arial" w:hint="eastAsia"/>
                <w:color w:val="000000"/>
                <w:sz w:val="16"/>
                <w:szCs w:val="16"/>
                <w:lang w:eastAsia="zh-CN"/>
              </w:rPr>
              <w:br/>
              <w:t>5.压力试验及吹、</w:t>
            </w:r>
            <w:proofErr w:type="gramStart"/>
            <w:r w:rsidRPr="00377840">
              <w:rPr>
                <w:rFonts w:ascii="宋体" w:eastAsia="宋体" w:hAnsi="宋体" w:cs="Arial" w:hint="eastAsia"/>
                <w:color w:val="000000"/>
                <w:sz w:val="16"/>
                <w:szCs w:val="16"/>
                <w:lang w:eastAsia="zh-CN"/>
              </w:rPr>
              <w:t>洗设计</w:t>
            </w:r>
            <w:proofErr w:type="gramEnd"/>
            <w:r w:rsidRPr="00377840">
              <w:rPr>
                <w:rFonts w:ascii="宋体" w:eastAsia="宋体" w:hAnsi="宋体" w:cs="Arial" w:hint="eastAsia"/>
                <w:color w:val="000000"/>
                <w:sz w:val="16"/>
                <w:szCs w:val="16"/>
                <w:lang w:eastAsia="zh-CN"/>
              </w:rPr>
              <w:t>要求:压力试验、压缩空气吹扫，保证管道出气压力达到0.5MPa</w:t>
            </w:r>
            <w:r w:rsidRPr="00377840">
              <w:rPr>
                <w:rFonts w:ascii="宋体" w:eastAsia="宋体" w:hAnsi="宋体" w:cs="Arial" w:hint="eastAsia"/>
                <w:color w:val="000000"/>
                <w:sz w:val="16"/>
                <w:szCs w:val="16"/>
                <w:lang w:eastAsia="zh-CN"/>
              </w:rPr>
              <w:br/>
              <w:t>6.刷漆:含管件，</w:t>
            </w:r>
            <w:proofErr w:type="gramStart"/>
            <w:r w:rsidRPr="00377840">
              <w:rPr>
                <w:rFonts w:ascii="宋体" w:eastAsia="宋体" w:hAnsi="宋体" w:cs="Arial" w:hint="eastAsia"/>
                <w:color w:val="000000"/>
                <w:sz w:val="16"/>
                <w:szCs w:val="16"/>
                <w:lang w:eastAsia="zh-CN"/>
              </w:rPr>
              <w:t>管道需刷防锈</w:t>
            </w:r>
            <w:proofErr w:type="gramEnd"/>
            <w:r w:rsidRPr="00377840">
              <w:rPr>
                <w:rFonts w:ascii="宋体" w:eastAsia="宋体" w:hAnsi="宋体" w:cs="Arial" w:hint="eastAsia"/>
                <w:color w:val="000000"/>
                <w:sz w:val="16"/>
                <w:szCs w:val="16"/>
                <w:lang w:eastAsia="zh-CN"/>
              </w:rPr>
              <w:t>底漆一道，面漆两道；面漆颜色为中黄色</w:t>
            </w:r>
            <w:r w:rsidRPr="00377840">
              <w:rPr>
                <w:rFonts w:ascii="宋体" w:eastAsia="宋体" w:hAnsi="宋体" w:cs="Arial" w:hint="eastAsia"/>
                <w:color w:val="000000"/>
                <w:sz w:val="16"/>
                <w:szCs w:val="16"/>
                <w:lang w:eastAsia="zh-CN"/>
              </w:rPr>
              <w:br/>
              <w:t>7.其他:自行考虑超高费</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764.46</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193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lastRenderedPageBreak/>
              <w:t>4</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031001001005</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20#无缝钢管</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1.安装部位:室内埋地</w:t>
            </w:r>
            <w:r w:rsidRPr="00377840">
              <w:rPr>
                <w:rFonts w:ascii="宋体" w:eastAsia="宋体" w:hAnsi="宋体" w:cs="Arial" w:hint="eastAsia"/>
                <w:color w:val="000000"/>
                <w:sz w:val="16"/>
                <w:szCs w:val="16"/>
                <w:lang w:eastAsia="zh-CN"/>
              </w:rPr>
              <w:br/>
              <w:t>2.介质:CO2</w:t>
            </w:r>
            <w:r w:rsidRPr="00377840">
              <w:rPr>
                <w:rFonts w:ascii="宋体" w:eastAsia="宋体" w:hAnsi="宋体" w:cs="Arial" w:hint="eastAsia"/>
                <w:color w:val="000000"/>
                <w:sz w:val="16"/>
                <w:szCs w:val="16"/>
                <w:lang w:eastAsia="zh-CN"/>
              </w:rPr>
              <w:br/>
              <w:t>3.规格、压力等级:无缝钢管Φ27*3.0</w:t>
            </w:r>
            <w:r w:rsidRPr="00377840">
              <w:rPr>
                <w:rFonts w:ascii="宋体" w:eastAsia="宋体" w:hAnsi="宋体" w:cs="Arial" w:hint="eastAsia"/>
                <w:color w:val="000000"/>
                <w:sz w:val="16"/>
                <w:szCs w:val="16"/>
                <w:lang w:eastAsia="zh-CN"/>
              </w:rPr>
              <w:br/>
              <w:t>4.连接形式:丝扣或焊接</w:t>
            </w:r>
            <w:r w:rsidRPr="00377840">
              <w:rPr>
                <w:rFonts w:ascii="宋体" w:eastAsia="宋体" w:hAnsi="宋体" w:cs="Arial" w:hint="eastAsia"/>
                <w:color w:val="000000"/>
                <w:sz w:val="16"/>
                <w:szCs w:val="16"/>
                <w:lang w:eastAsia="zh-CN"/>
              </w:rPr>
              <w:br/>
              <w:t>5.压力试验及吹、</w:t>
            </w:r>
            <w:proofErr w:type="gramStart"/>
            <w:r w:rsidRPr="00377840">
              <w:rPr>
                <w:rFonts w:ascii="宋体" w:eastAsia="宋体" w:hAnsi="宋体" w:cs="Arial" w:hint="eastAsia"/>
                <w:color w:val="000000"/>
                <w:sz w:val="16"/>
                <w:szCs w:val="16"/>
                <w:lang w:eastAsia="zh-CN"/>
              </w:rPr>
              <w:t>洗设计</w:t>
            </w:r>
            <w:proofErr w:type="gramEnd"/>
            <w:r w:rsidRPr="00377840">
              <w:rPr>
                <w:rFonts w:ascii="宋体" w:eastAsia="宋体" w:hAnsi="宋体" w:cs="Arial" w:hint="eastAsia"/>
                <w:color w:val="000000"/>
                <w:sz w:val="16"/>
                <w:szCs w:val="16"/>
                <w:lang w:eastAsia="zh-CN"/>
              </w:rPr>
              <w:t>要求:压力试验、压缩空气吹扫，保证管道出气压力达到0.5MPa</w:t>
            </w:r>
            <w:r w:rsidRPr="00377840">
              <w:rPr>
                <w:rFonts w:ascii="宋体" w:eastAsia="宋体" w:hAnsi="宋体" w:cs="Arial" w:hint="eastAsia"/>
                <w:color w:val="000000"/>
                <w:sz w:val="16"/>
                <w:szCs w:val="16"/>
                <w:lang w:eastAsia="zh-CN"/>
              </w:rPr>
              <w:br/>
              <w:t>6.其他:含管件</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13.2</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7120" w:type="dxa"/>
            <w:gridSpan w:val="6"/>
            <w:tcBorders>
              <w:top w:val="single" w:sz="4" w:space="0" w:color="000000"/>
              <w:left w:val="single" w:sz="8" w:space="0" w:color="000000"/>
              <w:bottom w:val="single" w:sz="4" w:space="0" w:color="000000"/>
              <w:right w:val="nil"/>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本页小计</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42"/>
        </w:trPr>
        <w:tc>
          <w:tcPr>
            <w:tcW w:w="7120" w:type="dxa"/>
            <w:gridSpan w:val="6"/>
            <w:tcBorders>
              <w:top w:val="single" w:sz="4" w:space="0" w:color="000000"/>
              <w:left w:val="single" w:sz="8" w:space="0" w:color="000000"/>
              <w:bottom w:val="single" w:sz="8" w:space="0" w:color="000000"/>
              <w:right w:val="nil"/>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合    计</w:t>
            </w:r>
          </w:p>
        </w:tc>
        <w:tc>
          <w:tcPr>
            <w:tcW w:w="940" w:type="dxa"/>
            <w:tcBorders>
              <w:top w:val="nil"/>
              <w:left w:val="nil"/>
              <w:bottom w:val="single" w:sz="8"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8"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8"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102"/>
        </w:trPr>
        <w:tc>
          <w:tcPr>
            <w:tcW w:w="52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hint="eastAsia"/>
                <w:color w:val="000000"/>
                <w:sz w:val="20"/>
                <w:szCs w:val="20"/>
                <w:lang w:eastAsia="zh-CN"/>
              </w:rPr>
            </w:pPr>
            <w:r w:rsidRPr="00377840">
              <w:rPr>
                <w:rFonts w:ascii="Arial" w:eastAsia="宋体" w:hAnsi="Arial" w:cs="Arial"/>
                <w:color w:val="000000"/>
                <w:sz w:val="20"/>
                <w:szCs w:val="20"/>
                <w:lang w:eastAsia="zh-CN"/>
              </w:rPr>
              <w:t xml:space="preserve">　</w:t>
            </w:r>
          </w:p>
        </w:tc>
        <w:tc>
          <w:tcPr>
            <w:tcW w:w="128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color w:val="000000"/>
                <w:sz w:val="20"/>
                <w:szCs w:val="20"/>
                <w:lang w:eastAsia="zh-CN"/>
              </w:rPr>
            </w:pPr>
            <w:r w:rsidRPr="00377840">
              <w:rPr>
                <w:rFonts w:ascii="Arial" w:eastAsia="宋体" w:hAnsi="Arial" w:cs="Arial"/>
                <w:color w:val="000000"/>
                <w:sz w:val="20"/>
                <w:szCs w:val="20"/>
                <w:lang w:eastAsia="zh-CN"/>
              </w:rPr>
              <w:t xml:space="preserve">　</w:t>
            </w:r>
          </w:p>
        </w:tc>
        <w:tc>
          <w:tcPr>
            <w:tcW w:w="11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color w:val="000000"/>
                <w:sz w:val="20"/>
                <w:szCs w:val="20"/>
                <w:lang w:eastAsia="zh-CN"/>
              </w:rPr>
            </w:pPr>
            <w:r w:rsidRPr="00377840">
              <w:rPr>
                <w:rFonts w:ascii="Arial" w:eastAsia="宋体" w:hAnsi="Arial" w:cs="Arial"/>
                <w:color w:val="000000"/>
                <w:sz w:val="20"/>
                <w:szCs w:val="20"/>
                <w:lang w:eastAsia="zh-CN"/>
              </w:rPr>
              <w:t xml:space="preserve">　</w:t>
            </w:r>
          </w:p>
        </w:tc>
        <w:tc>
          <w:tcPr>
            <w:tcW w:w="26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color w:val="000000"/>
                <w:sz w:val="20"/>
                <w:szCs w:val="20"/>
                <w:lang w:eastAsia="zh-CN"/>
              </w:rPr>
            </w:pPr>
            <w:r w:rsidRPr="00377840">
              <w:rPr>
                <w:rFonts w:ascii="Arial" w:eastAsia="宋体" w:hAnsi="Arial" w:cs="Arial"/>
                <w:color w:val="000000"/>
                <w:sz w:val="20"/>
                <w:szCs w:val="20"/>
                <w:lang w:eastAsia="zh-CN"/>
              </w:rPr>
              <w:t xml:space="preserve">　</w:t>
            </w:r>
          </w:p>
        </w:tc>
        <w:tc>
          <w:tcPr>
            <w:tcW w:w="64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color w:val="000000"/>
                <w:sz w:val="20"/>
                <w:szCs w:val="20"/>
                <w:lang w:eastAsia="zh-CN"/>
              </w:rPr>
            </w:pPr>
            <w:r w:rsidRPr="00377840">
              <w:rPr>
                <w:rFonts w:ascii="Arial" w:eastAsia="宋体" w:hAnsi="Arial" w:cs="Arial"/>
                <w:color w:val="000000"/>
                <w:sz w:val="20"/>
                <w:szCs w:val="20"/>
                <w:lang w:eastAsia="zh-CN"/>
              </w:rPr>
              <w:t xml:space="preserve">　</w:t>
            </w:r>
          </w:p>
        </w:tc>
        <w:tc>
          <w:tcPr>
            <w:tcW w:w="8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color w:val="000000"/>
                <w:sz w:val="20"/>
                <w:szCs w:val="20"/>
                <w:lang w:eastAsia="zh-CN"/>
              </w:rPr>
            </w:pPr>
            <w:r w:rsidRPr="00377840">
              <w:rPr>
                <w:rFonts w:ascii="Arial" w:eastAsia="宋体" w:hAnsi="Arial" w:cs="Arial"/>
                <w:color w:val="000000"/>
                <w:sz w:val="20"/>
                <w:szCs w:val="20"/>
                <w:lang w:eastAsia="zh-CN"/>
              </w:rPr>
              <w:t xml:space="preserve">　</w:t>
            </w:r>
          </w:p>
        </w:tc>
        <w:tc>
          <w:tcPr>
            <w:tcW w:w="94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color w:val="000000"/>
                <w:sz w:val="20"/>
                <w:szCs w:val="20"/>
                <w:lang w:eastAsia="zh-CN"/>
              </w:rPr>
            </w:pPr>
            <w:r w:rsidRPr="00377840">
              <w:rPr>
                <w:rFonts w:ascii="Arial" w:eastAsia="宋体" w:hAnsi="Arial" w:cs="Arial"/>
                <w:color w:val="000000"/>
                <w:sz w:val="20"/>
                <w:szCs w:val="20"/>
                <w:lang w:eastAsia="zh-CN"/>
              </w:rPr>
              <w:t xml:space="preserve">　</w:t>
            </w:r>
          </w:p>
        </w:tc>
        <w:tc>
          <w:tcPr>
            <w:tcW w:w="10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color w:val="000000"/>
                <w:sz w:val="20"/>
                <w:szCs w:val="20"/>
                <w:lang w:eastAsia="zh-CN"/>
              </w:rPr>
            </w:pPr>
            <w:r w:rsidRPr="00377840">
              <w:rPr>
                <w:rFonts w:ascii="Arial" w:eastAsia="宋体" w:hAnsi="Arial" w:cs="Arial"/>
                <w:color w:val="000000"/>
                <w:sz w:val="20"/>
                <w:szCs w:val="20"/>
                <w:lang w:eastAsia="zh-CN"/>
              </w:rPr>
              <w:t xml:space="preserve">　</w:t>
            </w:r>
          </w:p>
        </w:tc>
        <w:tc>
          <w:tcPr>
            <w:tcW w:w="8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Arial" w:eastAsia="宋体" w:hAnsi="Arial" w:cs="Arial"/>
                <w:color w:val="000000"/>
                <w:sz w:val="20"/>
                <w:szCs w:val="20"/>
                <w:lang w:eastAsia="zh-CN"/>
              </w:rPr>
            </w:pPr>
            <w:r w:rsidRPr="00377840">
              <w:rPr>
                <w:rFonts w:ascii="Arial" w:eastAsia="宋体" w:hAnsi="Arial" w:cs="Arial"/>
                <w:color w:val="000000"/>
                <w:sz w:val="20"/>
                <w:szCs w:val="20"/>
                <w:lang w:eastAsia="zh-CN"/>
              </w:rPr>
              <w:t xml:space="preserve">　</w:t>
            </w:r>
          </w:p>
        </w:tc>
      </w:tr>
      <w:tr w:rsidR="00377840" w:rsidRPr="00377840" w:rsidTr="00377840">
        <w:trPr>
          <w:trHeight w:val="357"/>
        </w:trPr>
        <w:tc>
          <w:tcPr>
            <w:tcW w:w="7120" w:type="dxa"/>
            <w:gridSpan w:val="6"/>
            <w:tcBorders>
              <w:top w:val="nil"/>
              <w:left w:val="nil"/>
              <w:bottom w:val="nil"/>
              <w:right w:val="nil"/>
            </w:tcBorders>
            <w:shd w:val="clear" w:color="auto" w:fill="auto"/>
            <w:vAlign w:val="center"/>
            <w:hideMark/>
          </w:tcPr>
          <w:p w:rsidR="00377840" w:rsidRPr="00377840" w:rsidRDefault="00377840" w:rsidP="00377840">
            <w:pPr>
              <w:widowControl/>
              <w:rPr>
                <w:rFonts w:ascii="宋体" w:eastAsia="宋体" w:hAnsi="宋体" w:cs="Arial"/>
                <w:color w:val="000000"/>
                <w:sz w:val="20"/>
                <w:szCs w:val="20"/>
                <w:lang w:eastAsia="zh-CN"/>
              </w:rPr>
            </w:pPr>
            <w:r w:rsidRPr="00377840">
              <w:rPr>
                <w:rFonts w:ascii="宋体" w:eastAsia="宋体" w:hAnsi="宋体" w:cs="Arial" w:hint="eastAsia"/>
                <w:color w:val="000000"/>
                <w:sz w:val="20"/>
                <w:szCs w:val="20"/>
                <w:lang w:eastAsia="zh-CN"/>
              </w:rPr>
              <w:t>未来软件编制</w:t>
            </w:r>
          </w:p>
        </w:tc>
        <w:tc>
          <w:tcPr>
            <w:tcW w:w="2860" w:type="dxa"/>
            <w:gridSpan w:val="3"/>
            <w:tcBorders>
              <w:top w:val="nil"/>
              <w:left w:val="nil"/>
              <w:bottom w:val="nil"/>
              <w:right w:val="nil"/>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20"/>
                <w:szCs w:val="20"/>
                <w:lang w:eastAsia="zh-CN"/>
              </w:rPr>
            </w:pPr>
            <w:r w:rsidRPr="00377840">
              <w:rPr>
                <w:rFonts w:ascii="宋体" w:eastAsia="宋体" w:hAnsi="宋体" w:cs="Arial" w:hint="eastAsia"/>
                <w:color w:val="000000"/>
                <w:sz w:val="20"/>
                <w:szCs w:val="20"/>
                <w:lang w:eastAsia="zh-CN"/>
              </w:rPr>
              <w:t>2025年5月13日</w:t>
            </w:r>
          </w:p>
        </w:tc>
      </w:tr>
      <w:tr w:rsidR="00377840" w:rsidRPr="00377840" w:rsidTr="00377840">
        <w:trPr>
          <w:trHeight w:val="342"/>
        </w:trPr>
        <w:tc>
          <w:tcPr>
            <w:tcW w:w="9980" w:type="dxa"/>
            <w:gridSpan w:val="9"/>
            <w:tcBorders>
              <w:top w:val="nil"/>
              <w:left w:val="nil"/>
              <w:bottom w:val="nil"/>
              <w:right w:val="nil"/>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20"/>
                <w:szCs w:val="20"/>
                <w:lang w:eastAsia="zh-CN"/>
              </w:rPr>
            </w:pPr>
            <w:r w:rsidRPr="00377840">
              <w:rPr>
                <w:rFonts w:ascii="宋体" w:eastAsia="宋体" w:hAnsi="宋体" w:cs="Arial" w:hint="eastAsia"/>
                <w:color w:val="000000"/>
                <w:sz w:val="20"/>
                <w:szCs w:val="20"/>
                <w:lang w:eastAsia="zh-CN"/>
              </w:rPr>
              <w:t>表-08</w:t>
            </w:r>
          </w:p>
        </w:tc>
      </w:tr>
      <w:tr w:rsidR="00377840" w:rsidRPr="00377840" w:rsidTr="00377840">
        <w:trPr>
          <w:trHeight w:val="593"/>
        </w:trPr>
        <w:tc>
          <w:tcPr>
            <w:tcW w:w="9980" w:type="dxa"/>
            <w:gridSpan w:val="9"/>
            <w:tcBorders>
              <w:top w:val="nil"/>
              <w:left w:val="nil"/>
              <w:bottom w:val="nil"/>
              <w:right w:val="nil"/>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36"/>
                <w:szCs w:val="36"/>
                <w:lang w:eastAsia="zh-CN"/>
              </w:rPr>
            </w:pPr>
            <w:r w:rsidRPr="00377840">
              <w:rPr>
                <w:rFonts w:ascii="宋体" w:eastAsia="宋体" w:hAnsi="宋体" w:cs="Arial" w:hint="eastAsia"/>
                <w:b/>
                <w:bCs/>
                <w:color w:val="000000"/>
                <w:sz w:val="36"/>
                <w:szCs w:val="36"/>
                <w:lang w:eastAsia="zh-CN"/>
              </w:rPr>
              <w:t>分部分项工程和单价措施项目清单与计价表</w:t>
            </w:r>
          </w:p>
        </w:tc>
      </w:tr>
      <w:tr w:rsidR="00377840" w:rsidRPr="00377840" w:rsidTr="00377840">
        <w:trPr>
          <w:trHeight w:val="237"/>
        </w:trPr>
        <w:tc>
          <w:tcPr>
            <w:tcW w:w="520" w:type="dxa"/>
            <w:tcBorders>
              <w:top w:val="nil"/>
              <w:left w:val="nil"/>
              <w:bottom w:val="nil"/>
              <w:right w:val="nil"/>
            </w:tcBorders>
            <w:shd w:val="clear" w:color="auto" w:fill="auto"/>
            <w:noWrap/>
            <w:vAlign w:val="bottom"/>
            <w:hideMark/>
          </w:tcPr>
          <w:p w:rsidR="00377840" w:rsidRPr="00377840" w:rsidRDefault="00377840" w:rsidP="00377840">
            <w:pPr>
              <w:widowControl/>
              <w:jc w:val="center"/>
              <w:rPr>
                <w:rFonts w:ascii="宋体" w:eastAsia="宋体" w:hAnsi="宋体" w:cs="Arial" w:hint="eastAsia"/>
                <w:b/>
                <w:bCs/>
                <w:color w:val="000000"/>
                <w:sz w:val="36"/>
                <w:szCs w:val="36"/>
                <w:lang w:eastAsia="zh-CN"/>
              </w:rPr>
            </w:pPr>
          </w:p>
        </w:tc>
        <w:tc>
          <w:tcPr>
            <w:tcW w:w="128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Times New Roman" w:eastAsia="Times New Roman" w:hAnsi="Times New Roman" w:cs="Times New Roman"/>
                <w:sz w:val="20"/>
                <w:szCs w:val="20"/>
                <w:lang w:eastAsia="zh-CN"/>
              </w:rPr>
            </w:pPr>
          </w:p>
        </w:tc>
        <w:tc>
          <w:tcPr>
            <w:tcW w:w="11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Times New Roman" w:eastAsia="Times New Roman" w:hAnsi="Times New Roman" w:cs="Times New Roman"/>
                <w:sz w:val="20"/>
                <w:szCs w:val="20"/>
                <w:lang w:eastAsia="zh-CN"/>
              </w:rPr>
            </w:pPr>
          </w:p>
        </w:tc>
        <w:tc>
          <w:tcPr>
            <w:tcW w:w="26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Times New Roman" w:eastAsia="Times New Roman" w:hAnsi="Times New Roman" w:cs="Times New Roman"/>
                <w:sz w:val="20"/>
                <w:szCs w:val="20"/>
                <w:lang w:eastAsia="zh-CN"/>
              </w:rPr>
            </w:pPr>
          </w:p>
        </w:tc>
        <w:tc>
          <w:tcPr>
            <w:tcW w:w="64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Times New Roman" w:eastAsia="Times New Roman" w:hAnsi="Times New Roman" w:cs="Times New Roman"/>
                <w:sz w:val="20"/>
                <w:szCs w:val="20"/>
                <w:lang w:eastAsia="zh-CN"/>
              </w:rPr>
            </w:pPr>
          </w:p>
        </w:tc>
        <w:tc>
          <w:tcPr>
            <w:tcW w:w="8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Times New Roman" w:eastAsia="Times New Roman" w:hAnsi="Times New Roman" w:cs="Times New Roman"/>
                <w:sz w:val="20"/>
                <w:szCs w:val="20"/>
                <w:lang w:eastAsia="zh-CN"/>
              </w:rPr>
            </w:pPr>
          </w:p>
        </w:tc>
        <w:tc>
          <w:tcPr>
            <w:tcW w:w="94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Times New Roman" w:eastAsia="Times New Roman" w:hAnsi="Times New Roman" w:cs="Times New Roman"/>
                <w:sz w:val="20"/>
                <w:szCs w:val="20"/>
                <w:lang w:eastAsia="zh-CN"/>
              </w:rPr>
            </w:pPr>
          </w:p>
        </w:tc>
        <w:tc>
          <w:tcPr>
            <w:tcW w:w="10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Times New Roman" w:eastAsia="Times New Roman" w:hAnsi="Times New Roman" w:cs="Times New Roman"/>
                <w:sz w:val="20"/>
                <w:szCs w:val="20"/>
                <w:lang w:eastAsia="zh-CN"/>
              </w:rPr>
            </w:pPr>
          </w:p>
        </w:tc>
        <w:tc>
          <w:tcPr>
            <w:tcW w:w="860" w:type="dxa"/>
            <w:tcBorders>
              <w:top w:val="nil"/>
              <w:left w:val="nil"/>
              <w:bottom w:val="nil"/>
              <w:right w:val="nil"/>
            </w:tcBorders>
            <w:shd w:val="clear" w:color="auto" w:fill="auto"/>
            <w:noWrap/>
            <w:vAlign w:val="bottom"/>
            <w:hideMark/>
          </w:tcPr>
          <w:p w:rsidR="00377840" w:rsidRPr="00377840" w:rsidRDefault="00377840" w:rsidP="00377840">
            <w:pPr>
              <w:widowControl/>
              <w:rPr>
                <w:rFonts w:ascii="Times New Roman" w:eastAsia="Times New Roman" w:hAnsi="Times New Roman" w:cs="Times New Roman"/>
                <w:sz w:val="20"/>
                <w:szCs w:val="20"/>
                <w:lang w:eastAsia="zh-CN"/>
              </w:rPr>
            </w:pPr>
          </w:p>
        </w:tc>
      </w:tr>
      <w:tr w:rsidR="00377840" w:rsidRPr="00377840" w:rsidTr="00377840">
        <w:trPr>
          <w:trHeight w:val="458"/>
        </w:trPr>
        <w:tc>
          <w:tcPr>
            <w:tcW w:w="7120" w:type="dxa"/>
            <w:gridSpan w:val="6"/>
            <w:tcBorders>
              <w:top w:val="nil"/>
              <w:left w:val="nil"/>
              <w:bottom w:val="single" w:sz="8" w:space="0" w:color="000000"/>
              <w:right w:val="nil"/>
            </w:tcBorders>
            <w:shd w:val="clear" w:color="auto" w:fill="auto"/>
            <w:vAlign w:val="bottom"/>
            <w:hideMark/>
          </w:tcPr>
          <w:p w:rsidR="00377840" w:rsidRPr="00377840" w:rsidRDefault="00377840" w:rsidP="00377840">
            <w:pPr>
              <w:widowControl/>
              <w:rPr>
                <w:rFonts w:ascii="宋体" w:eastAsia="宋体" w:hAnsi="宋体" w:cs="Arial"/>
                <w:b/>
                <w:bCs/>
                <w:color w:val="000000"/>
                <w:sz w:val="24"/>
                <w:szCs w:val="24"/>
                <w:lang w:eastAsia="zh-CN"/>
              </w:rPr>
            </w:pPr>
            <w:r w:rsidRPr="00377840">
              <w:rPr>
                <w:rFonts w:ascii="宋体" w:eastAsia="宋体" w:hAnsi="宋体" w:cs="Arial" w:hint="eastAsia"/>
                <w:b/>
                <w:bCs/>
                <w:color w:val="000000"/>
                <w:sz w:val="24"/>
                <w:szCs w:val="24"/>
                <w:lang w:eastAsia="zh-CN"/>
              </w:rPr>
              <w:t>工程名称：安装工程</w:t>
            </w:r>
          </w:p>
        </w:tc>
        <w:tc>
          <w:tcPr>
            <w:tcW w:w="2860" w:type="dxa"/>
            <w:gridSpan w:val="3"/>
            <w:tcBorders>
              <w:top w:val="nil"/>
              <w:left w:val="nil"/>
              <w:bottom w:val="single" w:sz="8" w:space="0" w:color="000000"/>
              <w:right w:val="nil"/>
            </w:tcBorders>
            <w:shd w:val="clear" w:color="auto" w:fill="auto"/>
            <w:vAlign w:val="bottom"/>
            <w:hideMark/>
          </w:tcPr>
          <w:p w:rsidR="00377840" w:rsidRPr="00377840" w:rsidRDefault="00377840" w:rsidP="00377840">
            <w:pPr>
              <w:widowControl/>
              <w:jc w:val="right"/>
              <w:rPr>
                <w:rFonts w:ascii="宋体" w:eastAsia="宋体" w:hAnsi="宋体" w:cs="Arial" w:hint="eastAsia"/>
                <w:b/>
                <w:bCs/>
                <w:color w:val="000000"/>
                <w:sz w:val="24"/>
                <w:szCs w:val="24"/>
                <w:lang w:eastAsia="zh-CN"/>
              </w:rPr>
            </w:pPr>
            <w:r w:rsidRPr="00377840">
              <w:rPr>
                <w:rFonts w:ascii="宋体" w:eastAsia="宋体" w:hAnsi="宋体" w:cs="Arial" w:hint="eastAsia"/>
                <w:b/>
                <w:bCs/>
                <w:color w:val="000000"/>
                <w:sz w:val="24"/>
                <w:szCs w:val="24"/>
                <w:lang w:eastAsia="zh-CN"/>
              </w:rPr>
              <w:t>第2页 共3页</w:t>
            </w:r>
          </w:p>
        </w:tc>
      </w:tr>
      <w:tr w:rsidR="00377840" w:rsidRPr="00377840" w:rsidTr="00377840">
        <w:trPr>
          <w:trHeight w:val="357"/>
        </w:trPr>
        <w:tc>
          <w:tcPr>
            <w:tcW w:w="520"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序</w:t>
            </w:r>
            <w:r w:rsidRPr="00377840">
              <w:rPr>
                <w:rFonts w:ascii="宋体" w:eastAsia="宋体" w:hAnsi="宋体" w:cs="Arial" w:hint="eastAsia"/>
                <w:b/>
                <w:bCs/>
                <w:color w:val="000000"/>
                <w:sz w:val="18"/>
                <w:szCs w:val="18"/>
                <w:lang w:eastAsia="zh-CN"/>
              </w:rPr>
              <w:br/>
              <w:t>号</w:t>
            </w: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项目编码</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项目名称</w:t>
            </w:r>
          </w:p>
        </w:tc>
        <w:tc>
          <w:tcPr>
            <w:tcW w:w="2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项目特征描述</w:t>
            </w:r>
          </w:p>
        </w:tc>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计量</w:t>
            </w:r>
            <w:r w:rsidRPr="00377840">
              <w:rPr>
                <w:rFonts w:ascii="宋体" w:eastAsia="宋体" w:hAnsi="宋体" w:cs="Arial" w:hint="eastAsia"/>
                <w:b/>
                <w:bCs/>
                <w:color w:val="000000"/>
                <w:sz w:val="18"/>
                <w:szCs w:val="18"/>
                <w:lang w:eastAsia="zh-CN"/>
              </w:rPr>
              <w:br/>
              <w:t>单位</w:t>
            </w:r>
          </w:p>
        </w:tc>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工程量</w:t>
            </w:r>
          </w:p>
        </w:tc>
        <w:tc>
          <w:tcPr>
            <w:tcW w:w="2860" w:type="dxa"/>
            <w:gridSpan w:val="3"/>
            <w:tcBorders>
              <w:top w:val="single" w:sz="8" w:space="0" w:color="000000"/>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金 额(元)</w:t>
            </w:r>
          </w:p>
        </w:tc>
      </w:tr>
      <w:tr w:rsidR="00377840" w:rsidRPr="00377840" w:rsidTr="00377840">
        <w:trPr>
          <w:trHeight w:val="342"/>
        </w:trPr>
        <w:tc>
          <w:tcPr>
            <w:tcW w:w="520" w:type="dxa"/>
            <w:vMerge/>
            <w:tcBorders>
              <w:top w:val="nil"/>
              <w:left w:val="single" w:sz="8"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28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1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26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6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综合单价</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合价</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其中</w:t>
            </w:r>
          </w:p>
        </w:tc>
      </w:tr>
      <w:tr w:rsidR="00377840" w:rsidRPr="00377840" w:rsidTr="00377840">
        <w:trPr>
          <w:trHeight w:val="357"/>
        </w:trPr>
        <w:tc>
          <w:tcPr>
            <w:tcW w:w="520" w:type="dxa"/>
            <w:vMerge/>
            <w:tcBorders>
              <w:top w:val="nil"/>
              <w:left w:val="single" w:sz="8"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28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1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26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6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9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0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暂估价</w:t>
            </w:r>
          </w:p>
        </w:tc>
      </w:tr>
      <w:tr w:rsidR="00377840" w:rsidRPr="00377840" w:rsidTr="00377840">
        <w:trPr>
          <w:trHeight w:val="254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5</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031001001007</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20#无缝钢管</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1.安装部位:室内明敷</w:t>
            </w:r>
            <w:r w:rsidRPr="00377840">
              <w:rPr>
                <w:rFonts w:ascii="宋体" w:eastAsia="宋体" w:hAnsi="宋体" w:cs="Arial" w:hint="eastAsia"/>
                <w:color w:val="000000"/>
                <w:sz w:val="16"/>
                <w:szCs w:val="16"/>
                <w:lang w:eastAsia="zh-CN"/>
              </w:rPr>
              <w:br/>
              <w:t>2.介质:CO2</w:t>
            </w:r>
            <w:r w:rsidRPr="00377840">
              <w:rPr>
                <w:rFonts w:ascii="宋体" w:eastAsia="宋体" w:hAnsi="宋体" w:cs="Arial" w:hint="eastAsia"/>
                <w:color w:val="000000"/>
                <w:sz w:val="16"/>
                <w:szCs w:val="16"/>
                <w:lang w:eastAsia="zh-CN"/>
              </w:rPr>
              <w:br/>
              <w:t>3.规格、压力等级:无缝钢管Φ27*3.0</w:t>
            </w:r>
            <w:r w:rsidRPr="00377840">
              <w:rPr>
                <w:rFonts w:ascii="宋体" w:eastAsia="宋体" w:hAnsi="宋体" w:cs="Arial" w:hint="eastAsia"/>
                <w:color w:val="000000"/>
                <w:sz w:val="16"/>
                <w:szCs w:val="16"/>
                <w:lang w:eastAsia="zh-CN"/>
              </w:rPr>
              <w:br/>
              <w:t>4.连接形式:丝扣或焊接</w:t>
            </w:r>
            <w:r w:rsidRPr="00377840">
              <w:rPr>
                <w:rFonts w:ascii="宋体" w:eastAsia="宋体" w:hAnsi="宋体" w:cs="Arial" w:hint="eastAsia"/>
                <w:color w:val="000000"/>
                <w:sz w:val="16"/>
                <w:szCs w:val="16"/>
                <w:lang w:eastAsia="zh-CN"/>
              </w:rPr>
              <w:br/>
              <w:t>5.压力试验及吹、</w:t>
            </w:r>
            <w:proofErr w:type="gramStart"/>
            <w:r w:rsidRPr="00377840">
              <w:rPr>
                <w:rFonts w:ascii="宋体" w:eastAsia="宋体" w:hAnsi="宋体" w:cs="Arial" w:hint="eastAsia"/>
                <w:color w:val="000000"/>
                <w:sz w:val="16"/>
                <w:szCs w:val="16"/>
                <w:lang w:eastAsia="zh-CN"/>
              </w:rPr>
              <w:t>洗设计</w:t>
            </w:r>
            <w:proofErr w:type="gramEnd"/>
            <w:r w:rsidRPr="00377840">
              <w:rPr>
                <w:rFonts w:ascii="宋体" w:eastAsia="宋体" w:hAnsi="宋体" w:cs="Arial" w:hint="eastAsia"/>
                <w:color w:val="000000"/>
                <w:sz w:val="16"/>
                <w:szCs w:val="16"/>
                <w:lang w:eastAsia="zh-CN"/>
              </w:rPr>
              <w:t>要求:压力试验、压缩空气吹扫，保证管道出气压力达到0.5MPa</w:t>
            </w:r>
            <w:r w:rsidRPr="00377840">
              <w:rPr>
                <w:rFonts w:ascii="宋体" w:eastAsia="宋体" w:hAnsi="宋体" w:cs="Arial" w:hint="eastAsia"/>
                <w:color w:val="000000"/>
                <w:sz w:val="16"/>
                <w:szCs w:val="16"/>
                <w:lang w:eastAsia="zh-CN"/>
              </w:rPr>
              <w:br/>
              <w:t>6.刷漆:含管件，</w:t>
            </w:r>
            <w:proofErr w:type="gramStart"/>
            <w:r w:rsidRPr="00377840">
              <w:rPr>
                <w:rFonts w:ascii="宋体" w:eastAsia="宋体" w:hAnsi="宋体" w:cs="Arial" w:hint="eastAsia"/>
                <w:color w:val="000000"/>
                <w:sz w:val="16"/>
                <w:szCs w:val="16"/>
                <w:lang w:eastAsia="zh-CN"/>
              </w:rPr>
              <w:t>管道需刷防锈</w:t>
            </w:r>
            <w:proofErr w:type="gramEnd"/>
            <w:r w:rsidRPr="00377840">
              <w:rPr>
                <w:rFonts w:ascii="宋体" w:eastAsia="宋体" w:hAnsi="宋体" w:cs="Arial" w:hint="eastAsia"/>
                <w:color w:val="000000"/>
                <w:sz w:val="16"/>
                <w:szCs w:val="16"/>
                <w:lang w:eastAsia="zh-CN"/>
              </w:rPr>
              <w:t>底漆一道，面漆两道；面漆颜色为中黄色</w:t>
            </w:r>
            <w:r w:rsidRPr="00377840">
              <w:rPr>
                <w:rFonts w:ascii="宋体" w:eastAsia="宋体" w:hAnsi="宋体" w:cs="Arial" w:hint="eastAsia"/>
                <w:color w:val="000000"/>
                <w:sz w:val="16"/>
                <w:szCs w:val="16"/>
                <w:lang w:eastAsia="zh-CN"/>
              </w:rPr>
              <w:br/>
              <w:t>7.其他:自行考虑超高费</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592.8</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6</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030815001001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管架制作安装</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1.材质 碳钢</w:t>
            </w:r>
            <w:r w:rsidRPr="00377840">
              <w:rPr>
                <w:rFonts w:ascii="宋体" w:eastAsia="宋体" w:hAnsi="宋体" w:cs="Arial" w:hint="eastAsia"/>
                <w:color w:val="000000"/>
                <w:sz w:val="16"/>
                <w:szCs w:val="16"/>
                <w:lang w:eastAsia="zh-CN"/>
              </w:rPr>
              <w:br/>
              <w:t>2.管架形式 一般管架</w:t>
            </w:r>
            <w:r w:rsidRPr="00377840">
              <w:rPr>
                <w:rFonts w:ascii="宋体" w:eastAsia="宋体" w:hAnsi="宋体" w:cs="Arial" w:hint="eastAsia"/>
                <w:color w:val="000000"/>
                <w:sz w:val="16"/>
                <w:szCs w:val="16"/>
                <w:lang w:eastAsia="zh-CN"/>
              </w:rPr>
              <w:br/>
              <w:t>3.其他 考虑超高人工降效</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kg</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108.99</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1125"/>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7</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031201003001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金属结构刷油</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1.除锈级别 轻锈</w:t>
            </w:r>
            <w:r w:rsidRPr="00377840">
              <w:rPr>
                <w:rFonts w:ascii="宋体" w:eastAsia="宋体" w:hAnsi="宋体" w:cs="Arial" w:hint="eastAsia"/>
                <w:color w:val="000000"/>
                <w:sz w:val="16"/>
                <w:szCs w:val="16"/>
                <w:lang w:eastAsia="zh-CN"/>
              </w:rPr>
              <w:br/>
              <w:t>2.油漆品种 红丹防锈底漆、调和面漆</w:t>
            </w:r>
            <w:r w:rsidRPr="00377840">
              <w:rPr>
                <w:rFonts w:ascii="宋体" w:eastAsia="宋体" w:hAnsi="宋体" w:cs="Arial" w:hint="eastAsia"/>
                <w:color w:val="000000"/>
                <w:sz w:val="16"/>
                <w:szCs w:val="16"/>
                <w:lang w:eastAsia="zh-CN"/>
              </w:rPr>
              <w:br/>
            </w:r>
            <w:r w:rsidRPr="00377840">
              <w:rPr>
                <w:rFonts w:ascii="宋体" w:eastAsia="宋体" w:hAnsi="宋体" w:cs="Arial" w:hint="eastAsia"/>
                <w:color w:val="000000"/>
                <w:sz w:val="16"/>
                <w:szCs w:val="16"/>
                <w:lang w:eastAsia="zh-CN"/>
              </w:rPr>
              <w:lastRenderedPageBreak/>
              <w:t>3.涂刷遍数、漆膜厚度 各两道</w:t>
            </w:r>
            <w:r w:rsidRPr="00377840">
              <w:rPr>
                <w:rFonts w:ascii="宋体" w:eastAsia="宋体" w:hAnsi="宋体" w:cs="Arial" w:hint="eastAsia"/>
                <w:color w:val="000000"/>
                <w:sz w:val="16"/>
                <w:szCs w:val="16"/>
                <w:lang w:eastAsia="zh-CN"/>
              </w:rPr>
              <w:br/>
              <w:t>4.其他 考虑超高人工降效</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lastRenderedPageBreak/>
              <w:t>kg</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108.99</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8</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031003001001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球阀</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1.类型:钢制球阀</w:t>
            </w:r>
            <w:r w:rsidRPr="00377840">
              <w:rPr>
                <w:rFonts w:ascii="宋体" w:eastAsia="宋体" w:hAnsi="宋体" w:cs="Arial" w:hint="eastAsia"/>
                <w:color w:val="000000"/>
                <w:sz w:val="16"/>
                <w:szCs w:val="16"/>
                <w:lang w:eastAsia="zh-CN"/>
              </w:rPr>
              <w:br/>
              <w:t>2.规格、压力等级:DN20</w:t>
            </w:r>
            <w:r w:rsidRPr="00377840">
              <w:rPr>
                <w:rFonts w:ascii="宋体" w:eastAsia="宋体" w:hAnsi="宋体" w:cs="Arial" w:hint="eastAsia"/>
                <w:color w:val="000000"/>
                <w:sz w:val="16"/>
                <w:szCs w:val="16"/>
                <w:lang w:eastAsia="zh-CN"/>
              </w:rPr>
              <w:br/>
              <w:t>3.连接形式:螺纹连接</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proofErr w:type="gramStart"/>
            <w:r w:rsidRPr="00377840">
              <w:rPr>
                <w:rFonts w:ascii="宋体" w:eastAsia="宋体" w:hAnsi="宋体" w:cs="Arial" w:hint="eastAsia"/>
                <w:color w:val="000000"/>
                <w:sz w:val="18"/>
                <w:szCs w:val="18"/>
                <w:lang w:eastAsia="zh-CN"/>
              </w:rPr>
              <w:t>个</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344</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9</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031003001002</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球阀</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1.类型:钢制球阀</w:t>
            </w:r>
            <w:r w:rsidRPr="00377840">
              <w:rPr>
                <w:rFonts w:ascii="宋体" w:eastAsia="宋体" w:hAnsi="宋体" w:cs="Arial" w:hint="eastAsia"/>
                <w:color w:val="000000"/>
                <w:sz w:val="16"/>
                <w:szCs w:val="16"/>
                <w:lang w:eastAsia="zh-CN"/>
              </w:rPr>
              <w:br/>
              <w:t>2.规格、压力等级:DN40</w:t>
            </w:r>
            <w:r w:rsidRPr="00377840">
              <w:rPr>
                <w:rFonts w:ascii="宋体" w:eastAsia="宋体" w:hAnsi="宋体" w:cs="Arial" w:hint="eastAsia"/>
                <w:color w:val="000000"/>
                <w:sz w:val="16"/>
                <w:szCs w:val="16"/>
                <w:lang w:eastAsia="zh-CN"/>
              </w:rPr>
              <w:br/>
              <w:t>3.连接形式:螺纹连接</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proofErr w:type="gramStart"/>
            <w:r w:rsidRPr="00377840">
              <w:rPr>
                <w:rFonts w:ascii="宋体" w:eastAsia="宋体" w:hAnsi="宋体" w:cs="Arial" w:hint="eastAsia"/>
                <w:color w:val="000000"/>
                <w:sz w:val="18"/>
                <w:szCs w:val="18"/>
                <w:lang w:eastAsia="zh-CN"/>
              </w:rPr>
              <w:t>个</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6</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10</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030817003001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配气器</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1.材质:集气包</w:t>
            </w:r>
            <w:r w:rsidRPr="00377840">
              <w:rPr>
                <w:rFonts w:ascii="宋体" w:eastAsia="宋体" w:hAnsi="宋体" w:cs="Arial" w:hint="eastAsia"/>
                <w:color w:val="000000"/>
                <w:sz w:val="16"/>
                <w:szCs w:val="16"/>
                <w:lang w:eastAsia="zh-CN"/>
              </w:rPr>
              <w:br/>
              <w:t>2.规格:D133*4</w:t>
            </w:r>
            <w:r w:rsidRPr="00377840">
              <w:rPr>
                <w:rFonts w:ascii="宋体" w:eastAsia="宋体" w:hAnsi="宋体" w:cs="Arial" w:hint="eastAsia"/>
                <w:color w:val="000000"/>
                <w:sz w:val="16"/>
                <w:szCs w:val="16"/>
                <w:lang w:eastAsia="zh-CN"/>
              </w:rPr>
              <w:br/>
              <w:t>3.3.其他:详见设计图纸</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套</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92</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11</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030814001001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快速接头</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1.材质:圆C式自锁三通可旋转快速接头</w:t>
            </w:r>
            <w:r w:rsidRPr="00377840">
              <w:rPr>
                <w:rFonts w:ascii="宋体" w:eastAsia="宋体" w:hAnsi="宋体" w:cs="Arial" w:hint="eastAsia"/>
                <w:color w:val="000000"/>
                <w:sz w:val="16"/>
                <w:szCs w:val="16"/>
                <w:lang w:eastAsia="zh-CN"/>
              </w:rPr>
              <w:br/>
              <w:t>2.规格:DN20</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proofErr w:type="gramStart"/>
            <w:r w:rsidRPr="00377840">
              <w:rPr>
                <w:rFonts w:ascii="宋体" w:eastAsia="宋体" w:hAnsi="宋体" w:cs="Arial" w:hint="eastAsia"/>
                <w:color w:val="000000"/>
                <w:sz w:val="18"/>
                <w:szCs w:val="18"/>
                <w:lang w:eastAsia="zh-CN"/>
              </w:rPr>
              <w:t>个</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160</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12</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011615001001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开孔（打洞）</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1.打洞部位材质:砖墙开孔</w:t>
            </w:r>
            <w:r w:rsidRPr="00377840">
              <w:rPr>
                <w:rFonts w:ascii="宋体" w:eastAsia="宋体" w:hAnsi="宋体" w:cs="Arial" w:hint="eastAsia"/>
                <w:color w:val="000000"/>
                <w:sz w:val="16"/>
                <w:szCs w:val="16"/>
                <w:lang w:eastAsia="zh-CN"/>
              </w:rPr>
              <w:br/>
              <w:t>2.洞尺寸:DN60</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proofErr w:type="gramStart"/>
            <w:r w:rsidRPr="00377840">
              <w:rPr>
                <w:rFonts w:ascii="宋体" w:eastAsia="宋体" w:hAnsi="宋体" w:cs="Arial" w:hint="eastAsia"/>
                <w:color w:val="000000"/>
                <w:sz w:val="18"/>
                <w:szCs w:val="18"/>
                <w:lang w:eastAsia="zh-CN"/>
              </w:rPr>
              <w:t>个</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518"/>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13</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030409002001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接地母线</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1.名称:镀锌扁钢</w:t>
            </w:r>
            <w:r w:rsidRPr="00377840">
              <w:rPr>
                <w:rFonts w:ascii="宋体" w:eastAsia="宋体" w:hAnsi="宋体" w:cs="Arial" w:hint="eastAsia"/>
                <w:color w:val="000000"/>
                <w:sz w:val="16"/>
                <w:szCs w:val="16"/>
                <w:lang w:eastAsia="zh-CN"/>
              </w:rPr>
              <w:br/>
              <w:t>2.规格:40*4</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6</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3820" w:type="dxa"/>
            <w:gridSpan w:val="2"/>
            <w:tcBorders>
              <w:top w:val="single" w:sz="4" w:space="0" w:color="000000"/>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A.1 电缆安装</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1</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14</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030408001001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电力电缆</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1.名称:电力电缆</w:t>
            </w:r>
            <w:r w:rsidRPr="00377840">
              <w:rPr>
                <w:rFonts w:ascii="宋体" w:eastAsia="宋体" w:hAnsi="宋体" w:cs="Arial" w:hint="eastAsia"/>
                <w:color w:val="000000"/>
                <w:sz w:val="16"/>
                <w:szCs w:val="16"/>
                <w:lang w:eastAsia="zh-CN"/>
              </w:rPr>
              <w:br/>
              <w:t>2.规格:YJV3*95+2*50</w:t>
            </w:r>
            <w:r w:rsidRPr="00377840">
              <w:rPr>
                <w:rFonts w:ascii="宋体" w:eastAsia="宋体" w:hAnsi="宋体" w:cs="Arial" w:hint="eastAsia"/>
                <w:color w:val="000000"/>
                <w:sz w:val="16"/>
                <w:szCs w:val="16"/>
                <w:lang w:eastAsia="zh-CN"/>
              </w:rPr>
              <w:br/>
              <w:t>3.材质:铜芯</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60.48</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518"/>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15</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030408006001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电力电缆头</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1.名称:电力电缆头</w:t>
            </w:r>
            <w:r w:rsidRPr="00377840">
              <w:rPr>
                <w:rFonts w:ascii="宋体" w:eastAsia="宋体" w:hAnsi="宋体" w:cs="Arial" w:hint="eastAsia"/>
                <w:color w:val="000000"/>
                <w:sz w:val="16"/>
                <w:szCs w:val="16"/>
                <w:lang w:eastAsia="zh-CN"/>
              </w:rPr>
              <w:br/>
              <w:t>2.规格:YJV3*95+2*50</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proofErr w:type="gramStart"/>
            <w:r w:rsidRPr="00377840">
              <w:rPr>
                <w:rFonts w:ascii="宋体" w:eastAsia="宋体" w:hAnsi="宋体" w:cs="Arial" w:hint="eastAsia"/>
                <w:color w:val="000000"/>
                <w:sz w:val="18"/>
                <w:szCs w:val="18"/>
                <w:lang w:eastAsia="zh-CN"/>
              </w:rPr>
              <w:t>个</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16</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030404017001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配电箱</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1.名称:配电箱安装（甲供）</w:t>
            </w:r>
            <w:r w:rsidRPr="00377840">
              <w:rPr>
                <w:rFonts w:ascii="宋体" w:eastAsia="宋体" w:hAnsi="宋体" w:cs="Arial" w:hint="eastAsia"/>
                <w:color w:val="000000"/>
                <w:sz w:val="16"/>
                <w:szCs w:val="16"/>
                <w:lang w:eastAsia="zh-CN"/>
              </w:rPr>
              <w:br/>
              <w:t>2.安装方式:落地安装，10#槽钢基础</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台</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42"/>
        </w:trPr>
        <w:tc>
          <w:tcPr>
            <w:tcW w:w="7120" w:type="dxa"/>
            <w:gridSpan w:val="6"/>
            <w:tcBorders>
              <w:top w:val="single" w:sz="4" w:space="0" w:color="000000"/>
              <w:left w:val="single" w:sz="8" w:space="0" w:color="000000"/>
              <w:bottom w:val="single" w:sz="4" w:space="0" w:color="000000"/>
              <w:right w:val="nil"/>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分部分项合计</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17</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031301017002</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脚手架搭拆</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 xml:space="preserve">　</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项</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42"/>
        </w:trPr>
        <w:tc>
          <w:tcPr>
            <w:tcW w:w="7120" w:type="dxa"/>
            <w:gridSpan w:val="6"/>
            <w:tcBorders>
              <w:top w:val="single" w:sz="4" w:space="0" w:color="000000"/>
              <w:left w:val="single" w:sz="8" w:space="0" w:color="000000"/>
              <w:bottom w:val="single" w:sz="4" w:space="0" w:color="000000"/>
              <w:right w:val="nil"/>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本页小计</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7120" w:type="dxa"/>
            <w:gridSpan w:val="6"/>
            <w:tcBorders>
              <w:top w:val="single" w:sz="4" w:space="0" w:color="000000"/>
              <w:left w:val="single" w:sz="8" w:space="0" w:color="000000"/>
              <w:bottom w:val="single" w:sz="8" w:space="0" w:color="000000"/>
              <w:right w:val="nil"/>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合    计</w:t>
            </w:r>
          </w:p>
        </w:tc>
        <w:tc>
          <w:tcPr>
            <w:tcW w:w="940" w:type="dxa"/>
            <w:tcBorders>
              <w:top w:val="nil"/>
              <w:left w:val="nil"/>
              <w:bottom w:val="single" w:sz="8"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8"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8"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bl>
    <w:p w:rsidR="00377840" w:rsidRDefault="00377840">
      <w:pPr>
        <w:spacing w:line="360" w:lineRule="auto"/>
        <w:rPr>
          <w:rFonts w:ascii="Arial" w:hAnsi="Arial" w:cs="Arial"/>
          <w:sz w:val="28"/>
          <w:szCs w:val="28"/>
          <w:lang w:eastAsia="zh-CN"/>
        </w:rPr>
      </w:pPr>
      <w:r>
        <w:rPr>
          <w:rFonts w:ascii="Arial" w:hAnsi="Arial" w:cs="Arial" w:hint="eastAsia"/>
          <w:sz w:val="28"/>
          <w:szCs w:val="28"/>
          <w:lang w:eastAsia="zh-CN"/>
        </w:rPr>
        <w:t>2</w:t>
      </w:r>
      <w:r>
        <w:rPr>
          <w:rFonts w:ascii="Arial" w:hAnsi="Arial" w:cs="Arial" w:hint="eastAsia"/>
          <w:sz w:val="28"/>
          <w:szCs w:val="28"/>
          <w:lang w:eastAsia="zh-CN"/>
        </w:rPr>
        <w:t>、土建部分</w:t>
      </w:r>
    </w:p>
    <w:tbl>
      <w:tblPr>
        <w:tblW w:w="9980" w:type="dxa"/>
        <w:tblLook w:val="04A0" w:firstRow="1" w:lastRow="0" w:firstColumn="1" w:lastColumn="0" w:noHBand="0" w:noVBand="1"/>
      </w:tblPr>
      <w:tblGrid>
        <w:gridCol w:w="520"/>
        <w:gridCol w:w="1296"/>
        <w:gridCol w:w="1158"/>
        <w:gridCol w:w="2653"/>
        <w:gridCol w:w="639"/>
        <w:gridCol w:w="860"/>
        <w:gridCol w:w="938"/>
        <w:gridCol w:w="1058"/>
        <w:gridCol w:w="858"/>
      </w:tblGrid>
      <w:tr w:rsidR="00377840" w:rsidRPr="00377840" w:rsidTr="00377840">
        <w:trPr>
          <w:trHeight w:val="473"/>
        </w:trPr>
        <w:tc>
          <w:tcPr>
            <w:tcW w:w="7120" w:type="dxa"/>
            <w:gridSpan w:val="6"/>
            <w:tcBorders>
              <w:top w:val="nil"/>
              <w:left w:val="nil"/>
              <w:bottom w:val="single" w:sz="8" w:space="0" w:color="000000"/>
              <w:right w:val="nil"/>
            </w:tcBorders>
            <w:shd w:val="clear" w:color="auto" w:fill="auto"/>
            <w:vAlign w:val="bottom"/>
            <w:hideMark/>
          </w:tcPr>
          <w:p w:rsidR="00377840" w:rsidRPr="00377840" w:rsidRDefault="00377840" w:rsidP="00377840">
            <w:pPr>
              <w:widowControl/>
              <w:rPr>
                <w:rFonts w:ascii="宋体" w:eastAsia="宋体" w:hAnsi="宋体" w:cs="Arial"/>
                <w:b/>
                <w:bCs/>
                <w:color w:val="000000"/>
                <w:sz w:val="24"/>
                <w:szCs w:val="24"/>
                <w:lang w:eastAsia="zh-CN"/>
              </w:rPr>
            </w:pPr>
            <w:r w:rsidRPr="00377840">
              <w:rPr>
                <w:rFonts w:ascii="宋体" w:eastAsia="宋体" w:hAnsi="宋体" w:cs="Arial" w:hint="eastAsia"/>
                <w:b/>
                <w:bCs/>
                <w:color w:val="000000"/>
                <w:sz w:val="24"/>
                <w:szCs w:val="24"/>
                <w:lang w:eastAsia="zh-CN"/>
              </w:rPr>
              <w:t>工程名称：土建工程</w:t>
            </w:r>
          </w:p>
        </w:tc>
        <w:tc>
          <w:tcPr>
            <w:tcW w:w="2860" w:type="dxa"/>
            <w:gridSpan w:val="3"/>
            <w:tcBorders>
              <w:top w:val="nil"/>
              <w:left w:val="nil"/>
              <w:bottom w:val="single" w:sz="8" w:space="0" w:color="000000"/>
              <w:right w:val="nil"/>
            </w:tcBorders>
            <w:shd w:val="clear" w:color="auto" w:fill="auto"/>
            <w:vAlign w:val="bottom"/>
            <w:hideMark/>
          </w:tcPr>
          <w:p w:rsidR="00377840" w:rsidRPr="00377840" w:rsidRDefault="00377840" w:rsidP="00377840">
            <w:pPr>
              <w:widowControl/>
              <w:jc w:val="right"/>
              <w:rPr>
                <w:rFonts w:ascii="宋体" w:eastAsia="宋体" w:hAnsi="宋体" w:cs="Arial" w:hint="eastAsia"/>
                <w:b/>
                <w:bCs/>
                <w:color w:val="000000"/>
                <w:sz w:val="24"/>
                <w:szCs w:val="24"/>
                <w:lang w:eastAsia="zh-CN"/>
              </w:rPr>
            </w:pPr>
            <w:r w:rsidRPr="00377840">
              <w:rPr>
                <w:rFonts w:ascii="宋体" w:eastAsia="宋体" w:hAnsi="宋体" w:cs="Arial" w:hint="eastAsia"/>
                <w:b/>
                <w:bCs/>
                <w:color w:val="000000"/>
                <w:sz w:val="24"/>
                <w:szCs w:val="24"/>
                <w:lang w:eastAsia="zh-CN"/>
              </w:rPr>
              <w:t>第1页 共1页</w:t>
            </w:r>
          </w:p>
        </w:tc>
      </w:tr>
      <w:tr w:rsidR="00377840" w:rsidRPr="00377840" w:rsidTr="00377840">
        <w:trPr>
          <w:trHeight w:val="342"/>
        </w:trPr>
        <w:tc>
          <w:tcPr>
            <w:tcW w:w="520"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序</w:t>
            </w:r>
            <w:r w:rsidRPr="00377840">
              <w:rPr>
                <w:rFonts w:ascii="宋体" w:eastAsia="宋体" w:hAnsi="宋体" w:cs="Arial" w:hint="eastAsia"/>
                <w:b/>
                <w:bCs/>
                <w:color w:val="000000"/>
                <w:sz w:val="18"/>
                <w:szCs w:val="18"/>
                <w:lang w:eastAsia="zh-CN"/>
              </w:rPr>
              <w:br/>
              <w:t>号</w:t>
            </w: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项目编码</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项目名称</w:t>
            </w:r>
          </w:p>
        </w:tc>
        <w:tc>
          <w:tcPr>
            <w:tcW w:w="2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项目特征描述</w:t>
            </w:r>
          </w:p>
        </w:tc>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计量</w:t>
            </w:r>
            <w:r w:rsidRPr="00377840">
              <w:rPr>
                <w:rFonts w:ascii="宋体" w:eastAsia="宋体" w:hAnsi="宋体" w:cs="Arial" w:hint="eastAsia"/>
                <w:b/>
                <w:bCs/>
                <w:color w:val="000000"/>
                <w:sz w:val="18"/>
                <w:szCs w:val="18"/>
                <w:lang w:eastAsia="zh-CN"/>
              </w:rPr>
              <w:br/>
              <w:t>单位</w:t>
            </w:r>
          </w:p>
        </w:tc>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工程量</w:t>
            </w:r>
          </w:p>
        </w:tc>
        <w:tc>
          <w:tcPr>
            <w:tcW w:w="2860" w:type="dxa"/>
            <w:gridSpan w:val="3"/>
            <w:tcBorders>
              <w:top w:val="single" w:sz="8" w:space="0" w:color="000000"/>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金 额(元)</w:t>
            </w:r>
          </w:p>
        </w:tc>
      </w:tr>
      <w:tr w:rsidR="00377840" w:rsidRPr="00377840" w:rsidTr="00377840">
        <w:trPr>
          <w:trHeight w:val="357"/>
        </w:trPr>
        <w:tc>
          <w:tcPr>
            <w:tcW w:w="520" w:type="dxa"/>
            <w:vMerge/>
            <w:tcBorders>
              <w:top w:val="nil"/>
              <w:left w:val="single" w:sz="8"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28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1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26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6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综合单价</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合价</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其中</w:t>
            </w:r>
          </w:p>
        </w:tc>
      </w:tr>
      <w:tr w:rsidR="00377840" w:rsidRPr="00377840" w:rsidTr="00377840">
        <w:trPr>
          <w:trHeight w:val="342"/>
        </w:trPr>
        <w:tc>
          <w:tcPr>
            <w:tcW w:w="520" w:type="dxa"/>
            <w:vMerge/>
            <w:tcBorders>
              <w:top w:val="nil"/>
              <w:left w:val="single" w:sz="8"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28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1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26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6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94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1060" w:type="dxa"/>
            <w:vMerge/>
            <w:tcBorders>
              <w:top w:val="nil"/>
              <w:left w:val="single" w:sz="4" w:space="0" w:color="000000"/>
              <w:bottom w:val="single" w:sz="4" w:space="0" w:color="000000"/>
              <w:right w:val="single" w:sz="4" w:space="0" w:color="000000"/>
            </w:tcBorders>
            <w:vAlign w:val="center"/>
            <w:hideMark/>
          </w:tcPr>
          <w:p w:rsidR="00377840" w:rsidRPr="00377840" w:rsidRDefault="00377840" w:rsidP="00377840">
            <w:pPr>
              <w:widowControl/>
              <w:rPr>
                <w:rFonts w:ascii="宋体" w:eastAsia="宋体" w:hAnsi="宋体" w:cs="Arial"/>
                <w:b/>
                <w:bCs/>
                <w:color w:val="000000"/>
                <w:sz w:val="18"/>
                <w:szCs w:val="18"/>
                <w:lang w:eastAsia="zh-CN"/>
              </w:rPr>
            </w:pP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暂估价</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3820" w:type="dxa"/>
            <w:gridSpan w:val="2"/>
            <w:tcBorders>
              <w:top w:val="single" w:sz="4" w:space="0" w:color="000000"/>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集气管基础工程</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1</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3820" w:type="dxa"/>
            <w:gridSpan w:val="2"/>
            <w:tcBorders>
              <w:top w:val="single" w:sz="4" w:space="0" w:color="000000"/>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A.1 土石方工程</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1</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r>
      <w:tr w:rsidR="00377840" w:rsidRPr="00377840" w:rsidTr="00377840">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010101001005</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破除原地面</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1.200厚C25混凝土面层</w:t>
            </w:r>
            <w:r w:rsidRPr="00377840">
              <w:rPr>
                <w:rFonts w:ascii="宋体" w:eastAsia="宋体" w:hAnsi="宋体" w:cs="Arial" w:hint="eastAsia"/>
                <w:color w:val="000000"/>
                <w:sz w:val="16"/>
                <w:szCs w:val="16"/>
                <w:lang w:eastAsia="zh-CN"/>
              </w:rPr>
              <w:br/>
              <w:t>2.混凝土地面锯缝</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m2</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9.62</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010101004006</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挖基坑土方</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1.土壤类别:三类土</w:t>
            </w:r>
            <w:r w:rsidRPr="00377840">
              <w:rPr>
                <w:rFonts w:ascii="宋体" w:eastAsia="宋体" w:hAnsi="宋体" w:cs="Arial" w:hint="eastAsia"/>
                <w:color w:val="000000"/>
                <w:sz w:val="16"/>
                <w:szCs w:val="16"/>
                <w:lang w:eastAsia="zh-CN"/>
              </w:rPr>
              <w:br/>
              <w:t>2.挖土深度:2m 内</w:t>
            </w:r>
            <w:r w:rsidRPr="00377840">
              <w:rPr>
                <w:rFonts w:ascii="宋体" w:eastAsia="宋体" w:hAnsi="宋体" w:cs="Arial" w:hint="eastAsia"/>
                <w:color w:val="000000"/>
                <w:sz w:val="16"/>
                <w:szCs w:val="16"/>
                <w:lang w:eastAsia="zh-CN"/>
              </w:rPr>
              <w:br/>
              <w:t>3.弃土运距:5km</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m3</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15.39</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lastRenderedPageBreak/>
              <w:t>3</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010103001005</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基(槽)</w:t>
            </w:r>
            <w:proofErr w:type="gramStart"/>
            <w:r w:rsidRPr="00377840">
              <w:rPr>
                <w:rFonts w:ascii="宋体" w:eastAsia="宋体" w:hAnsi="宋体" w:cs="Arial" w:hint="eastAsia"/>
                <w:color w:val="000000"/>
                <w:sz w:val="18"/>
                <w:szCs w:val="18"/>
                <w:lang w:eastAsia="zh-CN"/>
              </w:rPr>
              <w:t>坑夯填回填土</w:t>
            </w:r>
            <w:proofErr w:type="gramEnd"/>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1.密实度要求：符合设计及规范要求，工程量为夯实方体积</w:t>
            </w:r>
            <w:r w:rsidRPr="00377840">
              <w:rPr>
                <w:rFonts w:ascii="宋体" w:eastAsia="宋体" w:hAnsi="宋体" w:cs="Arial" w:hint="eastAsia"/>
                <w:color w:val="000000"/>
                <w:sz w:val="16"/>
                <w:szCs w:val="16"/>
                <w:lang w:eastAsia="zh-CN"/>
              </w:rPr>
              <w:br/>
              <w:t>2.填方材料品种：原土回填</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m3</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4.09</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131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4</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010103002005</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余方弃置</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1.废弃料品种 土方，具体详见现场实际情况</w:t>
            </w:r>
            <w:r w:rsidRPr="00377840">
              <w:rPr>
                <w:rFonts w:ascii="宋体" w:eastAsia="宋体" w:hAnsi="宋体" w:cs="Arial" w:hint="eastAsia"/>
                <w:color w:val="000000"/>
                <w:sz w:val="16"/>
                <w:szCs w:val="16"/>
                <w:lang w:eastAsia="zh-CN"/>
              </w:rPr>
              <w:br/>
              <w:t>2.运距 渣土费、弃土费及弃土运距等相关费用全部由投标人自行报价；弃土点自行考虑，结算不因弃土点变化调整费用</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m3</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11.3</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3820" w:type="dxa"/>
            <w:gridSpan w:val="2"/>
            <w:tcBorders>
              <w:top w:val="single" w:sz="4" w:space="0" w:color="000000"/>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A.5 混凝土及钢筋混凝土工程</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1</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b/>
                <w:bCs/>
                <w:color w:val="000000"/>
                <w:sz w:val="18"/>
                <w:szCs w:val="18"/>
                <w:lang w:eastAsia="zh-CN"/>
              </w:rPr>
            </w:pPr>
            <w:r w:rsidRPr="00377840">
              <w:rPr>
                <w:rFonts w:ascii="宋体" w:eastAsia="宋体" w:hAnsi="宋体" w:cs="Arial" w:hint="eastAsia"/>
                <w:b/>
                <w:bCs/>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5</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010101001007</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原地</w:t>
            </w:r>
            <w:proofErr w:type="gramStart"/>
            <w:r w:rsidRPr="00377840">
              <w:rPr>
                <w:rFonts w:ascii="宋体" w:eastAsia="宋体" w:hAnsi="宋体" w:cs="Arial" w:hint="eastAsia"/>
                <w:color w:val="000000"/>
                <w:sz w:val="18"/>
                <w:szCs w:val="18"/>
                <w:lang w:eastAsia="zh-CN"/>
              </w:rPr>
              <w:t>面恢复</w:t>
            </w:r>
            <w:proofErr w:type="gramEnd"/>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1.200厚C25混凝土面层</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m2</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2.56</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6</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010404001005</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混凝土垫层</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1.混凝土强度等级：C15</w:t>
            </w:r>
            <w:r w:rsidRPr="00377840">
              <w:rPr>
                <w:rFonts w:ascii="宋体" w:eastAsia="宋体" w:hAnsi="宋体" w:cs="Arial" w:hint="eastAsia"/>
                <w:color w:val="000000"/>
                <w:sz w:val="16"/>
                <w:szCs w:val="16"/>
                <w:lang w:eastAsia="zh-CN"/>
              </w:rPr>
              <w:br/>
              <w:t>2.混凝土拌和料要求：商品</w:t>
            </w:r>
            <w:proofErr w:type="gramStart"/>
            <w:r w:rsidRPr="00377840">
              <w:rPr>
                <w:rFonts w:ascii="宋体" w:eastAsia="宋体" w:hAnsi="宋体" w:cs="Arial" w:hint="eastAsia"/>
                <w:color w:val="000000"/>
                <w:sz w:val="16"/>
                <w:szCs w:val="16"/>
                <w:lang w:eastAsia="zh-CN"/>
              </w:rPr>
              <w:t>砼</w:t>
            </w:r>
            <w:proofErr w:type="gramEnd"/>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m3</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0.75</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70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7</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010504001003</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混凝土基础</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1.混凝土种类 商品混凝土</w:t>
            </w:r>
            <w:r w:rsidRPr="00377840">
              <w:rPr>
                <w:rFonts w:ascii="宋体" w:eastAsia="宋体" w:hAnsi="宋体" w:cs="Arial" w:hint="eastAsia"/>
                <w:color w:val="000000"/>
                <w:sz w:val="16"/>
                <w:szCs w:val="16"/>
                <w:lang w:eastAsia="zh-CN"/>
              </w:rPr>
              <w:br/>
              <w:t>2.混凝土强度等级 C30混凝土，抗渗P6</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m3</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10.6</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8</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010515001010</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现浇构件钢筋</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1.钢筋种类、规格： HRB400≤φ25</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t</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0.12</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9</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030817008001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螺栓</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M36螺栓，</w:t>
            </w:r>
            <w:proofErr w:type="gramStart"/>
            <w:r w:rsidRPr="00377840">
              <w:rPr>
                <w:rFonts w:ascii="宋体" w:eastAsia="宋体" w:hAnsi="宋体" w:cs="Arial" w:hint="eastAsia"/>
                <w:color w:val="000000"/>
                <w:sz w:val="16"/>
                <w:szCs w:val="16"/>
                <w:lang w:eastAsia="zh-CN"/>
              </w:rPr>
              <w:t>配双母</w:t>
            </w:r>
            <w:proofErr w:type="gramEnd"/>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套</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3</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919"/>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10</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011602001001</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混凝土地面开槽</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1.名称 混凝土地面开槽</w:t>
            </w:r>
            <w:r w:rsidRPr="00377840">
              <w:rPr>
                <w:rFonts w:ascii="宋体" w:eastAsia="宋体" w:hAnsi="宋体" w:cs="Arial" w:hint="eastAsia"/>
                <w:color w:val="000000"/>
                <w:sz w:val="16"/>
                <w:szCs w:val="16"/>
                <w:lang w:eastAsia="zh-CN"/>
              </w:rPr>
              <w:br/>
              <w:t>2.宽度20cm,混凝土厚度20cm,</w:t>
            </w:r>
            <w:proofErr w:type="gramStart"/>
            <w:r w:rsidRPr="00377840">
              <w:rPr>
                <w:rFonts w:ascii="宋体" w:eastAsia="宋体" w:hAnsi="宋体" w:cs="Arial" w:hint="eastAsia"/>
                <w:color w:val="000000"/>
                <w:sz w:val="16"/>
                <w:szCs w:val="16"/>
                <w:lang w:eastAsia="zh-CN"/>
              </w:rPr>
              <w:t>挖土深</w:t>
            </w:r>
            <w:proofErr w:type="gramEnd"/>
            <w:r w:rsidRPr="00377840">
              <w:rPr>
                <w:rFonts w:ascii="宋体" w:eastAsia="宋体" w:hAnsi="宋体" w:cs="Arial" w:hint="eastAsia"/>
                <w:color w:val="000000"/>
                <w:sz w:val="16"/>
                <w:szCs w:val="16"/>
                <w:lang w:eastAsia="zh-CN"/>
              </w:rPr>
              <w:t>10cm</w:t>
            </w:r>
            <w:r w:rsidRPr="00377840">
              <w:rPr>
                <w:rFonts w:ascii="宋体" w:eastAsia="宋体" w:hAnsi="宋体" w:cs="Arial" w:hint="eastAsia"/>
                <w:color w:val="000000"/>
                <w:sz w:val="16"/>
                <w:szCs w:val="16"/>
                <w:lang w:eastAsia="zh-CN"/>
              </w:rPr>
              <w:br/>
              <w:t>3.预埋管道后C25混凝土恢复</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463.34</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42"/>
        </w:trPr>
        <w:tc>
          <w:tcPr>
            <w:tcW w:w="7120" w:type="dxa"/>
            <w:gridSpan w:val="6"/>
            <w:tcBorders>
              <w:top w:val="single" w:sz="4" w:space="0" w:color="000000"/>
              <w:left w:val="single" w:sz="8" w:space="0" w:color="000000"/>
              <w:bottom w:val="single" w:sz="4" w:space="0" w:color="000000"/>
              <w:right w:val="nil"/>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分部分项合计</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11</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011702001004</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基础垫层模板</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1.基础垫层模板</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m2</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0.97</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12</w:t>
            </w:r>
          </w:p>
        </w:tc>
        <w:tc>
          <w:tcPr>
            <w:tcW w:w="128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011702001005</w:t>
            </w:r>
          </w:p>
        </w:tc>
        <w:tc>
          <w:tcPr>
            <w:tcW w:w="11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设备基础模板</w:t>
            </w:r>
          </w:p>
        </w:tc>
        <w:tc>
          <w:tcPr>
            <w:tcW w:w="26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rPr>
                <w:rFonts w:ascii="宋体" w:eastAsia="宋体" w:hAnsi="宋体" w:cs="Arial" w:hint="eastAsia"/>
                <w:color w:val="000000"/>
                <w:sz w:val="16"/>
                <w:szCs w:val="16"/>
                <w:lang w:eastAsia="zh-CN"/>
              </w:rPr>
            </w:pPr>
            <w:r w:rsidRPr="00377840">
              <w:rPr>
                <w:rFonts w:ascii="宋体" w:eastAsia="宋体" w:hAnsi="宋体" w:cs="Arial" w:hint="eastAsia"/>
                <w:color w:val="000000"/>
                <w:sz w:val="16"/>
                <w:szCs w:val="16"/>
                <w:lang w:eastAsia="zh-CN"/>
              </w:rPr>
              <w:t>1.设备基础模板</w:t>
            </w:r>
          </w:p>
        </w:tc>
        <w:tc>
          <w:tcPr>
            <w:tcW w:w="6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m2</w:t>
            </w:r>
          </w:p>
        </w:tc>
        <w:tc>
          <w:tcPr>
            <w:tcW w:w="8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25.73</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r w:rsidR="00377840" w:rsidRPr="00377840" w:rsidTr="00377840">
        <w:trPr>
          <w:trHeight w:val="357"/>
        </w:trPr>
        <w:tc>
          <w:tcPr>
            <w:tcW w:w="7120" w:type="dxa"/>
            <w:gridSpan w:val="6"/>
            <w:tcBorders>
              <w:top w:val="single" w:sz="4" w:space="0" w:color="000000"/>
              <w:left w:val="single" w:sz="8" w:space="0" w:color="000000"/>
              <w:bottom w:val="single" w:sz="4" w:space="0" w:color="000000"/>
              <w:right w:val="nil"/>
            </w:tcBorders>
            <w:shd w:val="clear" w:color="auto" w:fill="auto"/>
            <w:vAlign w:val="center"/>
            <w:hideMark/>
          </w:tcPr>
          <w:p w:rsidR="00377840" w:rsidRPr="00377840" w:rsidRDefault="00377840" w:rsidP="00377840">
            <w:pPr>
              <w:widowControl/>
              <w:jc w:val="center"/>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单价措施合计</w:t>
            </w:r>
          </w:p>
        </w:tc>
        <w:tc>
          <w:tcPr>
            <w:tcW w:w="94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c>
          <w:tcPr>
            <w:tcW w:w="860" w:type="dxa"/>
            <w:tcBorders>
              <w:top w:val="nil"/>
              <w:left w:val="nil"/>
              <w:bottom w:val="single" w:sz="4" w:space="0" w:color="000000"/>
              <w:right w:val="single" w:sz="8" w:space="0" w:color="000000"/>
            </w:tcBorders>
            <w:shd w:val="clear" w:color="auto" w:fill="auto"/>
            <w:vAlign w:val="center"/>
            <w:hideMark/>
          </w:tcPr>
          <w:p w:rsidR="00377840" w:rsidRPr="00377840" w:rsidRDefault="00377840" w:rsidP="00377840">
            <w:pPr>
              <w:widowControl/>
              <w:jc w:val="right"/>
              <w:rPr>
                <w:rFonts w:ascii="宋体" w:eastAsia="宋体" w:hAnsi="宋体" w:cs="Arial" w:hint="eastAsia"/>
                <w:color w:val="000000"/>
                <w:sz w:val="18"/>
                <w:szCs w:val="18"/>
                <w:lang w:eastAsia="zh-CN"/>
              </w:rPr>
            </w:pPr>
            <w:r w:rsidRPr="00377840">
              <w:rPr>
                <w:rFonts w:ascii="宋体" w:eastAsia="宋体" w:hAnsi="宋体" w:cs="Arial" w:hint="eastAsia"/>
                <w:color w:val="000000"/>
                <w:sz w:val="18"/>
                <w:szCs w:val="18"/>
                <w:lang w:eastAsia="zh-CN"/>
              </w:rPr>
              <w:t xml:space="preserve">　</w:t>
            </w:r>
          </w:p>
        </w:tc>
      </w:tr>
    </w:tbl>
    <w:p w:rsidR="00377840" w:rsidRDefault="00377840">
      <w:pPr>
        <w:spacing w:line="360" w:lineRule="auto"/>
        <w:rPr>
          <w:rFonts w:ascii="Arial" w:hAnsi="Arial" w:cs="Arial" w:hint="eastAsia"/>
          <w:sz w:val="28"/>
          <w:szCs w:val="28"/>
          <w:lang w:eastAsia="zh-CN"/>
        </w:rPr>
      </w:pPr>
    </w:p>
    <w:p w:rsidR="00377840" w:rsidRDefault="00377840">
      <w:pPr>
        <w:spacing w:line="360" w:lineRule="auto"/>
        <w:rPr>
          <w:rFonts w:ascii="Arial" w:hAnsi="Arial" w:cs="Arial"/>
          <w:sz w:val="28"/>
          <w:szCs w:val="28"/>
          <w:lang w:eastAsia="zh-CN"/>
        </w:rPr>
      </w:pPr>
    </w:p>
    <w:p w:rsidR="00377840" w:rsidRDefault="00377840">
      <w:pPr>
        <w:spacing w:line="360" w:lineRule="auto"/>
        <w:rPr>
          <w:rFonts w:ascii="Arial" w:hAnsi="Arial" w:cs="Arial"/>
          <w:sz w:val="28"/>
          <w:szCs w:val="28"/>
          <w:lang w:eastAsia="zh-CN"/>
        </w:rPr>
      </w:pPr>
    </w:p>
    <w:p w:rsidR="00377840" w:rsidRDefault="00377840">
      <w:pPr>
        <w:spacing w:line="360" w:lineRule="auto"/>
        <w:rPr>
          <w:rFonts w:ascii="Arial" w:hAnsi="Arial" w:cs="Arial"/>
          <w:sz w:val="28"/>
          <w:szCs w:val="28"/>
          <w:lang w:eastAsia="zh-CN"/>
        </w:rPr>
      </w:pPr>
    </w:p>
    <w:p w:rsidR="00377840" w:rsidRDefault="00377840">
      <w:pPr>
        <w:spacing w:line="360" w:lineRule="auto"/>
        <w:rPr>
          <w:rFonts w:ascii="Arial" w:hAnsi="Arial" w:cs="Arial"/>
          <w:sz w:val="28"/>
          <w:szCs w:val="28"/>
          <w:lang w:eastAsia="zh-CN"/>
        </w:rPr>
      </w:pPr>
    </w:p>
    <w:p w:rsidR="00377840" w:rsidRDefault="00377840">
      <w:pPr>
        <w:spacing w:line="360" w:lineRule="auto"/>
        <w:rPr>
          <w:rFonts w:ascii="Arial" w:hAnsi="Arial" w:cs="Arial"/>
          <w:sz w:val="28"/>
          <w:szCs w:val="28"/>
          <w:lang w:eastAsia="zh-CN"/>
        </w:rPr>
      </w:pPr>
    </w:p>
    <w:p w:rsidR="00377840" w:rsidRDefault="00377840">
      <w:pPr>
        <w:spacing w:line="360" w:lineRule="auto"/>
        <w:rPr>
          <w:rFonts w:ascii="Arial" w:hAnsi="Arial" w:cs="Arial"/>
          <w:sz w:val="28"/>
          <w:szCs w:val="28"/>
          <w:lang w:eastAsia="zh-CN"/>
        </w:rPr>
      </w:pPr>
    </w:p>
    <w:p w:rsidR="00377840" w:rsidRDefault="00377840">
      <w:pPr>
        <w:spacing w:line="360" w:lineRule="auto"/>
        <w:rPr>
          <w:rFonts w:ascii="Arial" w:hAnsi="Arial" w:cs="Arial"/>
          <w:sz w:val="28"/>
          <w:szCs w:val="28"/>
          <w:lang w:eastAsia="zh-CN"/>
        </w:rPr>
      </w:pPr>
    </w:p>
    <w:p w:rsidR="00377840" w:rsidRDefault="00377840">
      <w:pPr>
        <w:spacing w:line="360" w:lineRule="auto"/>
        <w:rPr>
          <w:rFonts w:ascii="Arial" w:hAnsi="Arial" w:cs="Arial"/>
          <w:sz w:val="28"/>
          <w:szCs w:val="28"/>
          <w:lang w:eastAsia="zh-CN"/>
        </w:rPr>
      </w:pPr>
    </w:p>
    <w:p w:rsidR="00377840" w:rsidRDefault="00377840">
      <w:pPr>
        <w:spacing w:line="360" w:lineRule="auto"/>
        <w:rPr>
          <w:rFonts w:ascii="Arial" w:hAnsi="Arial" w:cs="Arial" w:hint="eastAsia"/>
          <w:sz w:val="28"/>
          <w:szCs w:val="28"/>
          <w:lang w:eastAsia="zh-CN"/>
        </w:rPr>
      </w:pPr>
    </w:p>
    <w:p w:rsidR="00F34302" w:rsidRDefault="00F34302">
      <w:pPr>
        <w:spacing w:line="360" w:lineRule="auto"/>
        <w:jc w:val="center"/>
        <w:rPr>
          <w:rFonts w:ascii="Arial" w:hAnsi="Arial" w:cs="Arial"/>
          <w:sz w:val="28"/>
          <w:szCs w:val="28"/>
          <w:lang w:eastAsia="zh-CN"/>
        </w:rPr>
      </w:pPr>
    </w:p>
    <w:p w:rsidR="00F34302" w:rsidRDefault="00901498">
      <w:pPr>
        <w:adjustRightInd w:val="0"/>
        <w:snapToGrid w:val="0"/>
        <w:spacing w:line="360" w:lineRule="auto"/>
        <w:jc w:val="center"/>
        <w:rPr>
          <w:rFonts w:ascii="Arial" w:hAnsi="Arial" w:cs="Arial"/>
          <w:sz w:val="28"/>
          <w:szCs w:val="28"/>
          <w:lang w:eastAsia="zh-CN"/>
        </w:rPr>
      </w:pPr>
      <w:r>
        <w:rPr>
          <w:rFonts w:ascii="Arial" w:hAnsi="Arial" w:cs="Arial" w:hint="eastAsia"/>
          <w:sz w:val="28"/>
          <w:szCs w:val="28"/>
          <w:lang w:eastAsia="zh-CN"/>
        </w:rPr>
        <w:t>附件</w:t>
      </w:r>
      <w:r>
        <w:rPr>
          <w:rFonts w:ascii="Arial" w:hAnsi="Arial" w:cs="Arial"/>
          <w:sz w:val="28"/>
          <w:szCs w:val="28"/>
          <w:lang w:eastAsia="zh-CN"/>
        </w:rPr>
        <w:t>3</w:t>
      </w:r>
      <w:r>
        <w:rPr>
          <w:rFonts w:ascii="Arial" w:hAnsi="Arial" w:cs="Arial"/>
          <w:sz w:val="28"/>
          <w:szCs w:val="28"/>
          <w:lang w:eastAsia="zh-CN"/>
        </w:rPr>
        <w:t>：</w:t>
      </w:r>
      <w:r>
        <w:rPr>
          <w:rFonts w:ascii="Arial" w:hAnsi="Arial" w:cs="Arial" w:hint="eastAsia"/>
          <w:sz w:val="28"/>
          <w:szCs w:val="28"/>
          <w:lang w:eastAsia="zh-CN"/>
        </w:rPr>
        <w:t>访客小程序</w:t>
      </w:r>
    </w:p>
    <w:p w:rsidR="00F34302" w:rsidRDefault="00901498">
      <w:pPr>
        <w:adjustRightInd w:val="0"/>
        <w:snapToGrid w:val="0"/>
        <w:spacing w:line="360" w:lineRule="auto"/>
        <w:jc w:val="center"/>
        <w:rPr>
          <w:rFonts w:eastAsia="幼圆"/>
          <w:sz w:val="21"/>
          <w:szCs w:val="21"/>
          <w:lang w:eastAsia="zh-CN"/>
        </w:rPr>
      </w:pPr>
      <w:r>
        <w:rPr>
          <w:rFonts w:eastAsia="幼圆"/>
          <w:noProof/>
          <w:sz w:val="21"/>
          <w:szCs w:val="21"/>
          <w:lang w:eastAsia="zh-CN"/>
        </w:rPr>
        <w:lastRenderedPageBreak/>
        <w:drawing>
          <wp:inline distT="0" distB="0" distL="0" distR="0">
            <wp:extent cx="5422900" cy="90328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rcRect l="13592" t="7301" r="12661" b="5809"/>
                    <a:stretch>
                      <a:fillRect/>
                    </a:stretch>
                  </pic:blipFill>
                  <pic:spPr>
                    <a:xfrm>
                      <a:off x="0" y="0"/>
                      <a:ext cx="5436479" cy="9054829"/>
                    </a:xfrm>
                    <a:prstGeom prst="rect">
                      <a:avLst/>
                    </a:prstGeom>
                    <a:ln>
                      <a:noFill/>
                    </a:ln>
                  </pic:spPr>
                </pic:pic>
              </a:graphicData>
            </a:graphic>
          </wp:inline>
        </w:drawing>
      </w:r>
      <w:r>
        <w:rPr>
          <w:rFonts w:eastAsia="幼圆"/>
          <w:noProof/>
          <w:sz w:val="21"/>
          <w:szCs w:val="21"/>
          <w:lang w:eastAsia="zh-CN"/>
        </w:rPr>
        <w:lastRenderedPageBreak/>
        <w:drawing>
          <wp:inline distT="0" distB="0" distL="0" distR="0">
            <wp:extent cx="5738495" cy="87198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rcRect l="16362" t="7834" r="12409" b="15600"/>
                    <a:stretch>
                      <a:fillRect/>
                    </a:stretch>
                  </pic:blipFill>
                  <pic:spPr>
                    <a:xfrm>
                      <a:off x="0" y="0"/>
                      <a:ext cx="5747641" cy="8733656"/>
                    </a:xfrm>
                    <a:prstGeom prst="rect">
                      <a:avLst/>
                    </a:prstGeom>
                    <a:ln>
                      <a:noFill/>
                    </a:ln>
                  </pic:spPr>
                </pic:pic>
              </a:graphicData>
            </a:graphic>
          </wp:inline>
        </w:drawing>
      </w:r>
    </w:p>
    <w:p w:rsidR="00F34302" w:rsidRDefault="00F34302">
      <w:pPr>
        <w:adjustRightInd w:val="0"/>
        <w:snapToGrid w:val="0"/>
        <w:spacing w:line="360" w:lineRule="auto"/>
        <w:jc w:val="center"/>
        <w:rPr>
          <w:rFonts w:eastAsia="幼圆"/>
          <w:sz w:val="21"/>
          <w:szCs w:val="21"/>
          <w:lang w:eastAsia="zh-CN"/>
        </w:rPr>
      </w:pPr>
    </w:p>
    <w:p w:rsidR="00F34302" w:rsidRDefault="00F34302">
      <w:pPr>
        <w:adjustRightInd w:val="0"/>
        <w:snapToGrid w:val="0"/>
        <w:spacing w:line="360" w:lineRule="auto"/>
        <w:jc w:val="center"/>
        <w:rPr>
          <w:rFonts w:eastAsia="幼圆"/>
          <w:sz w:val="21"/>
          <w:szCs w:val="21"/>
          <w:lang w:eastAsia="zh-CN"/>
        </w:rPr>
      </w:pPr>
    </w:p>
    <w:p w:rsidR="00F34302" w:rsidRDefault="00901498">
      <w:pPr>
        <w:rPr>
          <w:rFonts w:ascii="宋体" w:hAnsi="宋体"/>
          <w:b/>
          <w:color w:val="000000"/>
          <w:sz w:val="30"/>
          <w:szCs w:val="30"/>
          <w:lang w:eastAsia="zh-CN"/>
        </w:rPr>
      </w:pPr>
      <w:r>
        <w:rPr>
          <w:rFonts w:ascii="宋体" w:hAnsi="宋体" w:hint="eastAsia"/>
          <w:b/>
          <w:color w:val="000000"/>
          <w:sz w:val="30"/>
          <w:szCs w:val="30"/>
          <w:lang w:eastAsia="zh-CN"/>
        </w:rPr>
        <w:lastRenderedPageBreak/>
        <w:t>附件</w:t>
      </w:r>
      <w:r>
        <w:rPr>
          <w:rFonts w:ascii="宋体" w:hAnsi="宋体" w:hint="eastAsia"/>
          <w:b/>
          <w:color w:val="000000"/>
          <w:sz w:val="30"/>
          <w:szCs w:val="30"/>
          <w:lang w:eastAsia="zh-CN"/>
        </w:rPr>
        <w:t>4</w:t>
      </w:r>
      <w:r>
        <w:rPr>
          <w:rFonts w:ascii="宋体" w:hAnsi="宋体" w:hint="eastAsia"/>
          <w:b/>
          <w:color w:val="000000"/>
          <w:sz w:val="30"/>
          <w:szCs w:val="30"/>
          <w:lang w:eastAsia="zh-CN"/>
        </w:rPr>
        <w:t>：廉政条款</w:t>
      </w:r>
    </w:p>
    <w:p w:rsidR="00F34302" w:rsidRDefault="00901498">
      <w:pPr>
        <w:spacing w:line="360" w:lineRule="auto"/>
        <w:rPr>
          <w:rFonts w:ascii="宋体" w:hAnsi="宋体"/>
          <w:color w:val="000000"/>
          <w:sz w:val="24"/>
          <w:lang w:eastAsia="zh-CN"/>
        </w:rPr>
      </w:pPr>
      <w:r>
        <w:rPr>
          <w:rFonts w:ascii="宋体" w:hAnsi="宋体" w:hint="eastAsia"/>
          <w:sz w:val="24"/>
          <w:lang w:eastAsia="zh-CN"/>
        </w:rPr>
        <w:t>1</w:t>
      </w:r>
      <w:r>
        <w:rPr>
          <w:rFonts w:ascii="宋体" w:hAnsi="宋体" w:hint="eastAsia"/>
          <w:sz w:val="24"/>
          <w:lang w:eastAsia="zh-CN"/>
        </w:rPr>
        <w:t>、监察条款</w:t>
      </w:r>
    </w:p>
    <w:p w:rsidR="00F34302" w:rsidRDefault="00901498">
      <w:pPr>
        <w:spacing w:line="360" w:lineRule="auto"/>
        <w:ind w:firstLineChars="200" w:firstLine="480"/>
        <w:rPr>
          <w:rFonts w:ascii="宋体" w:hAnsi="宋体"/>
          <w:color w:val="000000"/>
          <w:sz w:val="24"/>
          <w:lang w:eastAsia="zh-CN"/>
        </w:rPr>
      </w:pPr>
      <w:r>
        <w:rPr>
          <w:rFonts w:ascii="宋体" w:hAnsi="宋体" w:hint="eastAsia"/>
          <w:color w:val="000000"/>
          <w:sz w:val="24"/>
          <w:lang w:eastAsia="zh-CN"/>
        </w:rPr>
        <w:t>甲方与乙方合作过程中，对于甲方内部部门或人员违反法律、规章制度、有损合作双方利益的行为，甲方将严惩不贷；同时欢迎乙方及时向甲方审计部实名举报、投诉。甲方审计部</w:t>
      </w:r>
      <w:r>
        <w:rPr>
          <w:rFonts w:ascii="Calibri" w:hAnsi="Calibri" w:hint="eastAsia"/>
          <w:color w:val="000000"/>
          <w:sz w:val="24"/>
          <w:lang w:eastAsia="zh-CN"/>
        </w:rPr>
        <w:t>举报投诉电话：</w:t>
      </w:r>
      <w:r>
        <w:rPr>
          <w:rFonts w:ascii="Calibri" w:hAnsi="Calibri" w:hint="eastAsia"/>
          <w:color w:val="000000"/>
          <w:sz w:val="24"/>
          <w:lang w:eastAsia="zh-CN"/>
        </w:rPr>
        <w:t>025-56206778</w:t>
      </w:r>
      <w:r>
        <w:rPr>
          <w:rFonts w:ascii="Calibri" w:hAnsi="Calibri" w:hint="eastAsia"/>
          <w:color w:val="000000"/>
          <w:sz w:val="24"/>
          <w:lang w:eastAsia="zh-CN"/>
        </w:rPr>
        <w:t>，</w:t>
      </w:r>
      <w:r>
        <w:rPr>
          <w:rFonts w:ascii="宋体" w:hAnsi="宋体" w:hint="eastAsia"/>
          <w:color w:val="000000"/>
          <w:sz w:val="24"/>
          <w:lang w:eastAsia="zh-CN"/>
        </w:rPr>
        <w:t>举报投诉邮箱：</w:t>
      </w:r>
      <w:r>
        <w:rPr>
          <w:rFonts w:ascii="宋体" w:hAnsi="宋体" w:hint="eastAsia"/>
          <w:color w:val="000000"/>
          <w:sz w:val="24"/>
          <w:lang w:eastAsia="zh-CN"/>
        </w:rPr>
        <w:t>shenji@skywellcorp.com (</w:t>
      </w:r>
      <w:r>
        <w:rPr>
          <w:rFonts w:ascii="宋体" w:hAnsi="宋体" w:hint="eastAsia"/>
          <w:color w:val="000000"/>
          <w:sz w:val="24"/>
          <w:lang w:eastAsia="zh-CN"/>
        </w:rPr>
        <w:t>实名举报投诉，必受理回复</w:t>
      </w:r>
      <w:r>
        <w:rPr>
          <w:rFonts w:ascii="宋体" w:hAnsi="宋体" w:hint="eastAsia"/>
          <w:color w:val="000000"/>
          <w:sz w:val="24"/>
          <w:lang w:eastAsia="zh-CN"/>
        </w:rPr>
        <w:t>)</w:t>
      </w:r>
    </w:p>
    <w:p w:rsidR="00F34302" w:rsidRDefault="00901498">
      <w:pPr>
        <w:spacing w:line="360" w:lineRule="auto"/>
        <w:rPr>
          <w:rFonts w:ascii="宋体" w:hAnsi="宋体"/>
          <w:color w:val="000000"/>
          <w:sz w:val="24"/>
          <w:lang w:eastAsia="zh-CN"/>
        </w:rPr>
      </w:pPr>
      <w:r>
        <w:rPr>
          <w:rFonts w:ascii="宋体" w:hAnsi="宋体" w:hint="eastAsia"/>
          <w:color w:val="000000"/>
          <w:sz w:val="24"/>
          <w:lang w:eastAsia="zh-CN"/>
        </w:rPr>
        <w:t>2</w:t>
      </w:r>
      <w:r>
        <w:rPr>
          <w:rFonts w:ascii="宋体" w:hAnsi="宋体" w:hint="eastAsia"/>
          <w:color w:val="000000"/>
          <w:sz w:val="24"/>
          <w:lang w:eastAsia="zh-CN"/>
        </w:rPr>
        <w:t>、反腐条款</w:t>
      </w:r>
    </w:p>
    <w:p w:rsidR="00F34302" w:rsidRDefault="00901498">
      <w:pPr>
        <w:spacing w:line="360" w:lineRule="auto"/>
        <w:ind w:firstLineChars="200" w:firstLine="480"/>
        <w:rPr>
          <w:rFonts w:ascii="宋体" w:hAnsi="宋体"/>
          <w:color w:val="000000"/>
          <w:sz w:val="24"/>
          <w:lang w:eastAsia="zh-CN"/>
        </w:rPr>
      </w:pPr>
      <w:r>
        <w:rPr>
          <w:rFonts w:ascii="宋体" w:hAnsi="宋体" w:hint="eastAsia"/>
          <w:color w:val="000000"/>
          <w:sz w:val="24"/>
          <w:lang w:eastAsia="zh-CN"/>
        </w:rPr>
        <w:t>1</w:t>
      </w:r>
      <w:r>
        <w:rPr>
          <w:rFonts w:ascii="宋体" w:hAnsi="宋体" w:hint="eastAsia"/>
          <w:color w:val="000000"/>
          <w:sz w:val="24"/>
          <w:lang w:eastAsia="zh-CN"/>
        </w:rPr>
        <w:t>）基于本合同的签订以及本合同的监察条款，甲乙双方明确知道甲方禁止甲方工作人员在合同的履行之前、之中、之后通过不正当手段谋取不正当的个人利益等相关规定。甲方发现乙方存在行贿、受贿或者与甲方员工串通等违规行为的嫌疑时，甲方有权中止未付款项及中止履行合同。同时甲方有权就该部分利益或者损失向乙方要求返还或者赔偿，或者在甲方对乙方的相应给付义务中直接扣除。</w:t>
      </w:r>
    </w:p>
    <w:p w:rsidR="00F34302" w:rsidRDefault="00901498">
      <w:pPr>
        <w:spacing w:line="360" w:lineRule="auto"/>
        <w:ind w:firstLineChars="200" w:firstLine="480"/>
        <w:rPr>
          <w:rFonts w:ascii="宋体" w:hAnsi="宋体"/>
          <w:color w:val="000000"/>
          <w:sz w:val="24"/>
          <w:lang w:eastAsia="zh-CN"/>
        </w:rPr>
      </w:pPr>
      <w:r>
        <w:rPr>
          <w:rFonts w:ascii="宋体" w:hAnsi="宋体" w:hint="eastAsia"/>
          <w:color w:val="000000"/>
          <w:sz w:val="24"/>
          <w:lang w:eastAsia="zh-CN"/>
        </w:rPr>
        <w:t>2</w:t>
      </w:r>
      <w:r>
        <w:rPr>
          <w:rFonts w:ascii="宋体" w:hAnsi="宋体" w:hint="eastAsia"/>
          <w:color w:val="000000"/>
          <w:sz w:val="24"/>
          <w:lang w:eastAsia="zh-CN"/>
        </w:rPr>
        <w:t>）在本合同期间内，如果甲方有证据表明或者认为乙方及其工作人员基于本合同的履行而通过贿赂、回扣等不正当手段从甲方谋取了合同之外的直接或间接的经济利益或者因此而造成甲方的合同之外的直接或间接经济损失的，乙方有义务向甲方说明并配合调查取证工作，包括但不限于提供与甲方交易有关的真实信息及财务账册，不应隐瞒或提供虚假信息。在调查取证的同时，甲方有权停止后续款项的支付，</w:t>
      </w:r>
      <w:proofErr w:type="gramStart"/>
      <w:r>
        <w:rPr>
          <w:rFonts w:ascii="宋体" w:hAnsi="宋体" w:hint="eastAsia"/>
          <w:color w:val="000000"/>
          <w:sz w:val="24"/>
          <w:lang w:eastAsia="zh-CN"/>
        </w:rPr>
        <w:t>直至调查</w:t>
      </w:r>
      <w:proofErr w:type="gramEnd"/>
      <w:r>
        <w:rPr>
          <w:rFonts w:ascii="宋体" w:hAnsi="宋体" w:hint="eastAsia"/>
          <w:color w:val="000000"/>
          <w:sz w:val="24"/>
          <w:lang w:eastAsia="zh-CN"/>
        </w:rPr>
        <w:t>取证完成。</w:t>
      </w:r>
      <w:r>
        <w:rPr>
          <w:rFonts w:ascii="宋体" w:hAnsi="宋体" w:hint="eastAsia"/>
          <w:color w:val="000000"/>
          <w:sz w:val="24"/>
          <w:lang w:eastAsia="zh-CN"/>
        </w:rPr>
        <w:t xml:space="preserve"> </w:t>
      </w:r>
    </w:p>
    <w:p w:rsidR="00F34302" w:rsidRDefault="00901498">
      <w:pPr>
        <w:spacing w:line="360" w:lineRule="auto"/>
        <w:ind w:firstLineChars="200" w:firstLine="480"/>
        <w:rPr>
          <w:rFonts w:ascii="宋体" w:hAnsi="宋体"/>
          <w:color w:val="000000"/>
          <w:sz w:val="24"/>
          <w:lang w:eastAsia="zh-CN"/>
        </w:rPr>
      </w:pPr>
      <w:r>
        <w:rPr>
          <w:rFonts w:ascii="宋体" w:hAnsi="宋体" w:hint="eastAsia"/>
          <w:color w:val="000000"/>
          <w:sz w:val="24"/>
          <w:lang w:eastAsia="zh-CN"/>
        </w:rPr>
        <w:t>甲方与乙方合作过程中，甲乙双方明确知道乙方禁止乙方工作人员在合同的履行之前、之中、之后通过不正当手段谋取不正当的个人利益等相关规定。对于乙方内部部门或人员违反法律、规章制度、有损合作双方利益的行为，乙方将严惩不贷；同时欢迎甲方及时向乙方审计部实名举报、投诉。乙方审计部</w:t>
      </w:r>
      <w:r>
        <w:rPr>
          <w:rFonts w:ascii="Calibri" w:hAnsi="Calibri" w:hint="eastAsia"/>
          <w:color w:val="000000"/>
          <w:sz w:val="24"/>
          <w:lang w:eastAsia="zh-CN"/>
        </w:rPr>
        <w:t>举报投诉电话：</w:t>
      </w:r>
      <w:r>
        <w:rPr>
          <w:rFonts w:ascii="Calibri" w:hAnsi="Calibri" w:hint="eastAsia"/>
          <w:color w:val="000000"/>
          <w:sz w:val="24"/>
          <w:lang w:eastAsia="zh-CN"/>
        </w:rPr>
        <w:t>025-56206778</w:t>
      </w:r>
      <w:r>
        <w:rPr>
          <w:rFonts w:ascii="Calibri" w:hAnsi="Calibri" w:hint="eastAsia"/>
          <w:color w:val="000000"/>
          <w:sz w:val="24"/>
          <w:lang w:eastAsia="zh-CN"/>
        </w:rPr>
        <w:t>，</w:t>
      </w:r>
      <w:r>
        <w:rPr>
          <w:rFonts w:ascii="宋体" w:hAnsi="宋体" w:hint="eastAsia"/>
          <w:color w:val="000000"/>
          <w:sz w:val="24"/>
          <w:lang w:eastAsia="zh-CN"/>
        </w:rPr>
        <w:t>举报投诉邮箱：</w:t>
      </w:r>
      <w:r>
        <w:rPr>
          <w:rFonts w:ascii="宋体" w:hAnsi="宋体" w:hint="eastAsia"/>
          <w:color w:val="000000"/>
          <w:sz w:val="24"/>
          <w:lang w:eastAsia="zh-CN"/>
        </w:rPr>
        <w:t>shenji@skywellcorp.com (</w:t>
      </w:r>
      <w:r>
        <w:rPr>
          <w:rFonts w:ascii="宋体" w:hAnsi="宋体" w:hint="eastAsia"/>
          <w:color w:val="000000"/>
          <w:sz w:val="24"/>
          <w:lang w:eastAsia="zh-CN"/>
        </w:rPr>
        <w:t>实名举报投诉，必受理回复</w:t>
      </w:r>
      <w:r>
        <w:rPr>
          <w:rFonts w:ascii="宋体" w:hAnsi="宋体" w:hint="eastAsia"/>
          <w:color w:val="000000"/>
          <w:sz w:val="24"/>
          <w:lang w:eastAsia="zh-CN"/>
        </w:rPr>
        <w:t>)</w:t>
      </w:r>
    </w:p>
    <w:p w:rsidR="00F34302" w:rsidRDefault="00901498">
      <w:pPr>
        <w:adjustRightInd w:val="0"/>
        <w:snapToGrid w:val="0"/>
        <w:spacing w:line="440" w:lineRule="exact"/>
        <w:ind w:firstLineChars="300" w:firstLine="660"/>
        <w:rPr>
          <w:rFonts w:ascii="宋体" w:hAnsi="宋体"/>
          <w:color w:val="000000"/>
          <w:szCs w:val="21"/>
          <w:lang w:eastAsia="zh-CN"/>
        </w:rPr>
      </w:pPr>
      <w:r>
        <w:rPr>
          <w:rFonts w:ascii="宋体" w:hAnsi="宋体" w:hint="eastAsia"/>
          <w:color w:val="000000"/>
          <w:szCs w:val="21"/>
          <w:lang w:eastAsia="zh-CN"/>
        </w:rPr>
        <w:t>甲方：（盖章）</w:t>
      </w:r>
      <w:r>
        <w:rPr>
          <w:rFonts w:ascii="宋体" w:hAnsi="宋体" w:hint="eastAsia"/>
          <w:color w:val="FF0000"/>
          <w:szCs w:val="21"/>
          <w:u w:val="single"/>
          <w:lang w:eastAsia="zh-CN"/>
        </w:rPr>
        <w:t>南京创源天地动力科技有限公司</w:t>
      </w:r>
      <w:r>
        <w:rPr>
          <w:rFonts w:ascii="宋体" w:hAnsi="宋体" w:hint="eastAsia"/>
          <w:b/>
          <w:bCs/>
          <w:color w:val="000000"/>
          <w:szCs w:val="21"/>
          <w:lang w:eastAsia="zh-CN"/>
        </w:rPr>
        <w:t xml:space="preserve"> </w:t>
      </w:r>
      <w:r>
        <w:rPr>
          <w:rFonts w:ascii="宋体" w:hAnsi="宋体" w:hint="eastAsia"/>
          <w:color w:val="000000"/>
          <w:szCs w:val="21"/>
          <w:lang w:eastAsia="zh-CN"/>
        </w:rPr>
        <w:t xml:space="preserve">   </w:t>
      </w:r>
      <w:r>
        <w:rPr>
          <w:rFonts w:ascii="宋体" w:hAnsi="宋体" w:hint="eastAsia"/>
          <w:color w:val="000000"/>
          <w:szCs w:val="21"/>
          <w:lang w:eastAsia="zh-CN"/>
        </w:rPr>
        <w:t>乙方：（盖章）</w:t>
      </w:r>
    </w:p>
    <w:p w:rsidR="00F34302" w:rsidRDefault="00901498">
      <w:pPr>
        <w:adjustRightInd w:val="0"/>
        <w:snapToGrid w:val="0"/>
        <w:spacing w:line="440" w:lineRule="exact"/>
        <w:ind w:firstLineChars="300" w:firstLine="660"/>
        <w:rPr>
          <w:rFonts w:ascii="宋体" w:hAnsi="宋体"/>
          <w:color w:val="000000"/>
          <w:szCs w:val="21"/>
          <w:lang w:eastAsia="zh-CN"/>
        </w:rPr>
      </w:pPr>
      <w:r>
        <w:rPr>
          <w:rFonts w:ascii="宋体" w:hAnsi="宋体" w:hint="eastAsia"/>
          <w:color w:val="000000"/>
          <w:szCs w:val="21"/>
          <w:lang w:eastAsia="zh-CN"/>
        </w:rPr>
        <w:t>负责人（签字）</w:t>
      </w:r>
      <w:r>
        <w:rPr>
          <w:rFonts w:ascii="宋体" w:hAnsi="宋体" w:hint="eastAsia"/>
          <w:color w:val="000000"/>
          <w:szCs w:val="21"/>
          <w:lang w:eastAsia="zh-CN"/>
        </w:rPr>
        <w:t xml:space="preserve">                         </w:t>
      </w:r>
      <w:r>
        <w:rPr>
          <w:rFonts w:ascii="宋体" w:hAnsi="宋体"/>
          <w:color w:val="000000"/>
          <w:szCs w:val="21"/>
          <w:lang w:eastAsia="zh-CN"/>
        </w:rPr>
        <w:t xml:space="preserve">    </w:t>
      </w:r>
      <w:r>
        <w:rPr>
          <w:rFonts w:ascii="宋体" w:hAnsi="宋体" w:hint="eastAsia"/>
          <w:color w:val="000000"/>
          <w:szCs w:val="21"/>
          <w:lang w:eastAsia="zh-CN"/>
        </w:rPr>
        <w:t>负责人（签字）</w:t>
      </w:r>
    </w:p>
    <w:p w:rsidR="00F34302" w:rsidRDefault="00901498">
      <w:pPr>
        <w:adjustRightInd w:val="0"/>
        <w:snapToGrid w:val="0"/>
        <w:spacing w:line="440" w:lineRule="exact"/>
        <w:ind w:firstLineChars="500" w:firstLine="1100"/>
        <w:rPr>
          <w:rFonts w:eastAsia="幼圆"/>
          <w:sz w:val="21"/>
          <w:szCs w:val="21"/>
          <w:lang w:eastAsia="zh-CN"/>
        </w:rPr>
      </w:pP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sectPr w:rsidR="00F34302">
      <w:footerReference w:type="default" r:id="rId9"/>
      <w:pgSz w:w="11906" w:h="16838"/>
      <w:pgMar w:top="851" w:right="1021" w:bottom="851" w:left="1021" w:header="851" w:footer="5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E8" w:rsidRDefault="006857E8">
      <w:r>
        <w:separator/>
      </w:r>
    </w:p>
  </w:endnote>
  <w:endnote w:type="continuationSeparator" w:id="0">
    <w:p w:rsidR="006857E8" w:rsidRDefault="0068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14686"/>
    </w:sdtPr>
    <w:sdtEndPr/>
    <w:sdtContent>
      <w:p w:rsidR="00F34302" w:rsidRDefault="00901498">
        <w:pPr>
          <w:pStyle w:val="a5"/>
          <w:jc w:val="center"/>
        </w:pPr>
        <w:r>
          <w:fldChar w:fldCharType="begin"/>
        </w:r>
        <w:r>
          <w:instrText>PAGE   \* MERGEFORMAT</w:instrText>
        </w:r>
        <w:r>
          <w:fldChar w:fldCharType="separate"/>
        </w:r>
        <w:r w:rsidR="00DD7E1C" w:rsidRPr="00DD7E1C">
          <w:rPr>
            <w:noProof/>
            <w:lang w:val="zh-CN" w:eastAsia="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E8" w:rsidRDefault="006857E8">
      <w:r>
        <w:separator/>
      </w:r>
    </w:p>
  </w:footnote>
  <w:footnote w:type="continuationSeparator" w:id="0">
    <w:p w:rsidR="006857E8" w:rsidRDefault="00685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C6206"/>
    <w:multiLevelType w:val="singleLevel"/>
    <w:tmpl w:val="26FC6206"/>
    <w:lvl w:ilvl="0">
      <w:start w:val="1"/>
      <w:numFmt w:val="decimal"/>
      <w:suff w:val="nothing"/>
      <w:lvlText w:val="%1、"/>
      <w:lvlJc w:val="left"/>
    </w:lvl>
  </w:abstractNum>
  <w:abstractNum w:abstractNumId="1" w15:restartNumberingAfterBreak="0">
    <w:nsid w:val="35B56472"/>
    <w:multiLevelType w:val="singleLevel"/>
    <w:tmpl w:val="35B56472"/>
    <w:lvl w:ilvl="0">
      <w:start w:val="1"/>
      <w:numFmt w:val="decimal"/>
      <w:suff w:val="nothing"/>
      <w:lvlText w:val="（%1）"/>
      <w:lvlJc w:val="left"/>
    </w:lvl>
  </w:abstractNum>
  <w:abstractNum w:abstractNumId="2" w15:restartNumberingAfterBreak="0">
    <w:nsid w:val="64FF2F3D"/>
    <w:multiLevelType w:val="singleLevel"/>
    <w:tmpl w:val="64FF2F3D"/>
    <w:lvl w:ilvl="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OTU4NjczOTkwMzkzMDhjMzY5OWU0N2NmNzllYzUifQ=="/>
  </w:docVars>
  <w:rsids>
    <w:rsidRoot w:val="005461A9"/>
    <w:rsid w:val="0003353D"/>
    <w:rsid w:val="00053B96"/>
    <w:rsid w:val="00065425"/>
    <w:rsid w:val="000908F9"/>
    <w:rsid w:val="000964EF"/>
    <w:rsid w:val="000A436D"/>
    <w:rsid w:val="000A68BD"/>
    <w:rsid w:val="000D1DCD"/>
    <w:rsid w:val="000E1932"/>
    <w:rsid w:val="000F0110"/>
    <w:rsid w:val="000F525C"/>
    <w:rsid w:val="001A4D78"/>
    <w:rsid w:val="00234FBF"/>
    <w:rsid w:val="00237B80"/>
    <w:rsid w:val="00245327"/>
    <w:rsid w:val="0026422F"/>
    <w:rsid w:val="00267B31"/>
    <w:rsid w:val="002A3656"/>
    <w:rsid w:val="002B0441"/>
    <w:rsid w:val="002B7117"/>
    <w:rsid w:val="002B74B5"/>
    <w:rsid w:val="002C171C"/>
    <w:rsid w:val="002D1712"/>
    <w:rsid w:val="002D187B"/>
    <w:rsid w:val="003012A7"/>
    <w:rsid w:val="00301386"/>
    <w:rsid w:val="00304159"/>
    <w:rsid w:val="00305E89"/>
    <w:rsid w:val="00316A95"/>
    <w:rsid w:val="00352D9A"/>
    <w:rsid w:val="00366F16"/>
    <w:rsid w:val="00377840"/>
    <w:rsid w:val="00394A39"/>
    <w:rsid w:val="00397023"/>
    <w:rsid w:val="003A0664"/>
    <w:rsid w:val="003A3086"/>
    <w:rsid w:val="003B34E6"/>
    <w:rsid w:val="003D4BCB"/>
    <w:rsid w:val="003F16B7"/>
    <w:rsid w:val="0044099B"/>
    <w:rsid w:val="00447FDB"/>
    <w:rsid w:val="00457125"/>
    <w:rsid w:val="0046411C"/>
    <w:rsid w:val="00491D4A"/>
    <w:rsid w:val="0049664A"/>
    <w:rsid w:val="004A5913"/>
    <w:rsid w:val="004F3886"/>
    <w:rsid w:val="00504022"/>
    <w:rsid w:val="005068CA"/>
    <w:rsid w:val="005073EB"/>
    <w:rsid w:val="005461A9"/>
    <w:rsid w:val="00546986"/>
    <w:rsid w:val="005B2385"/>
    <w:rsid w:val="006169A9"/>
    <w:rsid w:val="0062123C"/>
    <w:rsid w:val="00666AA7"/>
    <w:rsid w:val="006857E8"/>
    <w:rsid w:val="006921A4"/>
    <w:rsid w:val="006A796B"/>
    <w:rsid w:val="006B15EF"/>
    <w:rsid w:val="006C775B"/>
    <w:rsid w:val="00710088"/>
    <w:rsid w:val="00785120"/>
    <w:rsid w:val="007A5B07"/>
    <w:rsid w:val="007B65EA"/>
    <w:rsid w:val="00802605"/>
    <w:rsid w:val="00812409"/>
    <w:rsid w:val="0087104C"/>
    <w:rsid w:val="0088548B"/>
    <w:rsid w:val="008C1698"/>
    <w:rsid w:val="00901498"/>
    <w:rsid w:val="00935452"/>
    <w:rsid w:val="00974A0D"/>
    <w:rsid w:val="009C5BF9"/>
    <w:rsid w:val="009E3B17"/>
    <w:rsid w:val="00A23340"/>
    <w:rsid w:val="00A25AE6"/>
    <w:rsid w:val="00A3664F"/>
    <w:rsid w:val="00A6742B"/>
    <w:rsid w:val="00A8058F"/>
    <w:rsid w:val="00AA120B"/>
    <w:rsid w:val="00AA1494"/>
    <w:rsid w:val="00AA619E"/>
    <w:rsid w:val="00AC1B9F"/>
    <w:rsid w:val="00AD1155"/>
    <w:rsid w:val="00AE69F4"/>
    <w:rsid w:val="00B530DE"/>
    <w:rsid w:val="00B6213F"/>
    <w:rsid w:val="00B729EB"/>
    <w:rsid w:val="00B72DFA"/>
    <w:rsid w:val="00BA7A1F"/>
    <w:rsid w:val="00BB7B5A"/>
    <w:rsid w:val="00BC44D6"/>
    <w:rsid w:val="00BD3A7A"/>
    <w:rsid w:val="00C11F13"/>
    <w:rsid w:val="00C21C1D"/>
    <w:rsid w:val="00C233DB"/>
    <w:rsid w:val="00C2779C"/>
    <w:rsid w:val="00C36DBF"/>
    <w:rsid w:val="00C4234A"/>
    <w:rsid w:val="00C51777"/>
    <w:rsid w:val="00C71AAB"/>
    <w:rsid w:val="00C804FB"/>
    <w:rsid w:val="00CD57BC"/>
    <w:rsid w:val="00D0719D"/>
    <w:rsid w:val="00D909BF"/>
    <w:rsid w:val="00DC0A41"/>
    <w:rsid w:val="00DC3655"/>
    <w:rsid w:val="00DD7E1C"/>
    <w:rsid w:val="00DF1505"/>
    <w:rsid w:val="00E2143D"/>
    <w:rsid w:val="00E5106B"/>
    <w:rsid w:val="00E8079B"/>
    <w:rsid w:val="00EA2548"/>
    <w:rsid w:val="00ED1F2F"/>
    <w:rsid w:val="00F00E60"/>
    <w:rsid w:val="00F044D9"/>
    <w:rsid w:val="00F34302"/>
    <w:rsid w:val="00F573F9"/>
    <w:rsid w:val="00F93AFA"/>
    <w:rsid w:val="00F93DF3"/>
    <w:rsid w:val="00FA19FA"/>
    <w:rsid w:val="00FB5919"/>
    <w:rsid w:val="00FD1699"/>
    <w:rsid w:val="00FF40E4"/>
    <w:rsid w:val="251F047E"/>
    <w:rsid w:val="260F1179"/>
    <w:rsid w:val="323112C7"/>
    <w:rsid w:val="4B8750B7"/>
    <w:rsid w:val="4F943823"/>
    <w:rsid w:val="52D14D0F"/>
    <w:rsid w:val="56AC619E"/>
    <w:rsid w:val="651D6811"/>
    <w:rsid w:val="7477209D"/>
    <w:rsid w:val="7E96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F4C23"/>
  <w15:docId w15:val="{4DEAB9C0-714E-437E-A90F-50CF0DEA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paragraph" w:styleId="ab">
    <w:name w:val="List Paragraph"/>
    <w:basedOn w:val="a"/>
    <w:uiPriority w:val="1"/>
    <w:qFormat/>
  </w:style>
  <w:style w:type="character" w:customStyle="1" w:styleId="a8">
    <w:name w:val="页眉 字符"/>
    <w:basedOn w:val="a0"/>
    <w:link w:val="a7"/>
    <w:uiPriority w:val="99"/>
    <w:qFormat/>
    <w:rPr>
      <w:kern w:val="0"/>
      <w:sz w:val="18"/>
      <w:szCs w:val="18"/>
      <w:lang w:eastAsia="en-US"/>
    </w:rPr>
  </w:style>
  <w:style w:type="character" w:customStyle="1" w:styleId="a6">
    <w:name w:val="页脚 字符"/>
    <w:basedOn w:val="a0"/>
    <w:link w:val="a5"/>
    <w:uiPriority w:val="99"/>
    <w:qFormat/>
    <w:rPr>
      <w:kern w:val="0"/>
      <w:sz w:val="18"/>
      <w:szCs w:val="18"/>
      <w:lang w:eastAsia="en-US"/>
    </w:rPr>
  </w:style>
  <w:style w:type="character" w:customStyle="1" w:styleId="a4">
    <w:name w:val="批注框文本 字符"/>
    <w:basedOn w:val="a0"/>
    <w:link w:val="a3"/>
    <w:uiPriority w:val="99"/>
    <w:semiHidden/>
    <w:qFormat/>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6632">
      <w:bodyDiv w:val="1"/>
      <w:marLeft w:val="0"/>
      <w:marRight w:val="0"/>
      <w:marTop w:val="0"/>
      <w:marBottom w:val="0"/>
      <w:divBdr>
        <w:top w:val="none" w:sz="0" w:space="0" w:color="auto"/>
        <w:left w:val="none" w:sz="0" w:space="0" w:color="auto"/>
        <w:bottom w:val="none" w:sz="0" w:space="0" w:color="auto"/>
        <w:right w:val="none" w:sz="0" w:space="0" w:color="auto"/>
      </w:divBdr>
    </w:div>
    <w:div w:id="202971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张辉</dc:creator>
  <cp:lastModifiedBy>王亚军</cp:lastModifiedBy>
  <cp:revision>10</cp:revision>
  <cp:lastPrinted>2023-04-25T01:24:00Z</cp:lastPrinted>
  <dcterms:created xsi:type="dcterms:W3CDTF">2025-05-13T03:39:00Z</dcterms:created>
  <dcterms:modified xsi:type="dcterms:W3CDTF">2025-05-13T05:43:00Z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85E31378DB8743D0A8D2824C7EA8FB89</vt:lpwstr>
  </property>
  <property fmtid="{D5CDD505-2E9C-101B-9397-08002B2CF9AE}" pid="4" name="KSOTemplateDocerSaveRecord">
    <vt:lpwstr>eyJoZGlkIjoiYTNjYjM0MGM0YTEzZDQxNDMxM2M4MTYwOTE1OWYzNGEiLCJ1c2VySWQiOiIxNjM3MTcxNjYzIn0=</vt:lpwstr>
  </property>
</Properties>
</file>