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EAA22">
      <w:pPr>
        <w:pStyle w:val="2"/>
        <w:bidi w:val="0"/>
      </w:pPr>
      <w:r>
        <w:t>大理金叶商务服务有限责任公司</w:t>
      </w:r>
      <w:bookmarkStart w:id="0" w:name="_GoBack"/>
      <w:r>
        <w:t>2025—2028年成品</w:t>
      </w:r>
      <w:r>
        <w:rPr>
          <w:rFonts w:hint="eastAsia"/>
        </w:rPr>
        <w:t>运输合作服务项目招标公告</w:t>
      </w:r>
      <w:bookmarkEnd w:id="0"/>
    </w:p>
    <w:p w14:paraId="45807204">
      <w:pPr>
        <w:pStyle w:val="2"/>
        <w:bidi w:val="0"/>
      </w:pPr>
      <w:r>
        <w:rPr>
          <w:rFonts w:hint="eastAsia"/>
        </w:rPr>
        <w:br w:type="textWrapping"/>
      </w:r>
      <w:r>
        <w:rPr>
          <w:rFonts w:hint="eastAsia"/>
        </w:rPr>
        <w:t>1．招标条件</w:t>
      </w:r>
      <w:r>
        <w:rPr>
          <w:rFonts w:hint="eastAsia"/>
        </w:rPr>
        <w:br w:type="textWrapping"/>
      </w:r>
      <w:r>
        <w:rPr>
          <w:rFonts w:hint="eastAsia"/>
        </w:rPr>
        <w:t>大理金叶商务服务有限责任公司2025—2028年成品运输合作服务项目已获批准，根据《中华人民共和国招标投标法》、《中华人民共和国招标投标法实施条例》等法律、法规和规章的有关规定，项目已具备招标条件，现对该项目进行公开招标，欢迎具有相应资格的单位进行投标。</w:t>
      </w:r>
    </w:p>
    <w:p w14:paraId="0D0D91AB">
      <w:pPr>
        <w:pStyle w:val="2"/>
        <w:bidi w:val="0"/>
      </w:pPr>
      <w:r>
        <w:rPr>
          <w:rFonts w:hint="eastAsia"/>
        </w:rPr>
        <w:br w:type="textWrapping"/>
      </w:r>
      <w:r>
        <w:rPr>
          <w:rFonts w:hint="eastAsia"/>
        </w:rPr>
        <w:t>2．项目概况与招标范围</w:t>
      </w:r>
      <w:r>
        <w:rPr>
          <w:rFonts w:hint="eastAsia"/>
        </w:rPr>
        <w:br w:type="textWrapping"/>
      </w:r>
      <w:r>
        <w:rPr>
          <w:rFonts w:hint="eastAsia"/>
        </w:rPr>
        <w:t>2.1 项目名称：大理金叶商务服务有限责任公司2025—2028年成品运输合作服务项目</w:t>
      </w:r>
      <w:r>
        <w:rPr>
          <w:rFonts w:hint="eastAsia"/>
        </w:rPr>
        <w:br w:type="textWrapping"/>
      </w:r>
      <w:r>
        <w:rPr>
          <w:rFonts w:hint="eastAsia"/>
        </w:rPr>
        <w:t>2.2 项目编号： G53LX0325001248</w:t>
      </w:r>
      <w:r>
        <w:rPr>
          <w:rFonts w:hint="eastAsia"/>
        </w:rPr>
        <w:br w:type="textWrapping"/>
      </w:r>
      <w:r>
        <w:rPr>
          <w:rFonts w:hint="eastAsia"/>
        </w:rPr>
        <w:t>2.3 招标范围：根据运输业务需要，选择一家物流合作企业，针对招标人10辆自有全新成品运输车辆开展经营合作。投标人提供驾驶服务，招标人负责车辆按里程核定的往返路程油料费和过路费（详见招标人制定最新版本的《物流业务合作核算管理办法（试行）》），投标人负责回货经营，享有回货收益，并承担回货相应成本及风险。在优先保障甲方自有车辆运量的前提下，当甲方自有车辆运力不足时可由乙方提供车辆及驾驶员服务协作运输承运，但必须保障甲方运输任务及时、高效完成。（具体内容详见招标文件《第五章 服务要求》）</w:t>
      </w:r>
      <w:r>
        <w:rPr>
          <w:rFonts w:hint="eastAsia"/>
        </w:rPr>
        <w:br w:type="textWrapping"/>
      </w:r>
      <w:r>
        <w:rPr>
          <w:rFonts w:hint="eastAsia"/>
        </w:rPr>
        <w:t>2.4 服务地点：招标人指定地点。  </w:t>
      </w:r>
      <w:r>
        <w:rPr>
          <w:rFonts w:hint="eastAsia"/>
        </w:rPr>
        <w:br w:type="textWrapping"/>
      </w:r>
      <w:r>
        <w:rPr>
          <w:rFonts w:hint="eastAsia"/>
        </w:rPr>
        <w:t>2.5 服务期限：自合同签订之日起三年，合同一年一签。招标人每年有权根据自身工作情况对中标人进行评价，评价合格续签合同，不合格则不再续签合同，中标人须无条件接受；若因行业政策发生重大调整导致合同无法执行的，合同自行终止，招标人不属于违约，中标人应无条件接受。</w:t>
      </w:r>
      <w:r>
        <w:rPr>
          <w:rFonts w:hint="eastAsia"/>
        </w:rPr>
        <w:br w:type="textWrapping"/>
      </w:r>
      <w:r>
        <w:rPr>
          <w:rFonts w:hint="eastAsia"/>
        </w:rPr>
        <w:t>2.6 服务质量：符合国家、行业相关标准要求，满足招标人要求。</w:t>
      </w:r>
      <w:r>
        <w:rPr>
          <w:rFonts w:hint="eastAsia"/>
        </w:rPr>
        <w:br w:type="textWrapping"/>
      </w:r>
      <w:r>
        <w:rPr>
          <w:rFonts w:hint="eastAsia"/>
        </w:rPr>
        <w:t>2.7资金来源为：企业自筹。</w:t>
      </w:r>
      <w:r>
        <w:rPr>
          <w:rFonts w:hint="eastAsia"/>
        </w:rPr>
        <w:br w:type="textWrapping"/>
      </w:r>
      <w:r>
        <w:rPr>
          <w:rFonts w:hint="eastAsia"/>
        </w:rPr>
        <w:t>2.8 出资比例为：100% 。</w:t>
      </w:r>
      <w:r>
        <w:rPr>
          <w:rFonts w:hint="eastAsia"/>
        </w:rPr>
        <w:br w:type="textWrapping"/>
      </w:r>
      <w:r>
        <w:rPr>
          <w:rFonts w:hint="eastAsia"/>
        </w:rPr>
        <w:t>2.9 预算金额：三年约1450万。</w:t>
      </w:r>
    </w:p>
    <w:p w14:paraId="11BA9CEF">
      <w:pPr>
        <w:pStyle w:val="2"/>
        <w:bidi w:val="0"/>
      </w:pPr>
      <w:r>
        <w:rPr>
          <w:rFonts w:hint="eastAsia"/>
        </w:rPr>
        <w:br w:type="textWrapping"/>
      </w:r>
      <w:r>
        <w:rPr>
          <w:rFonts w:hint="eastAsia"/>
        </w:rPr>
        <w:t>3．投标人资格要求</w:t>
      </w:r>
      <w:r>
        <w:rPr>
          <w:rFonts w:hint="eastAsia"/>
        </w:rPr>
        <w:br w:type="textWrapping"/>
      </w:r>
      <w:r>
        <w:rPr>
          <w:rFonts w:hint="eastAsia"/>
        </w:rPr>
        <w:t>3.1 本次招标要求投标人：</w:t>
      </w:r>
      <w:r>
        <w:rPr>
          <w:rFonts w:hint="eastAsia"/>
        </w:rPr>
        <w:br w:type="textWrapping"/>
      </w:r>
      <w:r>
        <w:rPr>
          <w:rFonts w:hint="eastAsia"/>
        </w:rPr>
        <w:t>1.投标单位须为在中华人民共和国境内依法成立的独立法人或其他组织，具备有效的营业执照或事业单位法人证书或其他类似的法定证明文件。 </w:t>
      </w:r>
      <w:r>
        <w:rPr>
          <w:rFonts w:hint="eastAsia"/>
        </w:rPr>
        <w:br w:type="textWrapping"/>
      </w:r>
      <w:r>
        <w:rPr>
          <w:rFonts w:hint="eastAsia"/>
        </w:rPr>
        <w:t>2.信誉要求：</w:t>
      </w:r>
      <w:r>
        <w:rPr>
          <w:rFonts w:hint="eastAsia"/>
        </w:rPr>
        <w:br w:type="textWrapping"/>
      </w:r>
      <w:r>
        <w:rPr>
          <w:rFonts w:hint="eastAsia"/>
        </w:rPr>
        <w:t>（1）投标单位自2021年1月1日至今未被依法暂停或者取消投标资格；未被责令停产停业、暂扣或者吊销许可证、暂扣或者吊销执照；未进入清算程序或被宣告破产或其他丧失履约能力的情形。</w:t>
      </w:r>
      <w:r>
        <w:rPr>
          <w:rFonts w:hint="eastAsia"/>
        </w:rPr>
        <w:br w:type="textWrapping"/>
      </w:r>
      <w:r>
        <w:rPr>
          <w:rFonts w:hint="eastAsia"/>
        </w:rPr>
        <w:t>（2）投标单位在《国家企业信用信息公示系统》上未被列入严重违法失信名单（黑名单）、经营异常名录信息；未被《信用中国》列入严重失信主体名单、重大税收违法失信主体。（由招标代理机构在截标后查询提供给评标委员会评审）</w:t>
      </w:r>
      <w:r>
        <w:rPr>
          <w:rFonts w:hint="eastAsia"/>
        </w:rPr>
        <w:br w:type="textWrapping"/>
      </w:r>
      <w:r>
        <w:rPr>
          <w:rFonts w:hint="eastAsia"/>
        </w:rPr>
        <w:t>（3）投标单位及其法定代表人（单位负责人）2017年10月15日至今在“中国裁判文书网”无行贿行为记录。（由招标代理机构在截标后查询提供给评标委员会评审）</w:t>
      </w:r>
      <w:r>
        <w:rPr>
          <w:rFonts w:hint="eastAsia"/>
        </w:rPr>
        <w:br w:type="textWrapping"/>
      </w:r>
      <w:r>
        <w:rPr>
          <w:rFonts w:hint="eastAsia"/>
        </w:rPr>
        <w:t>（4）投标单位及其法定代表人、主要负责人和行贿人被正式列入中国烟草总公司或中国烟草总公司转发的行业其他工商企业、云南中烟“存在行贿行为供应商名单”的，不得参加本项目投标。在禁入期限内，上述人员担任法定代表人、主要负责人或实际控制人的其他企业，均不得参加本项目投标。</w:t>
      </w:r>
      <w:r>
        <w:rPr>
          <w:rFonts w:hint="eastAsia"/>
        </w:rPr>
        <w:br w:type="textWrapping"/>
      </w:r>
      <w:r>
        <w:rPr>
          <w:rFonts w:hint="eastAsia"/>
        </w:rPr>
        <w:t>（5）与采购人存在利害关系可能影响招标公正性的法人、其他组织或者个人，不得参加投标；投标单位负责人为同一人或者存在控股、管理关系的不同单位，不得参加同一标段投标或者未划分标段的同一招标项目投标。违反本条规定的，相关投标均无效。（投标人自行承诺）</w:t>
      </w:r>
      <w:r>
        <w:rPr>
          <w:rFonts w:hint="eastAsia"/>
        </w:rPr>
        <w:br w:type="textWrapping"/>
      </w:r>
      <w:r>
        <w:rPr>
          <w:rFonts w:hint="eastAsia"/>
        </w:rPr>
        <w:t>3.2特殊资格要求</w:t>
      </w:r>
      <w:r>
        <w:rPr>
          <w:rFonts w:hint="eastAsia"/>
        </w:rPr>
        <w:br w:type="textWrapping"/>
      </w:r>
      <w:r>
        <w:rPr>
          <w:rFonts w:hint="eastAsia"/>
        </w:rPr>
        <w:t>1.投标单位须具有交通运输行政主管部门颁发的合法有效的《道路运输经营许可证》。</w:t>
      </w:r>
      <w:r>
        <w:rPr>
          <w:rFonts w:hint="eastAsia"/>
        </w:rPr>
        <w:br w:type="textWrapping"/>
      </w:r>
      <w:r>
        <w:rPr>
          <w:rFonts w:hint="eastAsia"/>
        </w:rPr>
        <w:t>2.财务要求：投标单位财务状况良好，须提供2022年-2024年经第三方审计的审计报告及财务报表（包括：资产负债表、利润表（或损益表）和现金流量表）【注：（1）若2024年的财务报表还未经第三方审计的，提供2021年-2023年经第三方审计的审计报告及财务报表（包括：资产负债表、利润表（或损益表）和现金流量表）；（2）成立时间不足3年的企业须提供自成立之日起至投标前一个月本单位的财务报表（含资产负债表、利润表（或损益表）和现金流量表）】。</w:t>
      </w:r>
      <w:r>
        <w:rPr>
          <w:rFonts w:hint="eastAsia"/>
        </w:rPr>
        <w:br w:type="textWrapping"/>
      </w:r>
      <w:r>
        <w:rPr>
          <w:rFonts w:hint="eastAsia"/>
        </w:rPr>
        <w:t>3.3本项目不接受联合体投标申请。</w:t>
      </w:r>
      <w:r>
        <w:rPr>
          <w:rFonts w:hint="eastAsia"/>
        </w:rPr>
        <w:br w:type="textWrapping"/>
      </w:r>
      <w:r>
        <w:rPr>
          <w:rFonts w:hint="eastAsia"/>
        </w:rPr>
        <w:t>注：</w:t>
      </w:r>
      <w:r>
        <w:rPr>
          <w:rFonts w:hint="eastAsia"/>
        </w:rPr>
        <w:br w:type="textWrapping"/>
      </w:r>
      <w:r>
        <w:rPr>
          <w:rFonts w:hint="eastAsia"/>
        </w:rPr>
        <w:t>1.投标人应遵守《中华人民共和国招标投标法》及其实施条例以及相关法律法规有关投标人的规定，自行承担相关法律责任。</w:t>
      </w:r>
      <w:r>
        <w:rPr>
          <w:rFonts w:hint="eastAsia"/>
        </w:rPr>
        <w:br w:type="textWrapping"/>
      </w:r>
      <w:r>
        <w:rPr>
          <w:rFonts w:hint="eastAsia"/>
        </w:rPr>
        <w:t>2.投标人违反《中华人民共和国招标投标法》及其实施条例以及相关法律法规存在弄虚作假被查证属实的，招标人有权取消其投标资格。</w:t>
      </w:r>
      <w:r>
        <w:rPr>
          <w:rFonts w:hint="eastAsia"/>
        </w:rPr>
        <w:br w:type="textWrapping"/>
      </w:r>
      <w:r>
        <w:rPr>
          <w:rFonts w:hint="eastAsia"/>
        </w:rPr>
        <w:t>3.4资格审查方式：资格后审。</w:t>
      </w:r>
    </w:p>
    <w:p w14:paraId="4E79915D">
      <w:pPr>
        <w:pStyle w:val="2"/>
        <w:bidi w:val="0"/>
      </w:pPr>
      <w:r>
        <w:rPr>
          <w:rFonts w:hint="eastAsia"/>
        </w:rPr>
        <w:br w:type="textWrapping"/>
      </w:r>
      <w:r>
        <w:rPr>
          <w:rFonts w:hint="eastAsia"/>
        </w:rPr>
        <w:t>4．招标文件的获取</w:t>
      </w:r>
      <w:r>
        <w:rPr>
          <w:rFonts w:hint="eastAsia"/>
        </w:rPr>
        <w:br w:type="textWrapping"/>
      </w:r>
      <w:r>
        <w:rPr>
          <w:rFonts w:hint="eastAsia"/>
        </w:rPr>
        <w:t>4.1招标文件获取方式：①现场获取、②线上获取。</w:t>
      </w:r>
      <w:r>
        <w:rPr>
          <w:rFonts w:hint="eastAsia"/>
        </w:rPr>
        <w:br w:type="textWrapping"/>
      </w:r>
      <w:r>
        <w:rPr>
          <w:rFonts w:hint="eastAsia"/>
        </w:rPr>
        <w:t>4.2现场获取：凡有意参加投标者，需携带以下资料至大理市下关镇五台路8号（汉庭酒店&lt;大理火车站店&gt;旁）云南招标股份有限公司大理分公司1楼办公室获取招标文件：</w:t>
      </w:r>
      <w:r>
        <w:rPr>
          <w:rFonts w:hint="eastAsia"/>
        </w:rPr>
        <w:br w:type="textWrapping"/>
      </w:r>
      <w:r>
        <w:rPr>
          <w:rFonts w:hint="eastAsia"/>
        </w:rPr>
        <w:t>（1）有效的营业执照或事业单位法人证书或其他类似的法定证明文件（复印件加盖公章）；</w:t>
      </w:r>
      <w:r>
        <w:rPr>
          <w:rFonts w:hint="eastAsia"/>
        </w:rPr>
        <w:br w:type="textWrapping"/>
      </w:r>
      <w:r>
        <w:rPr>
          <w:rFonts w:hint="eastAsia"/>
        </w:rPr>
        <w:t>（2）法定代表人身份证明书（附法定代表人身份证复印件加盖公章）；</w:t>
      </w:r>
      <w:r>
        <w:rPr>
          <w:rFonts w:hint="eastAsia"/>
        </w:rPr>
        <w:br w:type="textWrapping"/>
      </w:r>
      <w:r>
        <w:rPr>
          <w:rFonts w:hint="eastAsia"/>
        </w:rPr>
        <w:t>（3）法定代表人授权委托书和委托代理人的身份证（复印件加盖公章）（若委托代理人获取招标文件时）。</w:t>
      </w:r>
      <w:r>
        <w:rPr>
          <w:rFonts w:hint="eastAsia"/>
        </w:rPr>
        <w:br w:type="textWrapping"/>
      </w:r>
      <w:r>
        <w:rPr>
          <w:rFonts w:hint="eastAsia"/>
        </w:rPr>
        <w:t>4.3线上获取：投标人可登录“云南招标股份有限公司”网站（进入“云南招标股份有限公司”网站-点击“我是投标人”-登录或免费注册）报名登记并线上缴费后即可获取招标文件及其它资料，具体注册及报名事宜见网站投标人操作手册（投标人登录界面“手册下载”）或咨询云南招标股份有限公司。</w:t>
      </w:r>
      <w:r>
        <w:rPr>
          <w:rFonts w:hint="eastAsia"/>
        </w:rPr>
        <w:br w:type="textWrapping"/>
      </w:r>
      <w:r>
        <w:rPr>
          <w:rFonts w:hint="eastAsia"/>
        </w:rPr>
        <w:t>情形1：已注册单位，登录云南招标股份有限公司电子商务平台进行线上确认、线上缴费和下载标书。</w:t>
      </w:r>
      <w:r>
        <w:rPr>
          <w:rFonts w:hint="eastAsia"/>
        </w:rPr>
        <w:br w:type="textWrapping"/>
      </w:r>
      <w:r>
        <w:rPr>
          <w:rFonts w:hint="eastAsia"/>
        </w:rPr>
        <w:t>情形2：未注册单位，请按以下流程操作：（1）登录云南招标股份有限公司电子商务平台，注册帐号并登录。（2）录入企业基本信息、业绩、获奖和各类证书相关资料，所有证书需上传jpg格式的原件扫描图片（注：①“单位名称”严格按照营业执照中注册的名称填写，不得缩写、简写、漏写；②“单位地址”、“法定代表人”、“注册号”、“注册资本”、“营业期限”等参照营业执照中注册的内容填写；③ “开户银行”、“开户账号”参照开户许可证中的相关内容填写，所填账户将作为办退投标保证金的默认关联账户（开户户名应与公司名称一致，否则按无效账户信息作废处理）；④联系人、联系手机、联系电话、联系传真、联系邮箱需如实填写；⑤因信息填写不准确造成无法联系及无法接收电子文档而不能按时参与投标，责任自负。）（3）提交审核。（4）审核通过后，供应商登录云南招标股份有限公司电子商务平台进行线上确认、线上缴费和下载标书。供应商注册咨询电话：0871-65388167。</w:t>
      </w:r>
      <w:r>
        <w:rPr>
          <w:rFonts w:hint="eastAsia"/>
        </w:rPr>
        <w:br w:type="textWrapping"/>
      </w:r>
      <w:r>
        <w:rPr>
          <w:rFonts w:hint="eastAsia"/>
        </w:rPr>
        <w:t>备注：逾期递交的资料不予接受。</w:t>
      </w:r>
      <w:r>
        <w:rPr>
          <w:rFonts w:hint="eastAsia"/>
        </w:rPr>
        <w:br w:type="textWrapping"/>
      </w:r>
      <w:r>
        <w:rPr>
          <w:rFonts w:hint="eastAsia"/>
        </w:rPr>
        <w:t>4.4招标文件获取时间：2025年05月13日至2025年05月20日，每天上午8：30时至11：30时，下午13：30时至17：30时（法定公休日、节假日除外）。</w:t>
      </w:r>
      <w:r>
        <w:rPr>
          <w:rFonts w:hint="eastAsia"/>
        </w:rPr>
        <w:br w:type="textWrapping"/>
      </w:r>
      <w:r>
        <w:rPr>
          <w:rFonts w:hint="eastAsia"/>
        </w:rPr>
        <w:t>4.5招标文件每套售价300.00元，售后不退。文件费缴纳方式请与招标代理机构联系。</w:t>
      </w:r>
    </w:p>
    <w:p w14:paraId="76015CC3">
      <w:pPr>
        <w:pStyle w:val="2"/>
        <w:bidi w:val="0"/>
      </w:pPr>
      <w:r>
        <w:rPr>
          <w:rFonts w:hint="eastAsia"/>
        </w:rPr>
        <w:br w:type="textWrapping"/>
      </w:r>
      <w:r>
        <w:rPr>
          <w:rFonts w:hint="eastAsia"/>
        </w:rPr>
        <w:t>5．投标文件的递交</w:t>
      </w:r>
      <w:r>
        <w:rPr>
          <w:rFonts w:hint="eastAsia"/>
        </w:rPr>
        <w:br w:type="textWrapping"/>
      </w:r>
      <w:r>
        <w:rPr>
          <w:rFonts w:hint="eastAsia"/>
        </w:rPr>
        <w:t>5.1投标文件递交的截止时间(开标时间，下同)为：2025年06月03日14时30分（北京时间）。</w:t>
      </w:r>
      <w:r>
        <w:rPr>
          <w:rFonts w:hint="eastAsia"/>
        </w:rPr>
        <w:br w:type="textWrapping"/>
      </w:r>
      <w:r>
        <w:rPr>
          <w:rFonts w:hint="eastAsia"/>
        </w:rPr>
        <w:t>5.2投标文件递交地点及开标地点：云南省大理市创新工业园区天井社区云岭大道五台路8号（大理洱海公园希尔顿欢朋酒店后）云南招标股份有限公司大理分公司1楼开标室。</w:t>
      </w:r>
      <w:r>
        <w:rPr>
          <w:rFonts w:hint="eastAsia"/>
        </w:rPr>
        <w:br w:type="textWrapping"/>
      </w:r>
      <w:r>
        <w:rPr>
          <w:rFonts w:hint="eastAsia"/>
        </w:rPr>
        <w:t>5.3逾期送达的或者未送达指定地点的投标文件，招标人不予受理。</w:t>
      </w:r>
    </w:p>
    <w:p w14:paraId="2A77C3E2">
      <w:pPr>
        <w:pStyle w:val="2"/>
        <w:bidi w:val="0"/>
      </w:pPr>
      <w:r>
        <w:rPr>
          <w:rFonts w:hint="eastAsia"/>
        </w:rPr>
        <w:br w:type="textWrapping"/>
      </w:r>
      <w:r>
        <w:rPr>
          <w:rFonts w:hint="eastAsia"/>
        </w:rPr>
        <w:t>6．发布公告的媒介</w:t>
      </w:r>
      <w:r>
        <w:rPr>
          <w:rFonts w:hint="eastAsia"/>
        </w:rPr>
        <w:br w:type="textWrapping"/>
      </w:r>
      <w:r>
        <w:rPr>
          <w:rFonts w:hint="eastAsia"/>
        </w:rPr>
        <w:t>本公告在“云南合和（集团）股份有限公司、“招标网”及“中国招标投标公共服务平台”上同时发布，招标人和招标代理机构对其他网站或媒体转载的公告及公告内容不承担任何责任。</w:t>
      </w:r>
    </w:p>
    <w:p w14:paraId="48DA922F">
      <w:pPr>
        <w:pStyle w:val="2"/>
        <w:bidi w:val="0"/>
      </w:pPr>
      <w:r>
        <w:rPr>
          <w:rFonts w:hint="eastAsia"/>
        </w:rPr>
        <w:br w:type="textWrapping"/>
      </w:r>
      <w:r>
        <w:rPr>
          <w:rFonts w:hint="eastAsia"/>
        </w:rPr>
        <w:t>7．联系方式</w:t>
      </w:r>
      <w:r>
        <w:rPr>
          <w:rFonts w:hint="eastAsia"/>
        </w:rPr>
        <w:br w:type="textWrapping"/>
      </w:r>
      <w:r>
        <w:rPr>
          <w:rFonts w:hint="eastAsia"/>
        </w:rPr>
        <w:t>招标人：大理金叶商务服务有限责任公司  </w:t>
      </w:r>
      <w:r>
        <w:rPr>
          <w:rFonts w:hint="eastAsia"/>
        </w:rPr>
        <w:br w:type="textWrapping"/>
      </w:r>
      <w:r>
        <w:rPr>
          <w:rFonts w:hint="eastAsia"/>
        </w:rPr>
        <w:t>联络地址：大理市下关苍山东路461号   </w:t>
      </w:r>
      <w:r>
        <w:rPr>
          <w:rFonts w:hint="eastAsia"/>
        </w:rPr>
        <w:br w:type="textWrapping"/>
      </w:r>
      <w:r>
        <w:rPr>
          <w:rFonts w:hint="eastAsia"/>
        </w:rPr>
        <w:t>联系人：赵老师</w:t>
      </w:r>
      <w:r>
        <w:rPr>
          <w:rFonts w:hint="eastAsia"/>
        </w:rPr>
        <w:br w:type="textWrapping"/>
      </w:r>
      <w:r>
        <w:rPr>
          <w:rFonts w:hint="eastAsia"/>
        </w:rPr>
        <w:t>联系电话：0872-2325435</w:t>
      </w:r>
      <w:r>
        <w:rPr>
          <w:rFonts w:hint="eastAsia"/>
        </w:rPr>
        <w:br w:type="textWrapping"/>
      </w:r>
      <w:r>
        <w:rPr>
          <w:rFonts w:hint="eastAsia"/>
        </w:rPr>
        <w:t>招标代理单位：云南招标股份有限公司 </w:t>
      </w:r>
      <w:r>
        <w:rPr>
          <w:rFonts w:hint="eastAsia"/>
        </w:rPr>
        <w:br w:type="textWrapping"/>
      </w:r>
      <w:r>
        <w:rPr>
          <w:rFonts w:hint="eastAsia"/>
        </w:rPr>
        <w:t>执行机构：云南招标股份有限公司  </w:t>
      </w:r>
      <w:r>
        <w:rPr>
          <w:rFonts w:hint="eastAsia"/>
        </w:rPr>
        <w:br w:type="textWrapping"/>
      </w:r>
      <w:r>
        <w:rPr>
          <w:rFonts w:hint="eastAsia"/>
        </w:rPr>
        <w:t>联络地址：昆明市人民西路328号 </w:t>
      </w:r>
      <w:r>
        <w:rPr>
          <w:rFonts w:hint="eastAsia"/>
        </w:rPr>
        <w:br w:type="textWrapping"/>
      </w:r>
      <w:r>
        <w:rPr>
          <w:rFonts w:hint="eastAsia"/>
        </w:rPr>
        <w:t>邮编：650000</w:t>
      </w:r>
      <w:r>
        <w:rPr>
          <w:rFonts w:hint="eastAsia"/>
        </w:rPr>
        <w:br w:type="textWrapping"/>
      </w:r>
      <w:r>
        <w:rPr>
          <w:rFonts w:hint="eastAsia"/>
        </w:rPr>
        <w:t>联系人： 奚工 </w:t>
      </w:r>
      <w:r>
        <w:rPr>
          <w:rFonts w:hint="eastAsia"/>
        </w:rPr>
        <w:br w:type="textWrapping"/>
      </w:r>
      <w:r>
        <w:rPr>
          <w:rFonts w:hint="eastAsia"/>
        </w:rPr>
        <w:t>联系电话： 0872-2312160   </w:t>
      </w:r>
      <w:r>
        <w:rPr>
          <w:rFonts w:hint="eastAsia"/>
        </w:rPr>
        <w:br w:type="textWrapping"/>
      </w:r>
      <w:r>
        <w:rPr>
          <w:rFonts w:hint="eastAsia"/>
        </w:rPr>
        <w:t> </w:t>
      </w:r>
    </w:p>
    <w:p w14:paraId="76BF266D">
      <w:pPr>
        <w:pStyle w:val="2"/>
        <w:bidi w:val="0"/>
      </w:pPr>
    </w:p>
    <w:p w14:paraId="1731DDE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7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2025-05-13T05:54:32Z</dcterms:created>
  <dc:creator>28039</dc:creator>
  <cp:lastModifiedBy>沫燃 *</cp:lastModifiedBy>
  <dcterms:modified xsi:type="dcterms:W3CDTF">2025-05-13T05:54:42Z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858615AFCC23419591857CEF4985B7BC_12</vt:lpwstr>
  </property>
</Properties>
</file>