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0765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EAB434">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一、项目概况</w:t>
            </w:r>
          </w:p>
        </w:tc>
      </w:tr>
      <w:tr w14:paraId="69C1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F8F76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我公司对</w:t>
            </w:r>
            <w:bookmarkStart w:id="0" w:name="_GoBack"/>
            <w:r>
              <w:rPr>
                <w:rStyle w:val="3"/>
                <w:rFonts w:hint="eastAsia"/>
                <w:lang w:val="en-US" w:eastAsia="zh-CN"/>
              </w:rPr>
              <w:t>2025年物流运输项目</w:t>
            </w:r>
            <w:bookmarkEnd w:id="0"/>
            <w:r>
              <w:rPr>
                <w:rStyle w:val="3"/>
                <w:rFonts w:hint="eastAsia"/>
                <w:lang w:val="en-US" w:eastAsia="zh-CN"/>
              </w:rPr>
              <w:t>进行国内招标，现邀请合格投标人提交密封投标。</w:t>
            </w:r>
          </w:p>
        </w:tc>
      </w:tr>
      <w:tr w14:paraId="7969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5459A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6227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6CF9B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1、项目名称：2025年物流运输项目二次招标</w:t>
            </w:r>
          </w:p>
        </w:tc>
      </w:tr>
      <w:tr w14:paraId="4618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B14E8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7CB4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EB70B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3、采购方式：公开招标</w:t>
            </w:r>
          </w:p>
        </w:tc>
      </w:tr>
      <w:tr w14:paraId="7D6D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FBCB1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1、本次招标共5个标段。标段1：零担物流运输业务；标段2：省外整车物流运输业务；标段3：快递运输业务；标段4：省市内整车物流运输业务；标段5：空运运输业务。原则上每个标段中全部项投标。投标需满足技术要求，其中标段1、 标段3、标段4、标段5分别以综合条件下总金额低价中标，标段2以省、直辖市、自治区综合条件下总金额低价中标，价格最低的投标方为第一中标候选人。 招标内容：我司2025年物流线路约680条。零担物流运输业务预估物流线路310条；省外整车物流运输业务预估物流线路230条；快递运输业务预估物流线路60条；省市内整车物流运输业务预估物流线路40条；空运运输业务预估物流线路40条。具体报价范围、采购范围及所应达到的具体要求，以招标文件相应规定为准，且须符合或满足本次招标采购实质目的的完全实现所应有的全部要求，投标人若存在任何理解上无法正确确定之处，均应当按照招标文件所规定的投标前的澄清等相应程序提出。否则，任何可能导致的不利后果均应当由投标人自行承担。2、报名截止时间：2025年5月23日18时30分 3、报名方式：通过邮件的方式将报名信息发送到本公告的收件、抄送信箱，邮件主题：项目名称+报名材料+公司全称（例如：2025年物流运输项目二次招标报名材料－某某公司）。 请在邮件正文中明确标注：（1）投标的项目名称、项目编号。（2）投标单位的全称、企业注册地址、注册资金。（3）联系人、联系电话、招标文件获取信箱地址。（4）邮件附件中添加“二、报名资格文件的组成”所需报名资料。</w:t>
            </w:r>
          </w:p>
        </w:tc>
      </w:tr>
      <w:tr w14:paraId="220A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BAE4B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7299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1A4FE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1、资质条件：</w:t>
            </w:r>
            <w:r>
              <w:rPr>
                <w:rStyle w:val="3"/>
                <w:rFonts w:hint="eastAsia"/>
                <w:lang w:val="en-US" w:eastAsia="zh-CN"/>
              </w:rPr>
              <w:br w:type="textWrapping"/>
            </w:r>
            <w:r>
              <w:rPr>
                <w:rStyle w:val="3"/>
                <w:rFonts w:hint="eastAsia"/>
                <w:lang w:val="en-US" w:eastAsia="zh-CN"/>
              </w:rPr>
              <w:t>    （1）符合《中华人民共和国招标投标法》第二十六条的规定。</w:t>
            </w:r>
            <w:r>
              <w:rPr>
                <w:rStyle w:val="3"/>
                <w:rFonts w:hint="eastAsia"/>
                <w:lang w:val="en-US" w:eastAsia="zh-CN"/>
              </w:rPr>
              <w:br w:type="textWrapping"/>
            </w:r>
            <w:r>
              <w:rPr>
                <w:rStyle w:val="3"/>
                <w:rFonts w:hint="eastAsia"/>
                <w:lang w:val="en-US" w:eastAsia="zh-CN"/>
              </w:rPr>
              <w:t>    （2）具有良好的财力、银行资信和商业信誉，没有处于被责令停业，财产被接管、冻结，破产状态，在业内具备良好的商业信誉和诚信以及较强的综合实力。</w:t>
            </w:r>
            <w:r>
              <w:rPr>
                <w:rStyle w:val="3"/>
                <w:rFonts w:hint="eastAsia"/>
                <w:lang w:val="en-US" w:eastAsia="zh-CN"/>
              </w:rPr>
              <w:br w:type="textWrapping"/>
            </w:r>
            <w:r>
              <w:rPr>
                <w:rStyle w:val="3"/>
                <w:rFonts w:hint="eastAsia"/>
                <w:lang w:val="en-US" w:eastAsia="zh-CN"/>
              </w:rPr>
              <w:t>    （3）投标人在近3年内必须不曾在承包的任何合同中有违约或被逐或属投标人的原因而被终止合同。</w:t>
            </w:r>
            <w:r>
              <w:rPr>
                <w:rStyle w:val="3"/>
                <w:rFonts w:hint="eastAsia"/>
                <w:lang w:val="en-US" w:eastAsia="zh-CN"/>
              </w:rPr>
              <w:br w:type="textWrapping"/>
            </w:r>
            <w:r>
              <w:rPr>
                <w:rStyle w:val="3"/>
                <w:rFonts w:hint="eastAsia"/>
                <w:lang w:val="en-US" w:eastAsia="zh-CN"/>
              </w:rPr>
              <w:t>    （4）投标必须没有中国国家有关部门所界定的腐败或欺诈行为；近三年投标、履约中必须没有违反相关法律法规所界定的纪律与保密的规定。</w:t>
            </w:r>
            <w:r>
              <w:rPr>
                <w:rStyle w:val="3"/>
                <w:rFonts w:hint="eastAsia"/>
                <w:lang w:val="en-US" w:eastAsia="zh-CN"/>
              </w:rPr>
              <w:br w:type="textWrapping"/>
            </w:r>
            <w:r>
              <w:rPr>
                <w:rStyle w:val="3"/>
                <w:rFonts w:hint="eastAsia"/>
                <w:lang w:val="en-US" w:eastAsia="zh-CN"/>
              </w:rPr>
              <w:t>    （5）本项目不接受联合体投标招标，投标招标人必须是最终投标、签订合同的单位，不得以任何理由将已中标项目以任何形式转包给其他单位。</w:t>
            </w:r>
            <w:r>
              <w:rPr>
                <w:rStyle w:val="3"/>
                <w:rFonts w:hint="eastAsia"/>
                <w:lang w:val="en-US" w:eastAsia="zh-CN"/>
              </w:rPr>
              <w:br w:type="textWrapping"/>
            </w:r>
            <w:r>
              <w:rPr>
                <w:rStyle w:val="3"/>
                <w:rFonts w:hint="eastAsia"/>
                <w:lang w:val="en-US" w:eastAsia="zh-CN"/>
              </w:rPr>
              <w:t>    2、投标人在报名时需提供的资质文件：</w:t>
            </w:r>
            <w:r>
              <w:rPr>
                <w:rStyle w:val="3"/>
                <w:rFonts w:hint="eastAsia"/>
                <w:lang w:val="en-US" w:eastAsia="zh-CN"/>
              </w:rPr>
              <w:br w:type="textWrapping"/>
            </w:r>
            <w:r>
              <w:rPr>
                <w:rStyle w:val="3"/>
                <w:rFonts w:hint="eastAsia"/>
                <w:lang w:val="en-US" w:eastAsia="zh-CN"/>
              </w:rPr>
              <w:t>    （1）上述5项资质条件以承诺函的形式盖公章予以说明。</w:t>
            </w:r>
            <w:r>
              <w:rPr>
                <w:rStyle w:val="3"/>
                <w:rFonts w:hint="eastAsia"/>
                <w:lang w:val="en-US" w:eastAsia="zh-CN"/>
              </w:rPr>
              <w:br w:type="textWrapping"/>
            </w:r>
            <w:r>
              <w:rPr>
                <w:rStyle w:val="3"/>
                <w:rFonts w:hint="eastAsia"/>
                <w:lang w:val="en-US" w:eastAsia="zh-CN"/>
              </w:rPr>
              <w:t>    （2）企业营业执照复印件一份。</w:t>
            </w:r>
            <w:r>
              <w:rPr>
                <w:rStyle w:val="3"/>
                <w:rFonts w:hint="eastAsia"/>
                <w:lang w:val="en-US" w:eastAsia="zh-CN"/>
              </w:rPr>
              <w:br w:type="textWrapping"/>
            </w:r>
            <w:r>
              <w:rPr>
                <w:rStyle w:val="3"/>
                <w:rFonts w:hint="eastAsia"/>
                <w:lang w:val="en-US" w:eastAsia="zh-CN"/>
              </w:rPr>
              <w:t>    （3）开户行许可证复印件一份或基本存款账户信息复印件一份。</w:t>
            </w:r>
            <w:r>
              <w:rPr>
                <w:rStyle w:val="3"/>
                <w:rFonts w:hint="eastAsia"/>
                <w:lang w:val="en-US" w:eastAsia="zh-CN"/>
              </w:rPr>
              <w:br w:type="textWrapping"/>
            </w:r>
            <w:r>
              <w:rPr>
                <w:rStyle w:val="3"/>
                <w:rFonts w:hint="eastAsia"/>
                <w:lang w:val="en-US" w:eastAsia="zh-CN"/>
              </w:rPr>
              <w:t>    （4）法人授权委托书一份、身份证复印件一份及授权委托人在本单位的社保证明材料。</w:t>
            </w:r>
            <w:r>
              <w:rPr>
                <w:rStyle w:val="3"/>
                <w:rFonts w:hint="eastAsia"/>
                <w:lang w:val="en-US" w:eastAsia="zh-CN"/>
              </w:rPr>
              <w:br w:type="textWrapping"/>
            </w:r>
            <w:r>
              <w:rPr>
                <w:rStyle w:val="3"/>
                <w:rFonts w:hint="eastAsia"/>
                <w:lang w:val="en-US" w:eastAsia="zh-CN"/>
              </w:rPr>
              <w:t>    （5）道路运输经营许可证。</w:t>
            </w:r>
            <w:r>
              <w:rPr>
                <w:rStyle w:val="3"/>
                <w:rFonts w:hint="eastAsia"/>
                <w:lang w:val="en-US" w:eastAsia="zh-CN"/>
              </w:rPr>
              <w:br w:type="textWrapping"/>
            </w:r>
            <w:r>
              <w:rPr>
                <w:rStyle w:val="3"/>
                <w:rFonts w:hint="eastAsia"/>
                <w:lang w:val="en-US" w:eastAsia="zh-CN"/>
              </w:rPr>
              <w:t>    （6）运输服务发票开票证明。</w:t>
            </w:r>
            <w:r>
              <w:rPr>
                <w:rStyle w:val="3"/>
                <w:rFonts w:hint="eastAsia"/>
                <w:lang w:val="en-US" w:eastAsia="zh-CN"/>
              </w:rPr>
              <w:br w:type="textWrapping"/>
            </w:r>
            <w:r>
              <w:rPr>
                <w:rStyle w:val="3"/>
                <w:rFonts w:hint="eastAsia"/>
                <w:lang w:val="en-US" w:eastAsia="zh-CN"/>
              </w:rPr>
              <w:t>    （7）提供近三年同类或相似合同案例，附3份或以上相关双方盖章合同。</w:t>
            </w:r>
            <w:r>
              <w:rPr>
                <w:rStyle w:val="3"/>
                <w:rFonts w:hint="eastAsia"/>
                <w:lang w:val="en-US" w:eastAsia="zh-CN"/>
              </w:rPr>
              <w:br w:type="textWrapping"/>
            </w:r>
            <w:r>
              <w:rPr>
                <w:rStyle w:val="3"/>
                <w:rFonts w:hint="eastAsia"/>
                <w:lang w:val="en-US" w:eastAsia="zh-CN"/>
              </w:rPr>
              <w:t>    （8）近三年第三方财务审计报告（2021年、2022年、2023年），包含资产负债表、利润表、现金流量表、所有者权益变动表等，并加盖公章。</w:t>
            </w:r>
            <w:r>
              <w:rPr>
                <w:rStyle w:val="3"/>
                <w:rFonts w:hint="eastAsia"/>
                <w:lang w:val="en-US" w:eastAsia="zh-CN"/>
              </w:rPr>
              <w:br w:type="textWrapping"/>
            </w:r>
            <w:r>
              <w:rPr>
                <w:rStyle w:val="3"/>
                <w:rFonts w:hint="eastAsia"/>
                <w:lang w:val="en-US" w:eastAsia="zh-CN"/>
              </w:rPr>
              <w:t>    （9）纳税人信用级别，从电子税务截图，并加盖公章。</w:t>
            </w:r>
            <w:r>
              <w:rPr>
                <w:rStyle w:val="3"/>
                <w:rFonts w:hint="eastAsia"/>
                <w:lang w:val="en-US" w:eastAsia="zh-CN"/>
              </w:rPr>
              <w:br w:type="textWrapping"/>
            </w:r>
            <w:r>
              <w:rPr>
                <w:rStyle w:val="3"/>
                <w:rFonts w:hint="eastAsia"/>
                <w:lang w:val="en-US" w:eastAsia="zh-CN"/>
              </w:rPr>
              <w:t>    （10）近半年完税证明，从电子税务局导出，并加盖公章。</w:t>
            </w:r>
            <w:r>
              <w:rPr>
                <w:rStyle w:val="3"/>
                <w:rFonts w:hint="eastAsia"/>
                <w:lang w:val="en-US" w:eastAsia="zh-CN"/>
              </w:rPr>
              <w:br w:type="textWrapping"/>
            </w:r>
            <w:r>
              <w:rPr>
                <w:rStyle w:val="3"/>
                <w:rFonts w:hint="eastAsia"/>
                <w:lang w:val="en-US" w:eastAsia="zh-CN"/>
              </w:rPr>
              <w:t>    （11）银行信用等级说明或银行资信证明，从银行取得，加盖公章（开标日期前三个月内）。</w:t>
            </w:r>
            <w:r>
              <w:rPr>
                <w:rStyle w:val="3"/>
                <w:rFonts w:hint="eastAsia"/>
                <w:lang w:val="en-US" w:eastAsia="zh-CN"/>
              </w:rPr>
              <w:br w:type="textWrapping"/>
            </w:r>
            <w:r>
              <w:rPr>
                <w:rStyle w:val="3"/>
                <w:rFonts w:hint="eastAsia"/>
                <w:lang w:val="en-US" w:eastAsia="zh-CN"/>
              </w:rPr>
              <w:t>    （12）企业对外担保情况说明（金额等），并加盖公章。</w:t>
            </w:r>
            <w:r>
              <w:rPr>
                <w:rStyle w:val="3"/>
                <w:rFonts w:hint="eastAsia"/>
                <w:lang w:val="en-US" w:eastAsia="zh-CN"/>
              </w:rPr>
              <w:br w:type="textWrapping"/>
            </w:r>
            <w:r>
              <w:rPr>
                <w:rStyle w:val="3"/>
                <w:rFonts w:hint="eastAsia"/>
                <w:lang w:val="en-US" w:eastAsia="zh-CN"/>
              </w:rPr>
              <w:t>    （13）“信用中国”网站（https://www.creditchina.gov.cn/）查询并提供投标人工商登记、营业状态、行政处罚以及是否存在失信记录等信息。</w:t>
            </w:r>
            <w:r>
              <w:rPr>
                <w:rStyle w:val="3"/>
                <w:rFonts w:hint="eastAsia"/>
                <w:lang w:val="en-US" w:eastAsia="zh-CN"/>
              </w:rPr>
              <w:br w:type="textWrapping"/>
            </w:r>
            <w:r>
              <w:rPr>
                <w:rStyle w:val="3"/>
                <w:rFonts w:hint="eastAsia"/>
                <w:lang w:val="en-US" w:eastAsia="zh-CN"/>
              </w:rPr>
              <w:t>    （14）企业简介。</w:t>
            </w:r>
            <w:r>
              <w:rPr>
                <w:rStyle w:val="3"/>
                <w:rFonts w:hint="eastAsia"/>
                <w:lang w:val="en-US" w:eastAsia="zh-CN"/>
              </w:rPr>
              <w:br w:type="textWrapping"/>
            </w:r>
            <w:r>
              <w:rPr>
                <w:rStyle w:val="3"/>
                <w:rFonts w:hint="eastAsia"/>
                <w:lang w:val="en-US" w:eastAsia="zh-CN"/>
              </w:rPr>
              <w:t>    （15）在百度网盘（ 提取码: zzcl ）：https://pan.baidu.com/s/1ImHpsI9viv9sBAgk_UcWIQ下载并填写【经济合作方廉洁诚信自律承诺协议书-株洲齿轮版】，否则视为报名无效。</w:t>
            </w:r>
            <w:r>
              <w:rPr>
                <w:rStyle w:val="3"/>
                <w:rFonts w:hint="eastAsia"/>
                <w:lang w:val="en-US" w:eastAsia="zh-CN"/>
              </w:rPr>
              <w:br w:type="textWrapping"/>
            </w:r>
            <w:r>
              <w:rPr>
                <w:rStyle w:val="3"/>
                <w:rFonts w:hint="eastAsia"/>
                <w:lang w:val="en-US" w:eastAsia="zh-CN"/>
              </w:rPr>
              <w:t>    所有材料均需加盖公章。报名材料按照以上顺序做材料目录，并严格按目录做电子版报名材料，要求报名材料为一份文档（非压缩包，格式不限），大小不超过30M，报名材料命名规则：项目名称+报名材料+公司全称（例如：2025年物流运输项目二次招标报名材料－某某公司），报名资料首页明确注明报名项目名称及招标项目编号；如某项资料确不能提供，请书面说明原因并盖章。（以上信息提供不全视为报名无效）。</w:t>
            </w:r>
          </w:p>
        </w:tc>
      </w:tr>
      <w:tr w14:paraId="2460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BF73E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6041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7F140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1、采购文件领取方式：线下</w:t>
            </w:r>
          </w:p>
        </w:tc>
      </w:tr>
      <w:tr w14:paraId="27CF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4B8A1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2、采购文件领取截止时间：2025-05-23 18:30:00</w:t>
            </w:r>
          </w:p>
        </w:tc>
      </w:tr>
      <w:tr w14:paraId="53EE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D1490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3、采购文件领取地点：longling@weichaizc.com 联系人：龙玲</w:t>
            </w:r>
          </w:p>
        </w:tc>
      </w:tr>
      <w:tr w14:paraId="38AB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6C2EF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5198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A0DEB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1、递交方式：线下</w:t>
            </w:r>
          </w:p>
        </w:tc>
      </w:tr>
      <w:tr w14:paraId="1F8F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001AB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2、递交截止时间：2025-06-13 14:00:00</w:t>
            </w:r>
          </w:p>
        </w:tc>
      </w:tr>
      <w:tr w14:paraId="3CCE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76003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3、递交地点：longling@weichaizc.com 联系人：龙玲</w:t>
            </w:r>
          </w:p>
        </w:tc>
      </w:tr>
      <w:tr w14:paraId="7F36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0492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六、开标时间和地点</w:t>
            </w:r>
          </w:p>
        </w:tc>
      </w:tr>
      <w:tr w14:paraId="1FB1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16C66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1、开标时间：2025-06-13 14:00:00</w:t>
            </w:r>
          </w:p>
        </w:tc>
      </w:tr>
      <w:tr w14:paraId="5D24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186A8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2、开标地点：株洲市天元区新东路859号</w:t>
            </w:r>
          </w:p>
        </w:tc>
      </w:tr>
      <w:tr w14:paraId="2299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DD505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七、发布公告的媒介</w:t>
            </w:r>
          </w:p>
        </w:tc>
      </w:tr>
      <w:tr w14:paraId="7046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C3031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阳光采购服务平台（www.ygcgfw.com）</w:t>
            </w:r>
          </w:p>
        </w:tc>
      </w:tr>
      <w:tr w14:paraId="7311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1743C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八、联系方式</w:t>
            </w:r>
          </w:p>
        </w:tc>
      </w:tr>
      <w:tr w14:paraId="3341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AE270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1、采购人信息：</w:t>
            </w:r>
          </w:p>
        </w:tc>
      </w:tr>
      <w:tr w14:paraId="09D8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04FBE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名称：株洲齿轮有限责任公司</w:t>
            </w:r>
          </w:p>
        </w:tc>
      </w:tr>
      <w:tr w14:paraId="11B4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EA8AC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地址：株洲市天元区新东路859号</w:t>
            </w:r>
          </w:p>
        </w:tc>
      </w:tr>
      <w:tr w14:paraId="3A9D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43541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联系人：龙玲</w:t>
            </w:r>
          </w:p>
        </w:tc>
      </w:tr>
      <w:tr w14:paraId="6D75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1BF6F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联系电话：15773358565</w:t>
            </w:r>
          </w:p>
        </w:tc>
      </w:tr>
      <w:tr w14:paraId="6D42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43C2A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九、其他说明</w:t>
            </w:r>
          </w:p>
        </w:tc>
      </w:tr>
      <w:tr w14:paraId="5899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27890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1、报名时间：2025年5月16日-2025年5月23日18时30分，报名截止时间后送达的报名文件将被拒收。</w:t>
            </w:r>
            <w:r>
              <w:rPr>
                <w:rStyle w:val="3"/>
                <w:rFonts w:hint="eastAsia"/>
                <w:lang w:val="en-US" w:eastAsia="zh-CN"/>
              </w:rPr>
              <w:br w:type="textWrapping"/>
            </w:r>
            <w:r>
              <w:rPr>
                <w:rStyle w:val="3"/>
                <w:rFonts w:hint="eastAsia"/>
                <w:lang w:val="en-US" w:eastAsia="zh-CN"/>
              </w:rPr>
              <w:t>    2、报名截止后，由招标单位审核所有报名单位资质，确定最终具备参加投标的单位后，发放招标文件。</w:t>
            </w:r>
            <w:r>
              <w:rPr>
                <w:rStyle w:val="3"/>
                <w:rFonts w:hint="eastAsia"/>
                <w:lang w:val="en-US" w:eastAsia="zh-CN"/>
              </w:rPr>
              <w:br w:type="textWrapping"/>
            </w:r>
            <w:r>
              <w:rPr>
                <w:rStyle w:val="3"/>
                <w:rFonts w:hint="eastAsia"/>
                <w:lang w:val="en-US" w:eastAsia="zh-CN"/>
              </w:rPr>
              <w:t>    3、本项目无报名费。</w:t>
            </w:r>
            <w:r>
              <w:rPr>
                <w:rStyle w:val="3"/>
                <w:rFonts w:hint="eastAsia"/>
                <w:lang w:val="en-US" w:eastAsia="zh-CN"/>
              </w:rPr>
              <w:br w:type="textWrapping"/>
            </w:r>
            <w:r>
              <w:rPr>
                <w:rStyle w:val="3"/>
                <w:rFonts w:hint="eastAsia"/>
                <w:lang w:val="en-US" w:eastAsia="zh-CN"/>
              </w:rPr>
              <w:t>    4、获取招标文件方式：以邮件的方式发放给报名邮箱。</w:t>
            </w:r>
            <w:r>
              <w:rPr>
                <w:rStyle w:val="3"/>
                <w:rFonts w:hint="eastAsia"/>
                <w:lang w:val="en-US" w:eastAsia="zh-CN"/>
              </w:rPr>
              <w:br w:type="textWrapping"/>
            </w:r>
            <w:r>
              <w:rPr>
                <w:rStyle w:val="3"/>
                <w:rFonts w:hint="eastAsia"/>
                <w:lang w:val="en-US" w:eastAsia="zh-CN"/>
              </w:rPr>
              <w:t>    5、开标地点：株洲市天元区新东路859号科技大厦</w:t>
            </w:r>
            <w:r>
              <w:rPr>
                <w:rStyle w:val="3"/>
                <w:rFonts w:hint="eastAsia"/>
                <w:lang w:val="en-US" w:eastAsia="zh-CN"/>
              </w:rPr>
              <w:br w:type="textWrapping"/>
            </w:r>
            <w:r>
              <w:rPr>
                <w:rStyle w:val="3"/>
                <w:rFonts w:hint="eastAsia"/>
                <w:lang w:val="en-US" w:eastAsia="zh-CN"/>
              </w:rPr>
              <w:t>    6、投标截止时间：以招标文件为准。</w:t>
            </w:r>
            <w:r>
              <w:rPr>
                <w:rStyle w:val="3"/>
                <w:rFonts w:hint="eastAsia"/>
                <w:lang w:val="en-US" w:eastAsia="zh-CN"/>
              </w:rPr>
              <w:br w:type="textWrapping"/>
            </w:r>
            <w:r>
              <w:rPr>
                <w:rStyle w:val="3"/>
                <w:rFonts w:hint="eastAsia"/>
                <w:lang w:val="en-US" w:eastAsia="zh-CN"/>
              </w:rPr>
              <w:t>    7、拟开标时间：以招标文件为准。</w:t>
            </w:r>
            <w:r>
              <w:rPr>
                <w:rStyle w:val="3"/>
                <w:rFonts w:hint="eastAsia"/>
                <w:lang w:val="en-US" w:eastAsia="zh-CN"/>
              </w:rPr>
              <w:br w:type="textWrapping"/>
            </w:r>
            <w:r>
              <w:rPr>
                <w:rStyle w:val="3"/>
                <w:rFonts w:hint="eastAsia"/>
                <w:lang w:val="en-US" w:eastAsia="zh-CN"/>
              </w:rPr>
              <w:t>    8、投标截止时间后送达的投标文件将被拒收，在规定时间内所提交的文件不符合相关规定要求的也将被拒收；开标时，请投标人的法定代表人或其授权的投标人代表出席开标仪式。</w:t>
            </w:r>
            <w:r>
              <w:rPr>
                <w:rStyle w:val="3"/>
                <w:rFonts w:hint="eastAsia"/>
                <w:lang w:val="en-US" w:eastAsia="zh-CN"/>
              </w:rPr>
              <w:br w:type="textWrapping"/>
            </w:r>
            <w:r>
              <w:rPr>
                <w:rStyle w:val="3"/>
                <w:rFonts w:hint="eastAsia"/>
                <w:lang w:val="en-US" w:eastAsia="zh-CN"/>
              </w:rPr>
              <w:t>    9、报名截止后，投标方如果少于3家，将作流标处理。我公司有权对投标方资质进行择优筛选，而不对未通过筛选的投标方进行任何解释。</w:t>
            </w:r>
            <w:r>
              <w:rPr>
                <w:rStyle w:val="3"/>
                <w:rFonts w:hint="eastAsia"/>
                <w:lang w:val="en-US" w:eastAsia="zh-CN"/>
              </w:rPr>
              <w:br w:type="textWrapping"/>
            </w:r>
            <w:r>
              <w:rPr>
                <w:rStyle w:val="3"/>
                <w:rFonts w:hint="eastAsia"/>
                <w:lang w:val="en-US" w:eastAsia="zh-CN"/>
              </w:rPr>
              <w:t>    10、联系方式：</w:t>
            </w:r>
            <w:r>
              <w:rPr>
                <w:rStyle w:val="3"/>
                <w:rFonts w:hint="eastAsia"/>
                <w:lang w:val="en-US" w:eastAsia="zh-CN"/>
              </w:rPr>
              <w:br w:type="textWrapping"/>
            </w:r>
            <w:r>
              <w:rPr>
                <w:rStyle w:val="3"/>
                <w:rFonts w:hint="eastAsia"/>
                <w:lang w:val="en-US" w:eastAsia="zh-CN"/>
              </w:rPr>
              <w:t>    株洲齿轮有限责任公司</w:t>
            </w:r>
            <w:r>
              <w:rPr>
                <w:rStyle w:val="3"/>
                <w:rFonts w:hint="eastAsia"/>
                <w:lang w:val="en-US" w:eastAsia="zh-CN"/>
              </w:rPr>
              <w:br w:type="textWrapping"/>
            </w:r>
            <w:r>
              <w:rPr>
                <w:rStyle w:val="3"/>
                <w:rFonts w:hint="eastAsia"/>
                <w:lang w:val="en-US" w:eastAsia="zh-CN"/>
              </w:rPr>
              <w:t>    技术第一联系人及电话：舒畅18075762576</w:t>
            </w:r>
            <w:r>
              <w:rPr>
                <w:rStyle w:val="3"/>
                <w:rFonts w:hint="eastAsia"/>
                <w:lang w:val="en-US" w:eastAsia="zh-CN"/>
              </w:rPr>
              <w:br w:type="textWrapping"/>
            </w:r>
            <w:r>
              <w:rPr>
                <w:rStyle w:val="3"/>
                <w:rFonts w:hint="eastAsia"/>
                <w:lang w:val="en-US" w:eastAsia="zh-CN"/>
              </w:rPr>
              <w:t>    技术第二联系人及电话：周霖18673399871</w:t>
            </w:r>
            <w:r>
              <w:rPr>
                <w:rStyle w:val="3"/>
                <w:rFonts w:hint="eastAsia"/>
                <w:lang w:val="en-US" w:eastAsia="zh-CN"/>
              </w:rPr>
              <w:br w:type="textWrapping"/>
            </w:r>
            <w:r>
              <w:rPr>
                <w:rStyle w:val="3"/>
                <w:rFonts w:hint="eastAsia"/>
                <w:lang w:val="en-US" w:eastAsia="zh-CN"/>
              </w:rPr>
              <w:t>    商务第一联系人及电话：龙玲15773358565</w:t>
            </w:r>
            <w:r>
              <w:rPr>
                <w:rStyle w:val="3"/>
                <w:rFonts w:hint="eastAsia"/>
                <w:lang w:val="en-US" w:eastAsia="zh-CN"/>
              </w:rPr>
              <w:br w:type="textWrapping"/>
            </w:r>
            <w:r>
              <w:rPr>
                <w:rStyle w:val="3"/>
                <w:rFonts w:hint="eastAsia"/>
                <w:lang w:val="en-US" w:eastAsia="zh-CN"/>
              </w:rPr>
              <w:t>    商务第二联系人（监督举报电话）：易苏军13327331519</w:t>
            </w:r>
            <w:r>
              <w:rPr>
                <w:rStyle w:val="3"/>
                <w:rFonts w:hint="eastAsia"/>
                <w:lang w:val="en-US" w:eastAsia="zh-CN"/>
              </w:rPr>
              <w:br w:type="textWrapping"/>
            </w:r>
            <w:r>
              <w:rPr>
                <w:rStyle w:val="3"/>
                <w:rFonts w:hint="eastAsia"/>
                <w:lang w:val="en-US" w:eastAsia="zh-CN"/>
              </w:rPr>
              <w:t>    报名邮箱：longling@weichaizc.com</w:t>
            </w:r>
            <w:r>
              <w:rPr>
                <w:rStyle w:val="3"/>
                <w:rFonts w:hint="eastAsia"/>
                <w:lang w:val="en-US" w:eastAsia="zh-CN"/>
              </w:rPr>
              <w:br w:type="textWrapping"/>
            </w:r>
            <w:r>
              <w:rPr>
                <w:rStyle w:val="3"/>
                <w:rFonts w:hint="eastAsia"/>
                <w:lang w:val="en-US" w:eastAsia="zh-CN"/>
              </w:rPr>
              <w:t>    抄送邮箱：yisujun@weichaizc.com</w:t>
            </w:r>
            <w:r>
              <w:rPr>
                <w:rStyle w:val="3"/>
                <w:rFonts w:hint="eastAsia"/>
                <w:lang w:val="en-US" w:eastAsia="zh-CN"/>
              </w:rPr>
              <w:br w:type="textWrapping"/>
            </w:r>
            <w:r>
              <w:rPr>
                <w:rStyle w:val="3"/>
                <w:rFonts w:hint="eastAsia"/>
                <w:lang w:val="en-US" w:eastAsia="zh-CN"/>
              </w:rPr>
              <w:t>    重要说明：</w:t>
            </w:r>
            <w:r>
              <w:rPr>
                <w:rStyle w:val="3"/>
                <w:rFonts w:hint="eastAsia"/>
                <w:lang w:val="en-US" w:eastAsia="zh-CN"/>
              </w:rPr>
              <w:br w:type="textWrapping"/>
            </w:r>
            <w:r>
              <w:rPr>
                <w:rStyle w:val="3"/>
                <w:rFonts w:hint="eastAsia"/>
                <w:lang w:val="en-US" w:eastAsia="zh-CN"/>
              </w:rPr>
              <w:t>    1、本项目由株洲齿轮有限责任公司商务管理部承办，并对招标过程中可能出现的争议问题进行解释。</w:t>
            </w:r>
            <w:r>
              <w:rPr>
                <w:rStyle w:val="3"/>
                <w:rFonts w:hint="eastAsia"/>
                <w:lang w:val="en-US" w:eastAsia="zh-CN"/>
              </w:rPr>
              <w:br w:type="textWrapping"/>
            </w:r>
            <w:r>
              <w:rPr>
                <w:rStyle w:val="3"/>
                <w:rFonts w:hint="eastAsia"/>
                <w:lang w:val="en-US" w:eastAsia="zh-CN"/>
              </w:rPr>
              <w:t>    2、投标人必须登记用于本项目招投标过程中的准确有效的联系电话、电子信箱和联系人，并不得随意更换。本项目招投标过程中相关的招标文件、澄清、修改、资料、通知等信息均由株洲齿轮有限责任公司通过此联系方式发送至投标人，所有信息一旦发布即视为以书面形式通知所有潜在投标人，逾期不予确认回复的均视为投标人已收到相关信息，若因登记的联系方式有误、通讯障碍、无人应答或未及时查阅等因素给投标人造成的一切损失均由投标人承担。</w:t>
            </w:r>
            <w:r>
              <w:rPr>
                <w:rStyle w:val="3"/>
                <w:rFonts w:hint="eastAsia"/>
                <w:lang w:val="en-US" w:eastAsia="zh-CN"/>
              </w:rPr>
              <w:br w:type="textWrapping"/>
            </w:r>
            <w:r>
              <w:rPr>
                <w:rStyle w:val="3"/>
                <w:rFonts w:hint="eastAsia"/>
                <w:lang w:val="en-US" w:eastAsia="zh-CN"/>
              </w:rPr>
              <w:t>    3、供应商需在阳光采购服务平台进行注册，注册后搜索该项目并进行报名（以邮箱报名为准）。</w:t>
            </w:r>
          </w:p>
        </w:tc>
      </w:tr>
    </w:tbl>
    <w:p w14:paraId="1BE2882F">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E2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2025-05-16T05:57:26Z</dcterms:created>
  <dc:creator>28039</dc:creator>
  <cp:lastModifiedBy>沫燃 *</cp:lastModifiedBy>
  <dcterms:modified xsi:type="dcterms:W3CDTF">2025-05-16T05:57:37Z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BEBBBE41E3EE47B9B6EB2B18A36329B4_12</vt:lpwstr>
  </property>
</Properties>
</file>