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3D1D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A7D8CE">
            <w:pPr>
              <w:pStyle w:val="2"/>
              <w:bidi w:val="0"/>
            </w:pPr>
            <w:r>
              <w:t>项目概况</w:t>
            </w:r>
          </w:p>
          <w:p w14:paraId="356EC4C6">
            <w:pPr>
              <w:pStyle w:val="2"/>
              <w:bidi w:val="0"/>
            </w:pPr>
            <w:r>
              <w:rPr>
                <w:rFonts w:hint="eastAsia"/>
              </w:rPr>
              <w:t>江苏省福利彩票发行中心2025年度全省即开票物流运输配送服务 JSZC-320000-NJCY-G2025-0007 招标项目的潜在投标人应在江苏川页工程项目管理有限公司 获取招标文件，并于2025-06-09 09:00 （北京时间）前递交投标文件。</w:t>
            </w:r>
          </w:p>
        </w:tc>
      </w:tr>
    </w:tbl>
    <w:p w14:paraId="659C8E27">
      <w:pPr>
        <w:pStyle w:val="2"/>
        <w:bidi w:val="0"/>
      </w:pPr>
      <w:r>
        <w:rPr>
          <w:rFonts w:hint="eastAsia"/>
          <w:lang w:val="en-US" w:eastAsia="zh-CN"/>
        </w:rPr>
        <w:t>一、项目基本情况</w:t>
      </w:r>
    </w:p>
    <w:p w14:paraId="207CA59B">
      <w:pPr>
        <w:pStyle w:val="2"/>
        <w:bidi w:val="0"/>
        <w:rPr>
          <w:rFonts w:hint="eastAsia"/>
        </w:rPr>
      </w:pPr>
      <w:r>
        <w:rPr>
          <w:rFonts w:hint="eastAsia"/>
        </w:rPr>
        <w:t>项目编号：JSZC-320000-NJCY-G2025-0007</w:t>
      </w:r>
    </w:p>
    <w:p w14:paraId="656F4A21">
      <w:pPr>
        <w:pStyle w:val="2"/>
        <w:bidi w:val="0"/>
        <w:rPr>
          <w:rFonts w:hint="eastAsia"/>
        </w:rPr>
      </w:pPr>
      <w:r>
        <w:rPr>
          <w:rFonts w:hint="eastAsia"/>
        </w:rPr>
        <w:t>项目名称：江苏省福利彩票发行中心</w:t>
      </w:r>
      <w:bookmarkStart w:id="0" w:name="_GoBack"/>
      <w:r>
        <w:rPr>
          <w:rFonts w:hint="eastAsia"/>
        </w:rPr>
        <w:t>2025年度全省即开票物流运输配送服务</w:t>
      </w:r>
      <w:bookmarkEnd w:id="0"/>
    </w:p>
    <w:p w14:paraId="11DF343D">
      <w:pPr>
        <w:pStyle w:val="2"/>
        <w:bidi w:val="0"/>
        <w:rPr>
          <w:rFonts w:hint="eastAsia"/>
        </w:rPr>
      </w:pPr>
      <w:r>
        <w:rPr>
          <w:rFonts w:hint="eastAsia"/>
        </w:rPr>
        <w:t>预算金额：290.000000万元</w:t>
      </w:r>
    </w:p>
    <w:p w14:paraId="5B131C7E">
      <w:pPr>
        <w:pStyle w:val="2"/>
        <w:bidi w:val="0"/>
        <w:rPr>
          <w:rFonts w:hint="eastAsia"/>
        </w:rPr>
      </w:pPr>
      <w:r>
        <w:rPr>
          <w:rFonts w:hint="eastAsia"/>
        </w:rPr>
        <w:t>最高限价（如有）：290万元（人民币），本项目设置单价最高限价，投标单价超过单价最高限价的为无效投标。</w:t>
      </w:r>
    </w:p>
    <w:p w14:paraId="1989F7E3">
      <w:pPr>
        <w:pStyle w:val="2"/>
        <w:bidi w:val="0"/>
        <w:rPr>
          <w:rFonts w:hint="eastAsia"/>
        </w:rPr>
      </w:pPr>
      <w:r>
        <w:rPr>
          <w:rFonts w:hint="eastAsia"/>
        </w:rPr>
        <w:t>采购需求：</w:t>
      </w:r>
    </w:p>
    <w:p w14:paraId="659CEBE7">
      <w:pPr>
        <w:pStyle w:val="2"/>
        <w:bidi w:val="0"/>
      </w:pPr>
      <w:r>
        <w:rPr>
          <w:rFonts w:hint="eastAsia"/>
        </w:rPr>
        <w:t>江苏省福利彩票发行中心2025年度全省即开票物流运输配送服务项目，包括全省范围内即开票、宣传物料等即开票物流运输服务。</w:t>
      </w:r>
    </w:p>
    <w:p w14:paraId="5ACDBB68">
      <w:pPr>
        <w:pStyle w:val="2"/>
        <w:bidi w:val="0"/>
        <w:rPr>
          <w:rFonts w:hint="eastAsia"/>
        </w:rPr>
      </w:pPr>
      <w:r>
        <w:rPr>
          <w:rFonts w:hint="eastAsia"/>
        </w:rPr>
        <w:t>合同履行期限：合同签订之日起一年</w:t>
      </w:r>
    </w:p>
    <w:p w14:paraId="5867421B">
      <w:pPr>
        <w:pStyle w:val="2"/>
        <w:bidi w:val="0"/>
        <w:rPr>
          <w:rFonts w:hint="eastAsia"/>
        </w:rPr>
      </w:pPr>
      <w:r>
        <w:rPr>
          <w:rFonts w:hint="eastAsia"/>
        </w:rPr>
        <w:t>本项目（是/否）接受联合体投标：否</w:t>
      </w:r>
    </w:p>
    <w:p w14:paraId="7F340731">
      <w:pPr>
        <w:pStyle w:val="2"/>
        <w:bidi w:val="0"/>
        <w:rPr>
          <w:rFonts w:hint="eastAsia"/>
        </w:rPr>
      </w:pPr>
      <w:r>
        <w:rPr>
          <w:rFonts w:hint="eastAsia"/>
          <w:lang w:val="en-US" w:eastAsia="zh-CN"/>
        </w:rPr>
        <w:t>二、申请人的资格要求：</w:t>
      </w:r>
    </w:p>
    <w:p w14:paraId="381F7C32">
      <w:pPr>
        <w:pStyle w:val="2"/>
        <w:bidi w:val="0"/>
      </w:pPr>
      <w:r>
        <w:rPr>
          <w:rFonts w:hint="eastAsia"/>
        </w:rPr>
        <w:t>（一）满足《中华人民共和国政府采购法》第二十二条规定：</w:t>
      </w:r>
    </w:p>
    <w:p w14:paraId="2F1B78F3">
      <w:pPr>
        <w:pStyle w:val="2"/>
        <w:bidi w:val="0"/>
      </w:pPr>
      <w:r>
        <w:rPr>
          <w:rFonts w:hint="eastAsia"/>
        </w:rPr>
        <w:t>1.具有独立承担民事责任的能力；</w:t>
      </w:r>
    </w:p>
    <w:p w14:paraId="59D77E36">
      <w:pPr>
        <w:pStyle w:val="2"/>
        <w:bidi w:val="0"/>
      </w:pPr>
      <w:r>
        <w:rPr>
          <w:rFonts w:hint="eastAsia"/>
        </w:rPr>
        <w:t>2.具有良好的商业信誉和健全的财务会计制度，提供参加政府采购活动前一年的财务报表，成立不满一年不需要提供；</w:t>
      </w:r>
    </w:p>
    <w:p w14:paraId="16004DC2">
      <w:pPr>
        <w:pStyle w:val="2"/>
        <w:bidi w:val="0"/>
      </w:pPr>
      <w:r>
        <w:rPr>
          <w:rFonts w:hint="eastAsia"/>
        </w:rPr>
        <w:t>3.具有履行合同所必需的设备和专业技术能力，提供具备履行合同所必需的设备和专业技术能力的书面声明原件；</w:t>
      </w:r>
    </w:p>
    <w:p w14:paraId="76F2291A">
      <w:pPr>
        <w:pStyle w:val="2"/>
        <w:bidi w:val="0"/>
      </w:pPr>
      <w:r>
        <w:rPr>
          <w:rFonts w:hint="eastAsia"/>
        </w:rPr>
        <w:t>4.有依法缴纳税收和社会保障资金的良好记录，提供公告前六个月内任一月份的依法缴纳税收和社会保障资金的相关材料；</w:t>
      </w:r>
    </w:p>
    <w:p w14:paraId="547DDB93">
      <w:pPr>
        <w:pStyle w:val="2"/>
        <w:bidi w:val="0"/>
      </w:pPr>
      <w:r>
        <w:rPr>
          <w:rFonts w:hint="eastAsia"/>
        </w:rPr>
        <w:t>5.参加政府采购活动前三年内，在经营活动中没有重大违法记录，提供参加政府采购活动前3年内在经营活动中没有重大违法记录的书面声明；</w:t>
      </w:r>
    </w:p>
    <w:p w14:paraId="2561B035">
      <w:pPr>
        <w:pStyle w:val="2"/>
        <w:bidi w:val="0"/>
      </w:pPr>
      <w:r>
        <w:rPr>
          <w:rFonts w:hint="eastAsia"/>
        </w:rPr>
        <w:t>6.法律、行政法规规定的其他条件。</w:t>
      </w:r>
    </w:p>
    <w:p w14:paraId="125C49BF">
      <w:pPr>
        <w:pStyle w:val="2"/>
        <w:bidi w:val="0"/>
      </w:pPr>
      <w:r>
        <w:rPr>
          <w:rFonts w:hint="eastAsia"/>
        </w:rPr>
        <w:t>（二）落实政府采购政策需满足的资格要求：</w:t>
      </w:r>
    </w:p>
    <w:p w14:paraId="24B6B0EE">
      <w:pPr>
        <w:pStyle w:val="2"/>
        <w:bidi w:val="0"/>
      </w:pPr>
      <w:r>
        <w:rPr>
          <w:rFonts w:hint="eastAsia"/>
        </w:rPr>
        <w:t>1.供应商如为中小微企业、监狱和戒毒企业、残疾人福利企业、节能环保产品须提供相关证明材料。</w:t>
      </w:r>
    </w:p>
    <w:p w14:paraId="00A445B5">
      <w:pPr>
        <w:pStyle w:val="2"/>
        <w:bidi w:val="0"/>
      </w:pPr>
      <w:r>
        <w:rPr>
          <w:rFonts w:hint="eastAsia"/>
        </w:rPr>
        <w:t>（三）本项目的特定资格要求：</w:t>
      </w:r>
    </w:p>
    <w:p w14:paraId="54CF0093">
      <w:pPr>
        <w:pStyle w:val="2"/>
        <w:bidi w:val="0"/>
      </w:pPr>
      <w:r>
        <w:rPr>
          <w:rFonts w:hint="eastAsia"/>
        </w:rPr>
        <w:t>1.具有交通主管部门颁发的道路运输经营许可证。</w:t>
      </w:r>
    </w:p>
    <w:p w14:paraId="412A5D4F">
      <w:pPr>
        <w:pStyle w:val="2"/>
        <w:bidi w:val="0"/>
        <w:rPr>
          <w:rFonts w:hint="eastAsia"/>
        </w:rPr>
      </w:pPr>
      <w:r>
        <w:rPr>
          <w:rFonts w:hint="eastAsia"/>
          <w:lang w:val="en-US" w:eastAsia="zh-CN"/>
        </w:rPr>
        <w:t>三、获取招标文件</w:t>
      </w:r>
    </w:p>
    <w:p w14:paraId="7E17D834">
      <w:pPr>
        <w:pStyle w:val="2"/>
        <w:bidi w:val="0"/>
        <w:rPr>
          <w:rFonts w:hint="eastAsia"/>
        </w:rPr>
      </w:pPr>
      <w:r>
        <w:rPr>
          <w:rFonts w:hint="eastAsia"/>
        </w:rPr>
        <w:t>时间：自招标文件公告发布之日起5个工作日</w:t>
      </w:r>
    </w:p>
    <w:p w14:paraId="7D9E6C26">
      <w:pPr>
        <w:pStyle w:val="2"/>
        <w:bidi w:val="0"/>
        <w:rPr>
          <w:rFonts w:hint="eastAsia"/>
        </w:rPr>
      </w:pPr>
      <w:r>
        <w:rPr>
          <w:rFonts w:hint="eastAsia"/>
        </w:rPr>
        <w:t>地点：江苏川页工程项目管理有限公司</w:t>
      </w:r>
    </w:p>
    <w:p w14:paraId="7AA59805">
      <w:pPr>
        <w:pStyle w:val="2"/>
        <w:bidi w:val="0"/>
        <w:rPr>
          <w:rFonts w:hint="eastAsia"/>
        </w:rPr>
      </w:pPr>
      <w:r>
        <w:rPr>
          <w:rFonts w:hint="eastAsia"/>
        </w:rPr>
        <w:t>方式：潜在投标人代表按公告附件“采购文件获取及授权表”的要求填写相关信息，并将填写完整准确的“采购文件获取及授权表扫描件（附授权代表人身份证扫描件及招标文件的付款凭证）”发送至邮箱jscy20230428@163.com后获取。(“采购文件获取及授权表”发送成功后，如投标人在一个工作日内仍未在回复邮件中查收到本项目招标文件的，请及时与采购代理机构联系)。</w:t>
      </w:r>
    </w:p>
    <w:p w14:paraId="3D66731C">
      <w:pPr>
        <w:pStyle w:val="2"/>
        <w:bidi w:val="0"/>
        <w:rPr>
          <w:rFonts w:hint="eastAsia"/>
        </w:rPr>
      </w:pPr>
      <w:r>
        <w:rPr>
          <w:rFonts w:hint="eastAsia"/>
        </w:rPr>
        <w:t>售价：500.00元</w:t>
      </w:r>
    </w:p>
    <w:p w14:paraId="769E5EE0">
      <w:pPr>
        <w:pStyle w:val="2"/>
        <w:bidi w:val="0"/>
        <w:rPr>
          <w:rFonts w:hint="eastAsia"/>
        </w:rPr>
      </w:pPr>
      <w:r>
        <w:rPr>
          <w:rFonts w:hint="eastAsia"/>
          <w:lang w:val="en-US" w:eastAsia="zh-CN"/>
        </w:rPr>
        <w:t>四、提交投标文件截止时间、开标时间和地点</w:t>
      </w:r>
    </w:p>
    <w:p w14:paraId="388A47BC">
      <w:pPr>
        <w:pStyle w:val="2"/>
        <w:bidi w:val="0"/>
      </w:pPr>
      <w:r>
        <w:rPr>
          <w:rFonts w:hint="eastAsia"/>
        </w:rPr>
        <w:t>2025-06-09 09:00 （北京时间）</w:t>
      </w:r>
    </w:p>
    <w:p w14:paraId="0E58A8AA">
      <w:pPr>
        <w:pStyle w:val="2"/>
        <w:bidi w:val="0"/>
      </w:pPr>
      <w:r>
        <w:rPr>
          <w:rFonts w:hint="eastAsia"/>
        </w:rPr>
        <w:t>地点：江苏川页工程项目管理有限公司（地址：南京市建邺区奥体中心西商务区T110三楼3081A室）</w:t>
      </w:r>
    </w:p>
    <w:p w14:paraId="04EA77B0">
      <w:pPr>
        <w:pStyle w:val="2"/>
        <w:bidi w:val="0"/>
      </w:pPr>
      <w:r>
        <w:rPr>
          <w:rFonts w:hint="eastAsia"/>
          <w:lang w:val="en-US" w:eastAsia="zh-CN"/>
        </w:rPr>
        <w:t>五、公告期限</w:t>
      </w:r>
    </w:p>
    <w:p w14:paraId="2308C4FA">
      <w:pPr>
        <w:pStyle w:val="2"/>
        <w:bidi w:val="0"/>
        <w:rPr>
          <w:rFonts w:hint="eastAsia"/>
        </w:rPr>
      </w:pPr>
      <w:r>
        <w:rPr>
          <w:rFonts w:hint="eastAsia"/>
        </w:rPr>
        <w:t>自本公告发布之日起5个工作日。</w:t>
      </w:r>
    </w:p>
    <w:p w14:paraId="545D7DA1">
      <w:pPr>
        <w:pStyle w:val="2"/>
        <w:bidi w:val="0"/>
        <w:rPr>
          <w:rFonts w:hint="eastAsia"/>
        </w:rPr>
      </w:pPr>
      <w:r>
        <w:rPr>
          <w:rFonts w:hint="eastAsia"/>
          <w:lang w:val="en-US" w:eastAsia="zh-CN"/>
        </w:rPr>
        <w:t>六、其他补充事宜</w:t>
      </w:r>
    </w:p>
    <w:p w14:paraId="0D72AA29">
      <w:pPr>
        <w:pStyle w:val="2"/>
        <w:bidi w:val="0"/>
      </w:pPr>
      <w:r>
        <w:rPr>
          <w:rFonts w:hint="eastAsia"/>
        </w:rPr>
        <w:t>（一）拒绝下述供应商参加本次采购活动：</w:t>
      </w:r>
    </w:p>
    <w:p w14:paraId="1F828C4C">
      <w:pPr>
        <w:pStyle w:val="2"/>
        <w:bidi w:val="0"/>
      </w:pPr>
      <w:r>
        <w:rPr>
          <w:rFonts w:hint="eastAsia"/>
        </w:rPr>
        <w:t>1、供应商单位负责人为同一人或者存在直接控股、管理关系的不同供应商，不得参加同一合同项下的政府采购活动；</w:t>
      </w:r>
    </w:p>
    <w:p w14:paraId="7C9A7544">
      <w:pPr>
        <w:pStyle w:val="2"/>
        <w:bidi w:val="0"/>
      </w:pPr>
      <w:r>
        <w:rPr>
          <w:rFonts w:hint="eastAsia"/>
        </w:rPr>
        <w:t>2、凡为采购项目提供整体设计、规范编制或者项目管理、监理、检测等服务的供应商，不得再参加本项目的其他采购活动；</w:t>
      </w:r>
    </w:p>
    <w:p w14:paraId="6A04F580">
      <w:pPr>
        <w:pStyle w:val="2"/>
        <w:bidi w:val="0"/>
      </w:pPr>
      <w:r>
        <w:rPr>
          <w:rFonts w:hint="eastAsia"/>
        </w:rPr>
        <w:t>3、拒绝列入失信被执行人、重大税收违法案件当事人名单、政府采购严重违法失信行为记录名单的供应商参加本项目的采购活动。</w:t>
      </w:r>
    </w:p>
    <w:p w14:paraId="2CE13B68">
      <w:pPr>
        <w:pStyle w:val="2"/>
        <w:bidi w:val="0"/>
      </w:pPr>
      <w:r>
        <w:rPr>
          <w:rFonts w:hint="eastAsia"/>
        </w:rPr>
        <w:t>（二）本项目不接受进口产品投标。</w:t>
      </w:r>
    </w:p>
    <w:p w14:paraId="01F3CB8D">
      <w:pPr>
        <w:pStyle w:val="2"/>
        <w:bidi w:val="0"/>
      </w:pPr>
      <w:r>
        <w:rPr>
          <w:rFonts w:hint="eastAsia"/>
        </w:rPr>
        <w:t>（三）质量标准：符合国家质量验收合格标准。</w:t>
      </w:r>
    </w:p>
    <w:p w14:paraId="7D28C54A">
      <w:pPr>
        <w:pStyle w:val="2"/>
        <w:bidi w:val="0"/>
      </w:pPr>
      <w:r>
        <w:rPr>
          <w:rFonts w:hint="eastAsia"/>
        </w:rPr>
        <w:t>（四）投标文件编制要求：投标文件须递交正本1份，副本4份，电子文件1份（投标文件正本扫描件PDF版及word版，U盘或光盘形式）。当电子版文件与纸质版正本文件不一致时，以纸质版正本文件为准。电子版文件用于辅助评标和存档，供应商需承担前述不一致造成的不利后果。</w:t>
      </w:r>
    </w:p>
    <w:p w14:paraId="24FC2E7C">
      <w:pPr>
        <w:pStyle w:val="2"/>
        <w:bidi w:val="0"/>
      </w:pPr>
      <w:r>
        <w:rPr>
          <w:rFonts w:hint="eastAsia"/>
        </w:rPr>
        <w:t>（五）集中现场考察或答疑：采购人不组织，申请人可自行联系采购人。未考察现场或考察工作不详细的申请人中标后，不得以不完全了解现场情况为理由而向采购人提出任何索赔或其他要求，对此采购人不承担任何责任并将不作任何答复。</w:t>
      </w:r>
    </w:p>
    <w:p w14:paraId="50318D0C">
      <w:pPr>
        <w:pStyle w:val="2"/>
        <w:bidi w:val="0"/>
      </w:pPr>
      <w:r>
        <w:rPr>
          <w:rFonts w:hint="eastAsia"/>
        </w:rPr>
        <w:t>（六）采购项目需要落实的政府采购政策：本项目若符合政府强制采购节能产品、信息安全产品、优先采购环境标志产品、扶持福利企业、促进残疾人就业、支持中小微企业、支持监狱和戒毒企业等政策，将落实相关政策。</w:t>
      </w:r>
    </w:p>
    <w:p w14:paraId="7809F561">
      <w:pPr>
        <w:pStyle w:val="2"/>
        <w:bidi w:val="0"/>
      </w:pPr>
      <w:r>
        <w:rPr>
          <w:rFonts w:hint="eastAsia"/>
        </w:rPr>
        <w:t>（七）有关本次采购的事项若存在变动或修改，敬请及时关注江苏政府采购网发布的信息更正公告。</w:t>
      </w:r>
    </w:p>
    <w:p w14:paraId="3EB21DFA">
      <w:pPr>
        <w:pStyle w:val="2"/>
        <w:bidi w:val="0"/>
        <w:rPr>
          <w:rFonts w:hint="eastAsia"/>
        </w:rPr>
      </w:pPr>
      <w:r>
        <w:rPr>
          <w:rFonts w:hint="eastAsia"/>
          <w:lang w:val="en-US" w:eastAsia="zh-CN"/>
        </w:rPr>
        <w:t>七、对本次招标提出询问，请按以下方式联系。</w:t>
      </w:r>
    </w:p>
    <w:p w14:paraId="7C333FF9">
      <w:pPr>
        <w:pStyle w:val="2"/>
        <w:bidi w:val="0"/>
      </w:pPr>
      <w:r>
        <w:rPr>
          <w:rFonts w:hint="eastAsia"/>
        </w:rPr>
        <w:t>1.采购人信息</w:t>
      </w:r>
    </w:p>
    <w:p w14:paraId="272E1E33">
      <w:pPr>
        <w:pStyle w:val="2"/>
        <w:bidi w:val="0"/>
      </w:pPr>
      <w:r>
        <w:rPr>
          <w:rFonts w:hint="eastAsia"/>
        </w:rPr>
        <w:t>单位名称：江苏省福利彩票发行中心</w:t>
      </w:r>
    </w:p>
    <w:p w14:paraId="0953E0D0">
      <w:pPr>
        <w:pStyle w:val="2"/>
        <w:bidi w:val="0"/>
      </w:pPr>
      <w:r>
        <w:rPr>
          <w:rFonts w:hint="eastAsia"/>
        </w:rPr>
        <w:t>单位地址：南京市南湖路113号</w:t>
      </w:r>
    </w:p>
    <w:p w14:paraId="5CD7800C">
      <w:pPr>
        <w:pStyle w:val="2"/>
        <w:bidi w:val="0"/>
      </w:pPr>
      <w:r>
        <w:rPr>
          <w:rFonts w:hint="eastAsia"/>
        </w:rPr>
        <w:t>联系人：杜工</w:t>
      </w:r>
    </w:p>
    <w:p w14:paraId="68728D93">
      <w:pPr>
        <w:pStyle w:val="2"/>
        <w:bidi w:val="0"/>
      </w:pPr>
      <w:r>
        <w:rPr>
          <w:rFonts w:hint="eastAsia"/>
        </w:rPr>
        <w:t>联系电话：025-86466204</w:t>
      </w:r>
    </w:p>
    <w:p w14:paraId="11CC20B5">
      <w:pPr>
        <w:pStyle w:val="2"/>
        <w:bidi w:val="0"/>
      </w:pPr>
      <w:r>
        <w:rPr>
          <w:rFonts w:hint="eastAsia"/>
        </w:rPr>
        <w:t>2.采购代理机构信息（如有）</w:t>
      </w:r>
    </w:p>
    <w:p w14:paraId="130B6CA3">
      <w:pPr>
        <w:pStyle w:val="2"/>
        <w:bidi w:val="0"/>
      </w:pPr>
      <w:r>
        <w:rPr>
          <w:rFonts w:hint="eastAsia"/>
        </w:rPr>
        <w:t>单位名称：江苏川页工程项目管理有限公司</w:t>
      </w:r>
    </w:p>
    <w:p w14:paraId="31464AF4">
      <w:pPr>
        <w:pStyle w:val="2"/>
        <w:bidi w:val="0"/>
      </w:pPr>
      <w:r>
        <w:rPr>
          <w:rFonts w:hint="eastAsia"/>
        </w:rPr>
        <w:t>单位地址：南京市建邺区奥体中心西商务区T110三楼3081A室</w:t>
      </w:r>
    </w:p>
    <w:p w14:paraId="103D5F53">
      <w:pPr>
        <w:pStyle w:val="2"/>
        <w:bidi w:val="0"/>
      </w:pPr>
      <w:r>
        <w:rPr>
          <w:rFonts w:hint="eastAsia"/>
        </w:rPr>
        <w:t>联系人：程工</w:t>
      </w:r>
    </w:p>
    <w:p w14:paraId="4D588759">
      <w:pPr>
        <w:pStyle w:val="2"/>
        <w:bidi w:val="0"/>
      </w:pPr>
      <w:r>
        <w:rPr>
          <w:rFonts w:hint="eastAsia"/>
        </w:rPr>
        <w:t>联系电话：13955452884</w:t>
      </w:r>
    </w:p>
    <w:p w14:paraId="35FDAF2F">
      <w:pPr>
        <w:pStyle w:val="2"/>
        <w:bidi w:val="0"/>
      </w:pPr>
      <w:r>
        <w:rPr>
          <w:rFonts w:hint="eastAsia"/>
        </w:rPr>
        <w:t>3.项目联系方式</w:t>
      </w:r>
    </w:p>
    <w:p w14:paraId="53D53A74">
      <w:pPr>
        <w:pStyle w:val="2"/>
        <w:bidi w:val="0"/>
      </w:pPr>
      <w:r>
        <w:rPr>
          <w:rFonts w:hint="eastAsia"/>
        </w:rPr>
        <w:t>项目联系人：程工</w:t>
      </w:r>
    </w:p>
    <w:p w14:paraId="52506931">
      <w:pPr>
        <w:pStyle w:val="2"/>
        <w:bidi w:val="0"/>
      </w:pPr>
      <w:r>
        <w:rPr>
          <w:rFonts w:hint="eastAsia"/>
        </w:rPr>
        <w:t>电话：13955452884</w:t>
      </w:r>
    </w:p>
    <w:p w14:paraId="5D5CFAA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260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2025-05-19T06:26:57Z</dcterms:created>
  <dc:creator>28039</dc:creator>
  <cp:lastModifiedBy>沫燃 *</cp:lastModifiedBy>
  <dcterms:modified xsi:type="dcterms:W3CDTF">2025-05-19T06:27:07Z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F20631614353474D829E9660095FFF62_12</vt:lpwstr>
  </property>
</Properties>
</file>