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84038">
      <w:pPr>
        <w:pStyle w:val="2"/>
        <w:bidi w:val="0"/>
      </w:pPr>
      <w:bookmarkStart w:id="0" w:name="_GoBack"/>
      <w:r>
        <w:t>危化品物流</w:t>
      </w:r>
      <w:r>
        <w:rPr>
          <w:rFonts w:hint="eastAsia"/>
        </w:rPr>
        <w:t>运输公开招标公告</w:t>
      </w:r>
      <w:bookmarkEnd w:id="0"/>
      <w:r>
        <w:rPr>
          <w:rFonts w:hint="eastAsia"/>
        </w:rPr>
        <w:t>（2024-JLDJBL-F1002）</w:t>
      </w:r>
    </w:p>
    <w:p w14:paraId="57C6ACBD">
      <w:pPr>
        <w:pStyle w:val="2"/>
        <w:bidi w:val="0"/>
      </w:pPr>
      <w:r>
        <w:rPr>
          <w:rFonts w:hint="eastAsia"/>
        </w:rPr>
        <w:t>一、项目名称：2024-JLDJBL-F1002</w:t>
      </w:r>
    </w:p>
    <w:p w14:paraId="5509EE2B">
      <w:pPr>
        <w:pStyle w:val="2"/>
        <w:bidi w:val="0"/>
      </w:pPr>
      <w:r>
        <w:rPr>
          <w:rFonts w:hint="eastAsia"/>
        </w:rPr>
        <w:t>二、项目编号：危化品物流运输</w:t>
      </w:r>
    </w:p>
    <w:p w14:paraId="36E73608">
      <w:pPr>
        <w:pStyle w:val="2"/>
        <w:bidi w:val="0"/>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0"/>
        <w:gridCol w:w="943"/>
        <w:gridCol w:w="842"/>
        <w:gridCol w:w="5099"/>
        <w:gridCol w:w="1082"/>
      </w:tblGrid>
      <w:tr w14:paraId="7BE2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1614C">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54641">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15F326">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972EF0">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79F52">
            <w:pPr>
              <w:pStyle w:val="2"/>
              <w:bidi w:val="0"/>
            </w:pPr>
            <w:r>
              <w:t>交付时间/服务期限</w:t>
            </w:r>
          </w:p>
        </w:tc>
      </w:tr>
      <w:tr w14:paraId="5B14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9B0E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08E7B">
            <w:pPr>
              <w:pStyle w:val="2"/>
              <w:bidi w:val="0"/>
            </w:pPr>
            <w:r>
              <w:t>危化品物流运输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709042">
            <w:pPr>
              <w:pStyle w:val="2"/>
              <w:bidi w:val="0"/>
            </w:pPr>
            <w:r>
              <w:t>详见招标文件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F6209A">
            <w:pPr>
              <w:pStyle w:val="2"/>
              <w:bidi w:val="0"/>
            </w:pPr>
            <w:r>
              <w:t>浙江省舟山市岱山县、温州市瑞安市、宁波市北仑区、湖州市长兴区；江苏省南京市江宁区、镇江市句容市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992389">
            <w:pPr>
              <w:pStyle w:val="2"/>
              <w:bidi w:val="0"/>
            </w:pPr>
            <w:r>
              <w:t>合同签订后7日内</w:t>
            </w:r>
          </w:p>
        </w:tc>
      </w:tr>
      <w:tr w14:paraId="18EA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6A3DE">
            <w:pPr>
              <w:pStyle w:val="2"/>
              <w:bidi w:val="0"/>
            </w:pPr>
            <w:r>
              <w:t>说明：投标供应商应当对所投包内所有服务内容进行唯一报价，否则视为无效投标。</w:t>
            </w:r>
          </w:p>
        </w:tc>
      </w:tr>
    </w:tbl>
    <w:p w14:paraId="61A35E9C">
      <w:pPr>
        <w:pStyle w:val="2"/>
        <w:bidi w:val="0"/>
      </w:pPr>
      <w:r>
        <w:rPr>
          <w:rFonts w:hint="eastAsia"/>
        </w:rPr>
        <w:t>1.本项目是否接受联合体投标：不接受；</w:t>
      </w:r>
    </w:p>
    <w:p w14:paraId="55123B34">
      <w:pPr>
        <w:pStyle w:val="2"/>
        <w:bidi w:val="0"/>
      </w:pPr>
      <w:r>
        <w:rPr>
          <w:rFonts w:hint="eastAsia"/>
        </w:rPr>
        <w:t>2.项目预算：28.8万元；</w:t>
      </w:r>
    </w:p>
    <w:p w14:paraId="0F07474F">
      <w:pPr>
        <w:pStyle w:val="2"/>
        <w:bidi w:val="0"/>
      </w:pPr>
      <w:r>
        <w:rPr>
          <w:rFonts w:hint="eastAsia"/>
        </w:rPr>
        <w:t>3.本项目确定1家供应商中标，中标价格确定方式按照综合评分法执行。</w:t>
      </w:r>
    </w:p>
    <w:p w14:paraId="3DCB9999">
      <w:pPr>
        <w:pStyle w:val="2"/>
        <w:bidi w:val="0"/>
      </w:pPr>
      <w:r>
        <w:rPr>
          <w:rFonts w:hint="eastAsia"/>
        </w:rPr>
        <w:t>四、投标供应商资格条件</w:t>
      </w:r>
    </w:p>
    <w:p w14:paraId="043FAF34">
      <w:pPr>
        <w:pStyle w:val="2"/>
        <w:bidi w:val="0"/>
      </w:pPr>
      <w:r>
        <w:rPr>
          <w:rFonts w:hint="eastAsia"/>
        </w:rPr>
        <w:t>（一）具有企（事）业法人资格（有行业特殊情况的银行、保险、电力、电信等法人分支机构，会计师、律师等非法人组织，行业协会等社会团体法人除外）；</w:t>
      </w:r>
    </w:p>
    <w:p w14:paraId="0E257D13">
      <w:pPr>
        <w:pStyle w:val="2"/>
        <w:bidi w:val="0"/>
      </w:pPr>
      <w:r>
        <w:rPr>
          <w:rFonts w:hint="eastAsia"/>
        </w:rPr>
        <w:t>（二）国有企业；事业单位；军队单位；成立三年以上的非外资（含港澳台）独资或控股企业；</w:t>
      </w:r>
    </w:p>
    <w:p w14:paraId="5517A10D">
      <w:pPr>
        <w:pStyle w:val="2"/>
        <w:bidi w:val="0"/>
      </w:pPr>
      <w:r>
        <w:rPr>
          <w:rFonts w:hint="eastAsia"/>
        </w:rPr>
        <w:t>（三）具有良好的商业信誉和健全的财务会计制度；</w:t>
      </w:r>
    </w:p>
    <w:p w14:paraId="2F4AB14C">
      <w:pPr>
        <w:pStyle w:val="2"/>
        <w:bidi w:val="0"/>
      </w:pPr>
      <w:r>
        <w:rPr>
          <w:rFonts w:hint="eastAsia"/>
        </w:rPr>
        <w:t>（四）具有履行合同所必需的设施设备、专业技术能力、质量保证体系和固定的生产经营、服务场地；</w:t>
      </w:r>
    </w:p>
    <w:p w14:paraId="194112E9">
      <w:pPr>
        <w:pStyle w:val="2"/>
        <w:bidi w:val="0"/>
      </w:pPr>
      <w:r>
        <w:rPr>
          <w:rFonts w:hint="eastAsia"/>
        </w:rPr>
        <w:t>（五）有依法缴纳税收和社会保障资金的良好记录；</w:t>
      </w:r>
    </w:p>
    <w:p w14:paraId="5BED0D6C">
      <w:pPr>
        <w:pStyle w:val="2"/>
        <w:bidi w:val="0"/>
      </w:pPr>
      <w:r>
        <w:rPr>
          <w:rFonts w:hint="eastAsia"/>
        </w:rPr>
        <w:t>（六）参加军队采购活动前3年内，在经营活动中没有受到刑事处罚或者责令停产停业、吊销许可证或者执照、较大数额罚款（200万元以上）等重大违法记录；</w:t>
      </w:r>
    </w:p>
    <w:p w14:paraId="0648D978">
      <w:pPr>
        <w:pStyle w:val="2"/>
        <w:bidi w:val="0"/>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7C84C8E">
      <w:pPr>
        <w:pStyle w:val="2"/>
        <w:bidi w:val="0"/>
      </w:pPr>
      <w:r>
        <w:rPr>
          <w:rFonts w:hint="eastAsia"/>
        </w:rPr>
        <w:t>（八）投标企业应当具备服务履约的能力。</w:t>
      </w:r>
    </w:p>
    <w:p w14:paraId="1FC897E7">
      <w:pPr>
        <w:pStyle w:val="2"/>
        <w:bidi w:val="0"/>
      </w:pPr>
      <w:r>
        <w:rPr>
          <w:rFonts w:hint="eastAsia"/>
        </w:rPr>
        <w:t>（九）本项目特定资格：有效期内的危险品运输1类1项《道路运输经营许可证》。</w:t>
      </w:r>
    </w:p>
    <w:p w14:paraId="3C65A520">
      <w:pPr>
        <w:pStyle w:val="2"/>
        <w:bidi w:val="0"/>
      </w:pPr>
      <w:r>
        <w:rPr>
          <w:rFonts w:hint="eastAsia"/>
        </w:rPr>
        <w:t>五、招标文件申领时间、地点、方式</w:t>
      </w:r>
    </w:p>
    <w:p w14:paraId="226FDCB7">
      <w:pPr>
        <w:pStyle w:val="2"/>
        <w:bidi w:val="0"/>
      </w:pPr>
      <w:r>
        <w:rPr>
          <w:rFonts w:hint="eastAsia"/>
        </w:rPr>
        <w:t>（一）申领时间：2025年5月20日至5月26日，每日08:00至18:00。</w:t>
      </w:r>
    </w:p>
    <w:p w14:paraId="78D924C4">
      <w:pPr>
        <w:pStyle w:val="2"/>
        <w:bidi w:val="0"/>
      </w:pPr>
      <w:r>
        <w:rPr>
          <w:rFonts w:hint="eastAsia"/>
        </w:rPr>
        <w:t>（二）申领地点：江苏省南京市江宁区。</w:t>
      </w:r>
    </w:p>
    <w:p w14:paraId="5D0E8E54">
      <w:pPr>
        <w:pStyle w:val="2"/>
        <w:bidi w:val="0"/>
      </w:pPr>
      <w:r>
        <w:rPr>
          <w:rFonts w:hint="eastAsia"/>
        </w:rPr>
        <w:t>（三）申领招标文件时需提供以下材料：</w:t>
      </w:r>
    </w:p>
    <w:p w14:paraId="266448E4">
      <w:pPr>
        <w:pStyle w:val="2"/>
        <w:bidi w:val="0"/>
      </w:pPr>
      <w:r>
        <w:rPr>
          <w:rFonts w:hint="eastAsia"/>
        </w:rPr>
        <w:t>1.营业执照或事业单位法人证书复印件加盖公章（军队单位不需要提供）；</w:t>
      </w:r>
    </w:p>
    <w:p w14:paraId="7DD98E66">
      <w:pPr>
        <w:pStyle w:val="2"/>
        <w:bidi w:val="0"/>
      </w:pPr>
      <w:r>
        <w:rPr>
          <w:rFonts w:hint="eastAsia"/>
        </w:rPr>
        <w:t>2.法定代表人资格证明书原件；</w:t>
      </w:r>
    </w:p>
    <w:p w14:paraId="5ADE0C60">
      <w:pPr>
        <w:pStyle w:val="2"/>
        <w:bidi w:val="0"/>
      </w:pPr>
      <w:r>
        <w:rPr>
          <w:rFonts w:hint="eastAsia"/>
        </w:rPr>
        <w:t>3.法定代表人授权书原件，授权代表身份证和授权代表在投标前4个月内（不含投标当月）连续3个月由投标供应商缴纳社保证明材料的复印件；</w:t>
      </w:r>
    </w:p>
    <w:p w14:paraId="08C604D7">
      <w:pPr>
        <w:pStyle w:val="2"/>
        <w:bidi w:val="0"/>
      </w:pPr>
      <w:r>
        <w:rPr>
          <w:rFonts w:hint="eastAsia"/>
        </w:rPr>
        <w:t>4.非外资独资企业或控股企业的书面声明（事业单位、军队单位不需要提供）；</w:t>
      </w:r>
    </w:p>
    <w:p w14:paraId="2E366342">
      <w:pPr>
        <w:pStyle w:val="2"/>
        <w:bidi w:val="0"/>
      </w:pPr>
      <w:r>
        <w:rPr>
          <w:rFonts w:hint="eastAsia"/>
        </w:rPr>
        <w:t>5.投标供应商主要股东或出资人信息；</w:t>
      </w:r>
    </w:p>
    <w:p w14:paraId="12566E88">
      <w:pPr>
        <w:pStyle w:val="2"/>
        <w:bidi w:val="0"/>
      </w:pPr>
      <w:r>
        <w:rPr>
          <w:rFonts w:hint="eastAsia"/>
        </w:rPr>
        <w:t>6.未被列入本公告第四条第（七）项明确的违法失信名单的承诺书；</w:t>
      </w:r>
    </w:p>
    <w:p w14:paraId="3E869C22">
      <w:pPr>
        <w:pStyle w:val="2"/>
        <w:bidi w:val="0"/>
      </w:pPr>
      <w:r>
        <w:rPr>
          <w:rFonts w:hint="eastAsia"/>
        </w:rPr>
        <w:t>7.本项目特定资格材料：有效期内的危险品运输1类1项《道路运输经营许可证》。</w:t>
      </w:r>
    </w:p>
    <w:p w14:paraId="73694DDC">
      <w:pPr>
        <w:pStyle w:val="2"/>
        <w:bidi w:val="0"/>
      </w:pPr>
      <w:r>
        <w:t>·</w:t>
      </w:r>
      <w:r>
        <w:rPr>
          <w:rFonts w:hint="eastAsia"/>
        </w:rPr>
        <w:t xml:space="preserve">  申领方式</w:t>
      </w:r>
    </w:p>
    <w:p w14:paraId="4503A388">
      <w:pPr>
        <w:pStyle w:val="2"/>
        <w:bidi w:val="0"/>
      </w:pPr>
      <w:r>
        <w:rPr>
          <w:rFonts w:hint="eastAsia"/>
        </w:rPr>
        <w:t>网上发送。投标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1179708372@qq.com。</w:t>
      </w:r>
    </w:p>
    <w:p w14:paraId="0FD361D4">
      <w:pPr>
        <w:pStyle w:val="2"/>
        <w:bidi w:val="0"/>
      </w:pPr>
      <w:r>
        <w:rPr>
          <w:rFonts w:hint="eastAsia"/>
        </w:rPr>
        <w:t>（五）招标文件售价：免费。</w:t>
      </w:r>
    </w:p>
    <w:p w14:paraId="4D5DBB21">
      <w:pPr>
        <w:pStyle w:val="2"/>
        <w:bidi w:val="0"/>
      </w:pPr>
      <w:r>
        <w:rPr>
          <w:rFonts w:hint="eastAsia"/>
        </w:rPr>
        <w:t>六、投标开始和截止时间及地点、方式</w:t>
      </w:r>
    </w:p>
    <w:p w14:paraId="4B73B575">
      <w:pPr>
        <w:pStyle w:val="2"/>
        <w:bidi w:val="0"/>
      </w:pPr>
      <w:r>
        <w:rPr>
          <w:rFonts w:hint="eastAsia"/>
        </w:rPr>
        <w:t>（一）投标开始时间：2025年6月16日09时00分。</w:t>
      </w:r>
    </w:p>
    <w:p w14:paraId="46BF90F6">
      <w:pPr>
        <w:pStyle w:val="2"/>
        <w:bidi w:val="0"/>
      </w:pPr>
      <w:r>
        <w:rPr>
          <w:rFonts w:hint="eastAsia"/>
        </w:rPr>
        <w:t>（二）投标截止时间：2025年6月16日09时30分。</w:t>
      </w:r>
    </w:p>
    <w:p w14:paraId="270B9DEC">
      <w:pPr>
        <w:pStyle w:val="2"/>
        <w:bidi w:val="0"/>
      </w:pPr>
      <w:r>
        <w:rPr>
          <w:rFonts w:hint="eastAsia"/>
        </w:rPr>
        <w:t>（三）投标地点：江苏省南京市江宁区。</w:t>
      </w:r>
    </w:p>
    <w:p w14:paraId="4A5A8729">
      <w:pPr>
        <w:pStyle w:val="2"/>
        <w:bidi w:val="0"/>
      </w:pPr>
      <w:r>
        <w:rPr>
          <w:rFonts w:hint="eastAsia"/>
        </w:rPr>
        <w:t>（四）投标方式：由投标供应商法定代表人或授权代表现场提交投标文件，不接受邮寄等其他方式。</w:t>
      </w:r>
    </w:p>
    <w:p w14:paraId="009C2ACA">
      <w:pPr>
        <w:pStyle w:val="2"/>
        <w:bidi w:val="0"/>
      </w:pPr>
      <w:r>
        <w:rPr>
          <w:rFonts w:hint="eastAsia"/>
        </w:rPr>
        <w:t>七、开标时间、地点</w:t>
      </w:r>
    </w:p>
    <w:p w14:paraId="3BE75BF0">
      <w:pPr>
        <w:pStyle w:val="2"/>
        <w:bidi w:val="0"/>
      </w:pPr>
      <w:r>
        <w:rPr>
          <w:rFonts w:hint="eastAsia"/>
        </w:rPr>
        <w:t>（一）开标时间：2025年6月16日09时30分。</w:t>
      </w:r>
    </w:p>
    <w:p w14:paraId="75DB28EA">
      <w:pPr>
        <w:pStyle w:val="2"/>
        <w:bidi w:val="0"/>
      </w:pPr>
      <w:r>
        <w:rPr>
          <w:rFonts w:hint="eastAsia"/>
        </w:rPr>
        <w:t>（二）开标地点：江苏省南京市江宁区。</w:t>
      </w:r>
    </w:p>
    <w:p w14:paraId="67DE77C6">
      <w:pPr>
        <w:pStyle w:val="2"/>
        <w:bidi w:val="0"/>
      </w:pPr>
      <w:r>
        <w:rPr>
          <w:rFonts w:hint="eastAsia"/>
        </w:rPr>
        <w:t>八、本采购项目相关信息在《军队采购网》（www.plap.mil.cn）上发布。</w:t>
      </w:r>
    </w:p>
    <w:p w14:paraId="7E679070">
      <w:pPr>
        <w:pStyle w:val="2"/>
        <w:bidi w:val="0"/>
      </w:pPr>
      <w:r>
        <w:rPr>
          <w:rFonts w:hint="eastAsia"/>
        </w:rPr>
        <w:t>九、采购机构联系方式</w:t>
      </w:r>
    </w:p>
    <w:p w14:paraId="76F39601">
      <w:pPr>
        <w:pStyle w:val="2"/>
        <w:bidi w:val="0"/>
      </w:pPr>
      <w:r>
        <w:rPr>
          <w:rFonts w:hint="eastAsia"/>
        </w:rPr>
        <w:t>联 系 人：武先生、金先生</w:t>
      </w:r>
    </w:p>
    <w:p w14:paraId="3BB09F88">
      <w:pPr>
        <w:pStyle w:val="2"/>
        <w:bidi w:val="0"/>
      </w:pPr>
      <w:r>
        <w:rPr>
          <w:rFonts w:hint="eastAsia"/>
        </w:rPr>
        <w:t>联系电话：18912109240、18912100532</w:t>
      </w:r>
    </w:p>
    <w:p w14:paraId="17D102CF">
      <w:pPr>
        <w:pStyle w:val="2"/>
        <w:bidi w:val="0"/>
      </w:pPr>
      <w:r>
        <w:rPr>
          <w:rFonts w:hint="eastAsia"/>
        </w:rPr>
        <w:t>十、监督部门联系方式</w:t>
      </w:r>
    </w:p>
    <w:p w14:paraId="23B3C2F7">
      <w:pPr>
        <w:pStyle w:val="2"/>
        <w:bidi w:val="0"/>
      </w:pPr>
      <w:r>
        <w:rPr>
          <w:rFonts w:hint="eastAsia"/>
        </w:rPr>
        <w:t>项目监督人：岳先生</w:t>
      </w:r>
    </w:p>
    <w:p w14:paraId="24C62D6F">
      <w:pPr>
        <w:pStyle w:val="2"/>
        <w:bidi w:val="0"/>
      </w:pPr>
      <w:r>
        <w:rPr>
          <w:rFonts w:hint="eastAsia"/>
        </w:rPr>
        <w:t>办公电话：02580-807240</w:t>
      </w:r>
    </w:p>
    <w:p w14:paraId="3777CF3A">
      <w:pPr>
        <w:pStyle w:val="2"/>
        <w:bidi w:val="0"/>
      </w:pPr>
      <w:r>
        <w:rPr>
          <w:rFonts w:hint="eastAsia"/>
        </w:rPr>
        <w:t> </w:t>
      </w:r>
    </w:p>
    <w:p w14:paraId="3B1D0EF5">
      <w:pPr>
        <w:pStyle w:val="2"/>
        <w:bidi w:val="0"/>
      </w:pPr>
      <w:r>
        <w:rPr>
          <w:rFonts w:hint="eastAsia"/>
        </w:rPr>
        <w:t> </w:t>
      </w:r>
    </w:p>
    <w:p w14:paraId="7C40A0DA">
      <w:pPr>
        <w:pStyle w:val="2"/>
        <w:bidi w:val="0"/>
      </w:pPr>
      <w:r>
        <w:rPr>
          <w:rFonts w:hint="eastAsia"/>
        </w:rPr>
        <w:t> </w:t>
      </w:r>
    </w:p>
    <w:p w14:paraId="2669569D">
      <w:pPr>
        <w:pStyle w:val="2"/>
        <w:bidi w:val="0"/>
      </w:pPr>
      <w:r>
        <w:rPr>
          <w:rFonts w:hint="eastAsia"/>
        </w:rPr>
        <w:t>2025年5月20日</w:t>
      </w:r>
    </w:p>
    <w:p w14:paraId="69A28062">
      <w:pPr>
        <w:pStyle w:val="2"/>
        <w:bidi w:val="0"/>
        <w:rPr>
          <w:rFonts w:hint="eastAsia"/>
        </w:rPr>
      </w:pPr>
      <w:r>
        <w:rPr>
          <w:rFonts w:hint="eastAsia"/>
          <w:lang w:val="en-US" w:eastAsia="zh-CN"/>
        </w:rPr>
        <w:t>报价网址:https://www.plap.mil.cn/freecms/site/juncai/ggxx/info/2025/8a1d023c96b9423a0196e84218457b85.html</w:t>
      </w:r>
    </w:p>
    <w:p w14:paraId="23FC1CB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2F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2025-05-20T08:17:40Z</dcterms:created>
  <dc:creator>28039</dc:creator>
  <cp:lastModifiedBy>沫燃 *</cp:lastModifiedBy>
  <dcterms:modified xsi:type="dcterms:W3CDTF">2025-05-20T08:17:50Z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90B9C602DC9E404EABBB5EC7EF65DDDD_12</vt:lpwstr>
  </property>
</Properties>
</file>