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15222">
      <w:pPr>
        <w:pStyle w:val="2"/>
        <w:bidi w:val="0"/>
      </w:pPr>
      <w:r>
        <w:rPr>
          <w:rFonts w:hint="eastAsia"/>
        </w:rPr>
        <w:t>安徽安天利信工程管理股份有限公司受安徽省九成米业有限公司的委托，现对“安徽省九成米业有限公司厂内运输服务采购项目”进行公开招标，欢迎具备条件的国内投标人参加投标。</w:t>
      </w:r>
    </w:p>
    <w:p w14:paraId="720EDE71">
      <w:pPr>
        <w:pStyle w:val="2"/>
        <w:bidi w:val="0"/>
        <w:rPr>
          <w:rFonts w:hint="eastAsia"/>
        </w:rPr>
      </w:pPr>
      <w:r>
        <w:rPr>
          <w:rFonts w:hint="eastAsia"/>
        </w:rPr>
        <w:t>一、项目名称及内容</w:t>
      </w:r>
    </w:p>
    <w:p w14:paraId="4303C321">
      <w:pPr>
        <w:pStyle w:val="2"/>
        <w:bidi w:val="0"/>
        <w:rPr>
          <w:rFonts w:hint="eastAsia"/>
        </w:rPr>
      </w:pPr>
      <w:r>
        <w:rPr>
          <w:rFonts w:hint="eastAsia"/>
        </w:rPr>
        <w:t>1、项目编号：25AT471008503328</w:t>
      </w:r>
    </w:p>
    <w:p w14:paraId="557247F8">
      <w:pPr>
        <w:pStyle w:val="2"/>
        <w:bidi w:val="0"/>
        <w:rPr>
          <w:rFonts w:hint="eastAsia"/>
        </w:rPr>
      </w:pPr>
      <w:r>
        <w:rPr>
          <w:rFonts w:hint="eastAsia"/>
        </w:rPr>
        <w:t>2、项目名称：安徽省九成米业有限公司</w:t>
      </w:r>
      <w:bookmarkStart w:id="0" w:name="_GoBack"/>
      <w:r>
        <w:rPr>
          <w:rFonts w:hint="eastAsia"/>
        </w:rPr>
        <w:t>厂内运输服务采购项目</w:t>
      </w:r>
    </w:p>
    <w:bookmarkEnd w:id="0"/>
    <w:p w14:paraId="71917CEC">
      <w:pPr>
        <w:pStyle w:val="2"/>
        <w:bidi w:val="0"/>
        <w:rPr>
          <w:rFonts w:hint="eastAsia"/>
        </w:rPr>
      </w:pPr>
      <w:r>
        <w:rPr>
          <w:rFonts w:hint="eastAsia"/>
        </w:rPr>
        <w:t>3、招标人：安徽省九成米业有限公司</w:t>
      </w:r>
    </w:p>
    <w:p w14:paraId="38738103">
      <w:pPr>
        <w:pStyle w:val="2"/>
        <w:bidi w:val="0"/>
        <w:rPr>
          <w:rFonts w:hint="eastAsia"/>
        </w:rPr>
      </w:pPr>
      <w:r>
        <w:rPr>
          <w:rFonts w:hint="eastAsia"/>
        </w:rPr>
        <w:t>4、招标范围：安徽省九成米业有限公司厂内运输服务采购项目，具体详见招标文件。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0"/>
        <w:gridCol w:w="2030"/>
        <w:gridCol w:w="1600"/>
        <w:gridCol w:w="1580"/>
      </w:tblGrid>
      <w:tr w14:paraId="4F8F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0AC63C">
            <w:pPr>
              <w:pStyle w:val="2"/>
              <w:bidi w:val="0"/>
            </w:pPr>
            <w:r>
              <w:rPr>
                <w:rFonts w:hint="eastAsia"/>
              </w:rPr>
              <w:t>单位</w:t>
            </w:r>
          </w:p>
        </w:tc>
        <w:tc>
          <w:tcPr>
            <w:tcW w:w="2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657BE9">
            <w:pPr>
              <w:pStyle w:val="2"/>
              <w:bidi w:val="0"/>
            </w:pPr>
            <w:r>
              <w:rPr>
                <w:rFonts w:hint="eastAsia"/>
              </w:rPr>
              <w:t>运输路径</w:t>
            </w:r>
          </w:p>
        </w:tc>
        <w:tc>
          <w:tcPr>
            <w:tcW w:w="1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B1E590">
            <w:pPr>
              <w:pStyle w:val="2"/>
              <w:bidi w:val="0"/>
            </w:pPr>
            <w:r>
              <w:rPr>
                <w:rFonts w:hint="eastAsia"/>
              </w:rPr>
              <w:t>最高单价限价</w:t>
            </w:r>
            <w:r>
              <w:rPr>
                <w:rFonts w:hint="eastAsia"/>
              </w:rPr>
              <w:br w:type="textWrapping"/>
            </w:r>
            <w:r>
              <w:rPr>
                <w:rFonts w:hint="eastAsia"/>
              </w:rPr>
              <w:t>（元/吨）</w:t>
            </w:r>
          </w:p>
        </w:tc>
        <w:tc>
          <w:tcPr>
            <w:tcW w:w="1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88EB20">
            <w:pPr>
              <w:pStyle w:val="2"/>
              <w:bidi w:val="0"/>
            </w:pPr>
            <w:r>
              <w:rPr>
                <w:rFonts w:hint="eastAsia"/>
              </w:rPr>
              <w:t>预计水稻数量</w:t>
            </w:r>
            <w:r>
              <w:rPr>
                <w:rFonts w:hint="eastAsia"/>
              </w:rPr>
              <w:br w:type="textWrapping"/>
            </w:r>
            <w:r>
              <w:rPr>
                <w:rFonts w:hint="eastAsia"/>
              </w:rPr>
              <w:t>（吨）</w:t>
            </w:r>
          </w:p>
        </w:tc>
      </w:tr>
      <w:tr w14:paraId="0E86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540A53">
            <w:pPr>
              <w:pStyle w:val="2"/>
              <w:bidi w:val="0"/>
            </w:pPr>
            <w:r>
              <w:rPr>
                <w:rFonts w:hint="eastAsia"/>
              </w:rPr>
              <w:t>米业</w:t>
            </w:r>
          </w:p>
          <w:p w14:paraId="285A495A">
            <w:pPr>
              <w:pStyle w:val="2"/>
              <w:bidi w:val="0"/>
            </w:pPr>
            <w:r>
              <w:rPr>
                <w:rFonts w:hint="eastAsia"/>
              </w:rPr>
              <w:t>公司</w:t>
            </w:r>
          </w:p>
          <w:p w14:paraId="206019A8">
            <w:pPr>
              <w:pStyle w:val="2"/>
              <w:bidi w:val="0"/>
            </w:pPr>
            <w:r>
              <w:rPr>
                <w:rFonts w:hint="eastAsia"/>
              </w:rPr>
              <w:t> </w:t>
            </w:r>
          </w:p>
        </w:tc>
        <w:tc>
          <w:tcPr>
            <w:tcW w:w="2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859FE">
            <w:pPr>
              <w:pStyle w:val="2"/>
              <w:bidi w:val="0"/>
            </w:pPr>
            <w:r>
              <w:rPr>
                <w:rFonts w:hint="eastAsia"/>
              </w:rPr>
              <w:t>米业烘干线-米业仓库</w:t>
            </w:r>
          </w:p>
        </w:tc>
        <w:tc>
          <w:tcPr>
            <w:tcW w:w="1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96989B">
            <w:pPr>
              <w:pStyle w:val="2"/>
              <w:bidi w:val="0"/>
            </w:pPr>
            <w:r>
              <w:rPr>
                <w:rFonts w:hint="eastAsia"/>
              </w:rPr>
              <w:t>6.0</w:t>
            </w:r>
          </w:p>
        </w:tc>
        <w:tc>
          <w:tcPr>
            <w:tcW w:w="1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EB733">
            <w:pPr>
              <w:pStyle w:val="2"/>
              <w:bidi w:val="0"/>
            </w:pPr>
            <w:r>
              <w:rPr>
                <w:rFonts w:hint="eastAsia"/>
              </w:rPr>
              <w:t>40000</w:t>
            </w:r>
          </w:p>
        </w:tc>
      </w:tr>
      <w:tr w14:paraId="55E5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0AF414">
            <w:pPr>
              <w:pStyle w:val="2"/>
              <w:bidi w:val="0"/>
              <w:rPr>
                <w:rFonts w:hint="eastAsia"/>
              </w:rPr>
            </w:pPr>
          </w:p>
        </w:tc>
        <w:tc>
          <w:tcPr>
            <w:tcW w:w="2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EC228E">
            <w:pPr>
              <w:pStyle w:val="2"/>
              <w:bidi w:val="0"/>
            </w:pPr>
            <w:r>
              <w:rPr>
                <w:rFonts w:hint="eastAsia"/>
              </w:rPr>
              <w:t>米业烘干线-种子仓库</w:t>
            </w:r>
          </w:p>
        </w:tc>
        <w:tc>
          <w:tcPr>
            <w:tcW w:w="1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CFAE7">
            <w:pPr>
              <w:pStyle w:val="2"/>
              <w:bidi w:val="0"/>
            </w:pPr>
            <w:r>
              <w:rPr>
                <w:rFonts w:hint="eastAsia"/>
              </w:rPr>
              <w:t>10.0</w:t>
            </w:r>
          </w:p>
        </w:tc>
        <w:tc>
          <w:tcPr>
            <w:tcW w:w="1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2498AB">
            <w:pPr>
              <w:pStyle w:val="2"/>
              <w:bidi w:val="0"/>
            </w:pPr>
            <w:r>
              <w:rPr>
                <w:rFonts w:hint="eastAsia"/>
              </w:rPr>
              <w:t>3000</w:t>
            </w:r>
          </w:p>
        </w:tc>
      </w:tr>
      <w:tr w14:paraId="102C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6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5ADD22">
            <w:pPr>
              <w:pStyle w:val="2"/>
              <w:bidi w:val="0"/>
            </w:pPr>
            <w:r>
              <w:rPr>
                <w:rFonts w:hint="eastAsia"/>
              </w:rPr>
              <w:t>水稻运输数量为暂定量，具体运输数量以实际产生的磅单量据实结算</w:t>
            </w:r>
          </w:p>
        </w:tc>
      </w:tr>
    </w:tbl>
    <w:p w14:paraId="50698747">
      <w:pPr>
        <w:pStyle w:val="2"/>
        <w:bidi w:val="0"/>
        <w:rPr>
          <w:rFonts w:hint="eastAsia"/>
        </w:rPr>
      </w:pPr>
      <w:r>
        <w:rPr>
          <w:rFonts w:hint="eastAsia"/>
        </w:rPr>
        <w:t>5、服务期限：自合同签订之日起1年。</w:t>
      </w:r>
    </w:p>
    <w:p w14:paraId="035379F6">
      <w:pPr>
        <w:pStyle w:val="2"/>
        <w:bidi w:val="0"/>
        <w:rPr>
          <w:rFonts w:hint="eastAsia"/>
        </w:rPr>
      </w:pPr>
      <w:r>
        <w:rPr>
          <w:rFonts w:hint="eastAsia"/>
        </w:rPr>
        <w:t>6、预算金额：270000.00元</w:t>
      </w:r>
    </w:p>
    <w:p w14:paraId="0AB6547D">
      <w:pPr>
        <w:pStyle w:val="2"/>
        <w:bidi w:val="0"/>
        <w:rPr>
          <w:rFonts w:hint="eastAsia"/>
        </w:rPr>
      </w:pPr>
      <w:r>
        <w:rPr>
          <w:rFonts w:hint="eastAsia"/>
        </w:rPr>
        <w:t>二、投标人资格要求</w:t>
      </w:r>
    </w:p>
    <w:p w14:paraId="1552FB3C">
      <w:pPr>
        <w:pStyle w:val="2"/>
        <w:bidi w:val="0"/>
        <w:rPr>
          <w:rFonts w:hint="eastAsia"/>
        </w:rPr>
      </w:pPr>
      <w:r>
        <w:rPr>
          <w:rFonts w:hint="eastAsia"/>
        </w:rPr>
        <w:t>1、投标人须是中国境内依法注册的独立法人企业，具有有效的营业执照。</w:t>
      </w:r>
    </w:p>
    <w:p w14:paraId="5FEAB7E4">
      <w:pPr>
        <w:pStyle w:val="2"/>
        <w:bidi w:val="0"/>
        <w:rPr>
          <w:rFonts w:hint="eastAsia"/>
        </w:rPr>
      </w:pPr>
      <w:r>
        <w:rPr>
          <w:rFonts w:hint="eastAsia"/>
        </w:rPr>
        <w:t>2、投标人应具有完成本项目运输的自有车辆或社会合作车辆，且运输车辆证照及保险均齐全。</w:t>
      </w:r>
    </w:p>
    <w:p w14:paraId="73B399FD">
      <w:pPr>
        <w:pStyle w:val="2"/>
        <w:bidi w:val="0"/>
        <w:rPr>
          <w:rFonts w:hint="eastAsia"/>
        </w:rPr>
      </w:pPr>
      <w:r>
        <w:rPr>
          <w:rFonts w:hint="eastAsia"/>
        </w:rPr>
        <w:t>3、投标人为本项目所提供的驾驶员须具有与其驾驶车型所匹配等级的驾照并在有效期内。</w:t>
      </w:r>
    </w:p>
    <w:p w14:paraId="3803EF01">
      <w:pPr>
        <w:pStyle w:val="2"/>
        <w:bidi w:val="0"/>
        <w:rPr>
          <w:rFonts w:hint="eastAsia"/>
        </w:rPr>
      </w:pPr>
      <w:r>
        <w:rPr>
          <w:rFonts w:hint="eastAsia"/>
        </w:rPr>
        <w:t>4、投标人未被人民法院在“中国执行信息公开网”网站（http://zxgk.court.gov.cn/shixin/）列入失信被执行人。</w:t>
      </w:r>
    </w:p>
    <w:p w14:paraId="30ACD486">
      <w:pPr>
        <w:pStyle w:val="2"/>
        <w:bidi w:val="0"/>
        <w:rPr>
          <w:rFonts w:hint="eastAsia"/>
        </w:rPr>
      </w:pPr>
      <w:r>
        <w:rPr>
          <w:rFonts w:hint="eastAsia"/>
        </w:rPr>
        <w:t>5、本次招标不接受联合体投标。</w:t>
      </w:r>
    </w:p>
    <w:p w14:paraId="085A6398">
      <w:pPr>
        <w:pStyle w:val="2"/>
        <w:bidi w:val="0"/>
        <w:rPr>
          <w:rFonts w:hint="eastAsia"/>
        </w:rPr>
      </w:pPr>
      <w:r>
        <w:rPr>
          <w:rFonts w:hint="eastAsia"/>
        </w:rPr>
        <w:t>三、招标文件的获取</w:t>
      </w:r>
    </w:p>
    <w:p w14:paraId="18BAE6D0">
      <w:pPr>
        <w:pStyle w:val="2"/>
        <w:bidi w:val="0"/>
        <w:rPr>
          <w:rFonts w:hint="eastAsia"/>
        </w:rPr>
      </w:pPr>
      <w:r>
        <w:rPr>
          <w:rFonts w:hint="eastAsia"/>
        </w:rPr>
        <w:t>1、招标文件的获取时间：2025年5月22日起至2025年5月29日17:00分（北京时间）；</w:t>
      </w:r>
    </w:p>
    <w:p w14:paraId="344870C1">
      <w:pPr>
        <w:pStyle w:val="2"/>
        <w:bidi w:val="0"/>
        <w:rPr>
          <w:rFonts w:hint="eastAsia"/>
        </w:rPr>
      </w:pPr>
      <w:r>
        <w:rPr>
          <w:rFonts w:hint="eastAsia"/>
        </w:rPr>
        <w:t>2、招标文件获取地点：安天智采电子交易系统（www.xinecai.com）。</w:t>
      </w:r>
    </w:p>
    <w:p w14:paraId="73C7B062">
      <w:pPr>
        <w:pStyle w:val="2"/>
        <w:bidi w:val="0"/>
        <w:rPr>
          <w:rFonts w:hint="eastAsia"/>
        </w:rPr>
      </w:pPr>
      <w:r>
        <w:rPr>
          <w:rFonts w:hint="eastAsia"/>
        </w:rPr>
        <w:t>3、获取方式：网上获取</w:t>
      </w:r>
    </w:p>
    <w:p w14:paraId="5743D68A">
      <w:pPr>
        <w:pStyle w:val="2"/>
        <w:bidi w:val="0"/>
        <w:rPr>
          <w:rFonts w:hint="eastAsia"/>
        </w:rPr>
      </w:pPr>
      <w:r>
        <w:rPr>
          <w:rFonts w:hint="eastAsia"/>
        </w:rPr>
        <w:t>（1）凡有意参加本项目招标的投标人，需在安天智采电子交易系统（www.xinecai.com）进行企业免费注册并完善企业信息后审核通过（注册主体须选择采购供应商和工程投标人，须上传加盖公章的营业执照扫描件及开户许可证扫描件），具体操作参见安天智采网站“产品与服务-服务指南”栏目--“投标人操作手册”（https://www.xinecai.com/serveguide#）。因未及时办理注册审核手续影响投标的，责任自负。</w:t>
      </w:r>
    </w:p>
    <w:p w14:paraId="64E36F31">
      <w:pPr>
        <w:pStyle w:val="2"/>
        <w:bidi w:val="0"/>
        <w:rPr>
          <w:rFonts w:hint="eastAsia"/>
        </w:rPr>
      </w:pPr>
      <w:r>
        <w:rPr>
          <w:rFonts w:hint="eastAsia"/>
        </w:rPr>
        <w:t>完成企业注册并通过审核后（审核期一般为三个工作日），可以通过互联网登录“安天智采电子交易系统”，明确参加项目及标段（包号），在线缴费下载文件及相关附件（含澄清、答疑及补充通知等文件，招标人/代理机构不再另行通知，投标人应及时关注、查阅安天智采电子交易平台发布的上述相关内容，否则造成的后果自负）；联合体响应的，由联合体牵头人进行文件下载操作。用户注册成功后如需要变更初始注册信息的，应及时在安天智采申请变更（安天智采服务热线：400-050-9988），如因未及时变更导致不良后果，投标人责任自负。</w:t>
      </w:r>
    </w:p>
    <w:p w14:paraId="735CF89D">
      <w:pPr>
        <w:pStyle w:val="2"/>
        <w:bidi w:val="0"/>
        <w:rPr>
          <w:rFonts w:hint="eastAsia"/>
        </w:rPr>
      </w:pPr>
      <w:r>
        <w:rPr>
          <w:rFonts w:hint="eastAsia"/>
        </w:rPr>
        <w:t>（2）已注册的潜在投标人可登录安天智采平台获取招标文件。本项目的招标文件及其他资料（含澄清、答疑及相关补充文件）通过安天智采平台发布，招标人/代理机构不再另行书面通知，潜在投标人应及时关注、查阅安天智采平台。因未及时查看导致不利后果的，责任自负。</w:t>
      </w:r>
    </w:p>
    <w:p w14:paraId="2A7AD706">
      <w:pPr>
        <w:pStyle w:val="2"/>
        <w:bidi w:val="0"/>
        <w:rPr>
          <w:rFonts w:hint="eastAsia"/>
        </w:rPr>
      </w:pPr>
      <w:r>
        <w:rPr>
          <w:rFonts w:hint="eastAsia"/>
        </w:rPr>
        <w:t>（3）已注册的潜在投标人若注册信息发生变更（如：与初始注册信息不一致），应及时网上提交变更申请。因未及时变更导致不利后果的，责任自负。</w:t>
      </w:r>
    </w:p>
    <w:p w14:paraId="259FC460">
      <w:pPr>
        <w:pStyle w:val="2"/>
        <w:bidi w:val="0"/>
        <w:rPr>
          <w:rFonts w:hint="eastAsia"/>
        </w:rPr>
      </w:pPr>
      <w:r>
        <w:rPr>
          <w:rFonts w:hint="eastAsia"/>
        </w:rPr>
        <w:t>（4）电子投标文件制作方式：</w:t>
      </w:r>
    </w:p>
    <w:p w14:paraId="240A0524">
      <w:pPr>
        <w:pStyle w:val="2"/>
        <w:bidi w:val="0"/>
        <w:rPr>
          <w:rFonts w:hint="eastAsia"/>
        </w:rPr>
      </w:pPr>
      <w:r>
        <w:rPr>
          <w:rFonts w:hint="eastAsia"/>
        </w:rPr>
        <w:t>①本项目采用网上招投标方式，请投标人在安天智采系统中下载电子标书制作工具，具体操作参见安天智采网站“产品与服务-服务指南”栏目--“投标人操作手册”（https://www.xinecai.com/serveguide#），仔细阅读招标文件要求和相关操作手册。（如遇系统操作不明白等技术问题请联系安天智采服务热线：400-050-9988）。</w:t>
      </w:r>
    </w:p>
    <w:p w14:paraId="5126EC9B">
      <w:pPr>
        <w:pStyle w:val="2"/>
        <w:bidi w:val="0"/>
        <w:rPr>
          <w:rFonts w:hint="eastAsia"/>
        </w:rPr>
      </w:pPr>
      <w:r>
        <w:rPr>
          <w:rFonts w:hint="eastAsia"/>
        </w:rPr>
        <w:t>②投标人须用数字证书签章和加密投标文件，建议使用企业法人主锁。如未办理数字证书请及时到安徽省电子认证管理中心（安徽省合肥市蜀山区井岗镇蜀鑫路69号1楼大厅集中办理点）或网上直接办理，联系电话：0551-63733806，CA办理须知详见安天智采系统“CA办理须知要求”。</w:t>
      </w:r>
    </w:p>
    <w:p w14:paraId="185EF5C7">
      <w:pPr>
        <w:pStyle w:val="2"/>
        <w:bidi w:val="0"/>
        <w:rPr>
          <w:rFonts w:hint="eastAsia"/>
        </w:rPr>
      </w:pPr>
      <w:r>
        <w:rPr>
          <w:rFonts w:hint="eastAsia"/>
        </w:rPr>
        <w:t>③本项目投标人需采用最新版投标文件制作工具，具体请在“安天智采电子交易系统”资料下载页面（https://www.xinecai.com/download）下载，软件启动时也将进行提示（需在国际互联网络通畅状态），各投标人需注意更新（更新前务必将杀毒软件及安全卫士退出，否则会导致更新失败），以免造成投标文件制作错误，如因此导致无效响应，责任自负。</w:t>
      </w:r>
    </w:p>
    <w:p w14:paraId="2B83D16B">
      <w:pPr>
        <w:pStyle w:val="2"/>
        <w:bidi w:val="0"/>
        <w:rPr>
          <w:rFonts w:hint="eastAsia"/>
        </w:rPr>
      </w:pPr>
      <w:r>
        <w:rPr>
          <w:rFonts w:hint="eastAsia"/>
        </w:rPr>
        <w:t>四、开标时间及发布公告的媒介</w:t>
      </w:r>
    </w:p>
    <w:p w14:paraId="7DD1248F">
      <w:pPr>
        <w:pStyle w:val="2"/>
        <w:bidi w:val="0"/>
        <w:rPr>
          <w:rFonts w:hint="eastAsia"/>
        </w:rPr>
      </w:pPr>
      <w:r>
        <w:rPr>
          <w:rFonts w:hint="eastAsia"/>
        </w:rPr>
        <w:t>1、本项目为电子标。</w:t>
      </w:r>
    </w:p>
    <w:p w14:paraId="55E7AE7C">
      <w:pPr>
        <w:pStyle w:val="2"/>
        <w:bidi w:val="0"/>
        <w:rPr>
          <w:rFonts w:hint="eastAsia"/>
        </w:rPr>
      </w:pPr>
      <w:r>
        <w:rPr>
          <w:rFonts w:hint="eastAsia"/>
        </w:rPr>
        <w:t>2、投标文件递交截止时间暨开标时间：2025年6月12日下午15时00分（北京时间）</w:t>
      </w:r>
    </w:p>
    <w:p w14:paraId="1B5D4DD0">
      <w:pPr>
        <w:pStyle w:val="2"/>
        <w:bidi w:val="0"/>
        <w:rPr>
          <w:rFonts w:hint="eastAsia"/>
        </w:rPr>
      </w:pPr>
      <w:r>
        <w:rPr>
          <w:rFonts w:hint="eastAsia"/>
        </w:rPr>
        <w:t>投标人应在截止时间前通过“安天智采电子交易系统”（网址：</w:t>
      </w:r>
      <w:r>
        <w:rPr>
          <w:rFonts w:hint="eastAsia"/>
        </w:rPr>
        <w:fldChar w:fldCharType="begin"/>
      </w:r>
      <w:r>
        <w:rPr>
          <w:rFonts w:hint="eastAsia"/>
        </w:rPr>
        <w:instrText xml:space="preserve"> HYPERLINK "https://www.xinecai.com/%EF%BC%89%E4%B8%8A%E4%BC%A0%E7%94%B5%E5%AD%90%E6%8A%95%E6%A0%87%E6%96%87%E4%BB%B6%E3%80%82"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https://www.xinecai.com/）上传电子投标文件。</w:t>
      </w:r>
      <w:r>
        <w:rPr>
          <w:rFonts w:hint="eastAsia"/>
        </w:rPr>
        <w:fldChar w:fldCharType="end"/>
      </w:r>
    </w:p>
    <w:p w14:paraId="2F4C4913">
      <w:pPr>
        <w:pStyle w:val="2"/>
        <w:bidi w:val="0"/>
        <w:rPr>
          <w:rFonts w:hint="eastAsia"/>
        </w:rPr>
      </w:pPr>
      <w:r>
        <w:rPr>
          <w:rFonts w:hint="eastAsia"/>
        </w:rPr>
        <w:t>3、逾期系统将自动关闭，电子投标文件未完成上传的，其投标将被拒绝。</w:t>
      </w:r>
    </w:p>
    <w:p w14:paraId="0BCA420E">
      <w:pPr>
        <w:pStyle w:val="2"/>
        <w:bidi w:val="0"/>
        <w:rPr>
          <w:rFonts w:hint="eastAsia"/>
        </w:rPr>
      </w:pPr>
      <w:r>
        <w:rPr>
          <w:rFonts w:hint="eastAsia"/>
        </w:rPr>
        <w:t>本次招标公告在“安天智采招标采购电子交易平台”（https://www.xinecai.com/）、安徽省招标投标信息网（www.ahtba.org.cn）、中国招标投标公共服务平台（http://www.cebpubservice.com/）等网上发布。</w:t>
      </w:r>
    </w:p>
    <w:p w14:paraId="244A5D24">
      <w:pPr>
        <w:pStyle w:val="2"/>
        <w:bidi w:val="0"/>
        <w:rPr>
          <w:rFonts w:hint="eastAsia"/>
        </w:rPr>
      </w:pPr>
      <w:r>
        <w:rPr>
          <w:rFonts w:hint="eastAsia"/>
        </w:rPr>
        <w:t>五、联系方式</w:t>
      </w:r>
    </w:p>
    <w:p w14:paraId="5A81C60E">
      <w:pPr>
        <w:pStyle w:val="2"/>
        <w:bidi w:val="0"/>
        <w:rPr>
          <w:rFonts w:hint="eastAsia"/>
        </w:rPr>
      </w:pPr>
      <w:r>
        <w:rPr>
          <w:rFonts w:hint="eastAsia"/>
        </w:rPr>
        <w:t>招标人：安徽省九成米业有限公司</w:t>
      </w:r>
    </w:p>
    <w:p w14:paraId="566A688C">
      <w:pPr>
        <w:pStyle w:val="2"/>
        <w:bidi w:val="0"/>
        <w:rPr>
          <w:rFonts w:hint="eastAsia"/>
        </w:rPr>
      </w:pPr>
      <w:r>
        <w:rPr>
          <w:rFonts w:hint="eastAsia"/>
        </w:rPr>
        <w:t>招标代理机构：安徽安天利信工程管理股份有限公司</w:t>
      </w:r>
    </w:p>
    <w:p w14:paraId="38F7D307">
      <w:pPr>
        <w:pStyle w:val="2"/>
        <w:bidi w:val="0"/>
        <w:rPr>
          <w:rFonts w:hint="eastAsia"/>
        </w:rPr>
      </w:pPr>
      <w:r>
        <w:rPr>
          <w:rFonts w:hint="eastAsia"/>
        </w:rPr>
        <w:t>详细地址：安徽省合肥市蜀山区井岗镇蜀鑫路69号</w:t>
      </w:r>
    </w:p>
    <w:p w14:paraId="4E62923B">
      <w:pPr>
        <w:pStyle w:val="2"/>
        <w:bidi w:val="0"/>
        <w:rPr>
          <w:rFonts w:hint="eastAsia"/>
        </w:rPr>
      </w:pPr>
      <w:r>
        <w:rPr>
          <w:rFonts w:hint="eastAsia"/>
        </w:rPr>
        <w:t>联系人：何工</w:t>
      </w:r>
    </w:p>
    <w:p w14:paraId="15DAD7C0">
      <w:pPr>
        <w:pStyle w:val="2"/>
        <w:bidi w:val="0"/>
        <w:rPr>
          <w:rFonts w:hint="eastAsia"/>
        </w:rPr>
      </w:pPr>
      <w:r>
        <w:rPr>
          <w:rFonts w:hint="eastAsia"/>
        </w:rPr>
        <w:t>电话：0551-63736274</w:t>
      </w:r>
    </w:p>
    <w:p w14:paraId="13E29863">
      <w:pPr>
        <w:pStyle w:val="2"/>
        <w:bidi w:val="0"/>
        <w:rPr>
          <w:rFonts w:hint="eastAsia"/>
        </w:rPr>
      </w:pPr>
      <w:r>
        <w:rPr>
          <w:rFonts w:hint="eastAsia"/>
        </w:rPr>
        <w:t>电子邮件：yingh@ahbidding.com</w:t>
      </w:r>
    </w:p>
    <w:p w14:paraId="73CABF1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8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2025-05-22T08:12:12Z</dcterms:created>
  <dc:creator>28039</dc:creator>
  <cp:lastModifiedBy>沫燃 *</cp:lastModifiedBy>
  <dcterms:modified xsi:type="dcterms:W3CDTF">2025-05-22T08:12:21Z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7F86B32839F9412DAD7B805EA52EAA46_12</vt:lpwstr>
  </property>
</Properties>
</file>