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24F69">
      <w:pPr>
        <w:pStyle w:val="2"/>
        <w:bidi w:val="0"/>
      </w:pPr>
      <w:r>
        <w:rPr>
          <w:rFonts w:hint="eastAsia"/>
        </w:rPr>
        <w:t>1.招标条件</w:t>
      </w:r>
    </w:p>
    <w:p w14:paraId="3F619B7A">
      <w:pPr>
        <w:pStyle w:val="2"/>
        <w:bidi w:val="0"/>
        <w:rPr>
          <w:rFonts w:hint="eastAsia"/>
        </w:rPr>
      </w:pPr>
      <w:r>
        <w:rPr>
          <w:rFonts w:hint="eastAsia"/>
        </w:rPr>
        <w:t>本项目中国烟草总公司重庆市公司石柱分公司2025年卷烟物流配送业务外包项目已具备招标条件，招标人为中国烟草总公司重庆市公司石柱分公司，资金来源为企业自筹，现对该项目进行公开招标，欢迎有兴趣的潜在投标人参加投标。</w:t>
      </w:r>
    </w:p>
    <w:p w14:paraId="203713D2">
      <w:pPr>
        <w:pStyle w:val="2"/>
        <w:bidi w:val="0"/>
        <w:rPr>
          <w:rFonts w:hint="eastAsia"/>
        </w:rPr>
      </w:pPr>
      <w:r>
        <w:rPr>
          <w:rFonts w:hint="eastAsia"/>
        </w:rPr>
        <w:t>2.项目概况与招标范围</w:t>
      </w:r>
    </w:p>
    <w:p w14:paraId="62D36A97">
      <w:pPr>
        <w:pStyle w:val="2"/>
        <w:bidi w:val="0"/>
        <w:rPr>
          <w:rFonts w:hint="eastAsia"/>
        </w:rPr>
      </w:pPr>
      <w:r>
        <w:rPr>
          <w:rFonts w:hint="eastAsia"/>
        </w:rPr>
        <w:t>2.1 项目名称：中国烟草总公司重庆市公司石柱分公司</w:t>
      </w:r>
      <w:bookmarkStart w:id="0" w:name="_GoBack"/>
      <w:r>
        <w:rPr>
          <w:rFonts w:hint="eastAsia"/>
        </w:rPr>
        <w:t>2025年卷烟物流配送业务外包项目</w:t>
      </w:r>
      <w:bookmarkEnd w:id="0"/>
      <w:r>
        <w:rPr>
          <w:rFonts w:hint="eastAsia"/>
        </w:rPr>
        <w:t>。</w:t>
      </w:r>
    </w:p>
    <w:p w14:paraId="0F3F2BF2">
      <w:pPr>
        <w:pStyle w:val="2"/>
        <w:bidi w:val="0"/>
        <w:rPr>
          <w:rFonts w:hint="eastAsia"/>
        </w:rPr>
      </w:pPr>
      <w:r>
        <w:rPr>
          <w:rFonts w:hint="eastAsia"/>
        </w:rPr>
        <w:t>2.2 招标内容：提供卷烟物流配送业务服务,包含卷烟装卸业务、卷烟理货业务、卷烟配送车辆驾驶业务；具体内容及要求详见招标文件第四章。</w:t>
      </w:r>
    </w:p>
    <w:p w14:paraId="642C619A">
      <w:pPr>
        <w:pStyle w:val="2"/>
        <w:bidi w:val="0"/>
        <w:rPr>
          <w:rFonts w:hint="eastAsia"/>
        </w:rPr>
      </w:pPr>
      <w:r>
        <w:rPr>
          <w:rFonts w:hint="eastAsia"/>
        </w:rPr>
        <w:t>2.3 采购金额：约44.38万元（含税）。</w:t>
      </w:r>
    </w:p>
    <w:p w14:paraId="407F173C">
      <w:pPr>
        <w:pStyle w:val="2"/>
        <w:bidi w:val="0"/>
        <w:rPr>
          <w:rFonts w:hint="eastAsia"/>
        </w:rPr>
      </w:pPr>
      <w:r>
        <w:rPr>
          <w:rFonts w:hint="eastAsia"/>
        </w:rPr>
        <w:t>2.4 服务地点：重庆市石柱县域内。</w:t>
      </w:r>
    </w:p>
    <w:p w14:paraId="1459A515">
      <w:pPr>
        <w:pStyle w:val="2"/>
        <w:bidi w:val="0"/>
        <w:rPr>
          <w:rFonts w:hint="eastAsia"/>
        </w:rPr>
      </w:pPr>
      <w:r>
        <w:rPr>
          <w:rFonts w:hint="eastAsia"/>
        </w:rPr>
        <w:t>2.5 服务期限：合同生效之日起一年。</w:t>
      </w:r>
    </w:p>
    <w:p w14:paraId="4A1DDD1E">
      <w:pPr>
        <w:pStyle w:val="2"/>
        <w:bidi w:val="0"/>
        <w:rPr>
          <w:rFonts w:hint="eastAsia"/>
        </w:rPr>
      </w:pPr>
      <w:r>
        <w:rPr>
          <w:rFonts w:hint="eastAsia"/>
        </w:rPr>
        <w:t>3. 投标人资格要求</w:t>
      </w:r>
    </w:p>
    <w:p w14:paraId="33F318D3">
      <w:pPr>
        <w:pStyle w:val="2"/>
        <w:bidi w:val="0"/>
        <w:rPr>
          <w:rFonts w:hint="eastAsia"/>
        </w:rPr>
      </w:pPr>
      <w:r>
        <w:rPr>
          <w:rFonts w:hint="eastAsia"/>
        </w:rPr>
        <w:t>3.1 本次招标实行资格后审，投标人应满足下列资格条件要求：</w:t>
      </w:r>
    </w:p>
    <w:p w14:paraId="66BC7A1A">
      <w:pPr>
        <w:pStyle w:val="2"/>
        <w:bidi w:val="0"/>
        <w:rPr>
          <w:rFonts w:hint="eastAsia"/>
        </w:rPr>
      </w:pPr>
      <w:r>
        <w:rPr>
          <w:rFonts w:hint="eastAsia"/>
        </w:rPr>
        <w:t>3.1.1投标人必须是在中华人民共和国境内注册，能独立承担民事责任的法人或其他组织，具有市场监督管理部门核发的有效的载有统一社会信用代码的营业执照或者其他有效设立证明。</w:t>
      </w:r>
    </w:p>
    <w:p w14:paraId="073F81FD">
      <w:pPr>
        <w:pStyle w:val="2"/>
        <w:bidi w:val="0"/>
        <w:rPr>
          <w:rFonts w:hint="eastAsia"/>
        </w:rPr>
      </w:pPr>
      <w:r>
        <w:rPr>
          <w:rFonts w:hint="eastAsia"/>
        </w:rPr>
        <w:t>3.1.2 投标人须具有交通运输管理部门颁发的有效的道路运输经营许可证。</w:t>
      </w:r>
    </w:p>
    <w:p w14:paraId="14532BBB">
      <w:pPr>
        <w:pStyle w:val="2"/>
        <w:bidi w:val="0"/>
        <w:rPr>
          <w:rFonts w:hint="eastAsia"/>
        </w:rPr>
      </w:pPr>
      <w:r>
        <w:rPr>
          <w:rFonts w:hint="eastAsia"/>
        </w:rPr>
        <w:t>3.1.3 投标人须具有良好的商业信誉，没有被责令停业、暂停投标资格，近三年（2022年04月01日起至投标截止日）在“信用中国网”无严重失信主体名单信息记录、在“中国政府采购网”无政府采购严重违法失信行为信息记录、在“国家企业信用信息公示系统”无严重违法失信名单（黑名单）信息记录，投标人单位及其法定代表人（或负责人）无行贿行为且在“中国裁判文书网”无行贿犯罪记录。</w:t>
      </w:r>
    </w:p>
    <w:p w14:paraId="7A258ADB">
      <w:pPr>
        <w:pStyle w:val="2"/>
        <w:bidi w:val="0"/>
        <w:rPr>
          <w:rFonts w:hint="eastAsia"/>
        </w:rPr>
      </w:pPr>
      <w:r>
        <w:rPr>
          <w:rFonts w:hint="eastAsia"/>
        </w:rPr>
        <w:t>3.1.4 投标人未被列入烟草行业存在行贿行为供应商名单、重庆烟草专卖商业系统不良行为供应商名单，或未在禁入期限内的。</w:t>
      </w:r>
    </w:p>
    <w:p w14:paraId="3F9CC364">
      <w:pPr>
        <w:pStyle w:val="2"/>
        <w:bidi w:val="0"/>
        <w:rPr>
          <w:rFonts w:hint="eastAsia"/>
        </w:rPr>
      </w:pPr>
      <w:r>
        <w:rPr>
          <w:rFonts w:hint="eastAsia"/>
        </w:rPr>
        <w:t>3.1.5 与招标人存在利害关系可能影响招标公正性的法人、其他组织或者个人，不得参加投标；单位负责人为同一人或者存在控股、管理关系的不同单位，不得参加同一标段投标或者未划分标段的同一招标项目投标。违反前述规定的，相关投标均无效。</w:t>
      </w:r>
    </w:p>
    <w:p w14:paraId="24BABD0A">
      <w:pPr>
        <w:pStyle w:val="2"/>
        <w:bidi w:val="0"/>
        <w:rPr>
          <w:rFonts w:hint="eastAsia"/>
        </w:rPr>
      </w:pPr>
      <w:r>
        <w:rPr>
          <w:rFonts w:hint="eastAsia"/>
        </w:rPr>
        <w:t>3.2本次招标不接受联合体投标，不允许分包、转包。</w:t>
      </w:r>
    </w:p>
    <w:p w14:paraId="2D0CD286">
      <w:pPr>
        <w:pStyle w:val="2"/>
        <w:bidi w:val="0"/>
        <w:rPr>
          <w:rFonts w:hint="eastAsia"/>
        </w:rPr>
      </w:pPr>
      <w:r>
        <w:rPr>
          <w:rFonts w:hint="eastAsia"/>
        </w:rPr>
        <w:t>4. 招标文件的获取</w:t>
      </w:r>
    </w:p>
    <w:p w14:paraId="3AFE0E51">
      <w:pPr>
        <w:pStyle w:val="2"/>
        <w:bidi w:val="0"/>
        <w:rPr>
          <w:rFonts w:hint="eastAsia"/>
        </w:rPr>
      </w:pPr>
      <w:r>
        <w:rPr>
          <w:rFonts w:hint="eastAsia"/>
        </w:rPr>
        <w:t>本招标项目采用电子招投标，投标人在投标前可在重庆烟草投资采购管理系统（https://tcg.966599.com/cqips-web/，下同）获取招标文件资料，参与投标的投标人需在重庆烟草投资采购管理系统完成供应商注册以及CA数字证书办理，详细办理操作请参见“重庆烟草投资采购管理系统”→“下载专区”《中国烟草总公司重庆市公司电子招标操作手册（供应商端）》、《重庆烟草投资采购管理系统CA办理操作手册》，若投标人未及时完成供应商注册及CA数字证书办理导致无法完成电子招投标的，责任自负。</w:t>
      </w:r>
    </w:p>
    <w:p w14:paraId="32C9FCD1">
      <w:pPr>
        <w:pStyle w:val="2"/>
        <w:bidi w:val="0"/>
        <w:rPr>
          <w:rFonts w:hint="eastAsia"/>
        </w:rPr>
      </w:pPr>
      <w:r>
        <w:rPr>
          <w:rFonts w:hint="eastAsia"/>
        </w:rPr>
        <w:t>5.投标文件的递交</w:t>
      </w:r>
    </w:p>
    <w:p w14:paraId="1DB31852">
      <w:pPr>
        <w:pStyle w:val="2"/>
        <w:bidi w:val="0"/>
        <w:rPr>
          <w:rFonts w:hint="eastAsia"/>
        </w:rPr>
      </w:pPr>
      <w:r>
        <w:rPr>
          <w:rFonts w:hint="eastAsia"/>
        </w:rPr>
        <w:t>投标文件递交的截止时间（投标截止时间，下同）为2025年06月 12日 10时 30分（北京时间），投标人应当在投标截止时间前，通过互联网使用CA数字证书登录重庆烟草投资采购管理系统，将加密的电子投标文件上传。逾期未完成上传投标文件的，视为撤回投标文件。</w:t>
      </w:r>
    </w:p>
    <w:p w14:paraId="7942CABD">
      <w:pPr>
        <w:pStyle w:val="2"/>
        <w:bidi w:val="0"/>
        <w:rPr>
          <w:rFonts w:hint="eastAsia"/>
        </w:rPr>
      </w:pPr>
      <w:r>
        <w:rPr>
          <w:rFonts w:hint="eastAsia"/>
        </w:rPr>
        <w:t>6.发布公告的媒介</w:t>
      </w:r>
    </w:p>
    <w:p w14:paraId="2195AEEF">
      <w:pPr>
        <w:pStyle w:val="2"/>
        <w:bidi w:val="0"/>
        <w:rPr>
          <w:rFonts w:hint="eastAsia"/>
        </w:rPr>
      </w:pPr>
      <w:r>
        <w:rPr>
          <w:rFonts w:hint="eastAsia"/>
        </w:rPr>
        <w:t>本次招标公告同时在中国烟草总公司重庆市公司外网、中国招标投标公共服务平台、招标网上发布。</w:t>
      </w:r>
    </w:p>
    <w:p w14:paraId="6C41D44D">
      <w:pPr>
        <w:pStyle w:val="2"/>
        <w:bidi w:val="0"/>
        <w:rPr>
          <w:rFonts w:hint="eastAsia"/>
        </w:rPr>
      </w:pPr>
      <w:r>
        <w:rPr>
          <w:rFonts w:hint="eastAsia"/>
        </w:rPr>
        <w:t>7.联系方式</w:t>
      </w:r>
    </w:p>
    <w:p w14:paraId="083798FB">
      <w:pPr>
        <w:pStyle w:val="2"/>
        <w:bidi w:val="0"/>
        <w:rPr>
          <w:rFonts w:hint="eastAsia"/>
        </w:rPr>
      </w:pPr>
      <w:r>
        <w:rPr>
          <w:rFonts w:hint="eastAsia"/>
        </w:rPr>
        <w:t>招标人：中国烟草总公司重庆市公司石柱分公司</w:t>
      </w:r>
    </w:p>
    <w:p w14:paraId="4740B4F1">
      <w:pPr>
        <w:pStyle w:val="2"/>
        <w:bidi w:val="0"/>
        <w:rPr>
          <w:rFonts w:hint="eastAsia"/>
        </w:rPr>
      </w:pPr>
      <w:r>
        <w:rPr>
          <w:rFonts w:hint="eastAsia"/>
        </w:rPr>
        <w:t>地 址：重庆市石柱县万安街道都督大道11号</w:t>
      </w:r>
    </w:p>
    <w:p w14:paraId="011B2D3E">
      <w:pPr>
        <w:pStyle w:val="2"/>
        <w:bidi w:val="0"/>
        <w:rPr>
          <w:rFonts w:hint="eastAsia"/>
        </w:rPr>
      </w:pPr>
      <w:r>
        <w:rPr>
          <w:rFonts w:hint="eastAsia"/>
        </w:rPr>
        <w:t>联系人：赵老师</w:t>
      </w:r>
    </w:p>
    <w:p w14:paraId="484FBF22">
      <w:pPr>
        <w:pStyle w:val="2"/>
        <w:bidi w:val="0"/>
        <w:rPr>
          <w:rFonts w:hint="eastAsia"/>
        </w:rPr>
      </w:pPr>
      <w:r>
        <w:rPr>
          <w:rFonts w:hint="eastAsia"/>
        </w:rPr>
        <w:t>电 话：023-73332847 </w:t>
      </w:r>
    </w:p>
    <w:p w14:paraId="260BC8AB">
      <w:pPr>
        <w:pStyle w:val="2"/>
        <w:bidi w:val="0"/>
        <w:rPr>
          <w:rFonts w:hint="eastAsia"/>
        </w:rPr>
      </w:pPr>
      <w:r>
        <w:rPr>
          <w:rFonts w:hint="eastAsia"/>
        </w:rPr>
        <w:t>招标代理机构：重庆航景工程咨询有限公司</w:t>
      </w:r>
    </w:p>
    <w:p w14:paraId="4A483EE3">
      <w:pPr>
        <w:pStyle w:val="2"/>
        <w:bidi w:val="0"/>
        <w:rPr>
          <w:rFonts w:hint="eastAsia"/>
        </w:rPr>
      </w:pPr>
      <w:r>
        <w:rPr>
          <w:rFonts w:hint="eastAsia"/>
        </w:rPr>
        <w:t>地 址：重庆市渝北区金开大道351号</w:t>
      </w:r>
    </w:p>
    <w:p w14:paraId="64589776">
      <w:pPr>
        <w:pStyle w:val="2"/>
        <w:bidi w:val="0"/>
        <w:rPr>
          <w:rFonts w:hint="eastAsia"/>
        </w:rPr>
      </w:pPr>
      <w:r>
        <w:rPr>
          <w:rFonts w:hint="eastAsia"/>
        </w:rPr>
        <w:t>联系人：徐老师</w:t>
      </w:r>
    </w:p>
    <w:p w14:paraId="1A320B6A">
      <w:pPr>
        <w:pStyle w:val="2"/>
        <w:bidi w:val="0"/>
        <w:rPr>
          <w:rFonts w:hint="eastAsia"/>
        </w:rPr>
      </w:pPr>
      <w:r>
        <w:rPr>
          <w:rFonts w:hint="eastAsia"/>
        </w:rPr>
        <w:t>电 话：15334677929</w:t>
      </w:r>
    </w:p>
    <w:p w14:paraId="435067BA">
      <w:pPr>
        <w:pStyle w:val="2"/>
        <w:bidi w:val="0"/>
        <w:rPr>
          <w:rFonts w:hint="eastAsia"/>
        </w:rPr>
      </w:pPr>
      <w:r>
        <w:rPr>
          <w:rFonts w:hint="eastAsia"/>
        </w:rPr>
        <w:t>电子招投标技术支持单位：北京卓信智恒数据科技股份有限公司</w:t>
      </w:r>
    </w:p>
    <w:p w14:paraId="71DF1520">
      <w:pPr>
        <w:pStyle w:val="2"/>
        <w:bidi w:val="0"/>
        <w:rPr>
          <w:rFonts w:hint="eastAsia"/>
        </w:rPr>
      </w:pPr>
      <w:r>
        <w:rPr>
          <w:rFonts w:hint="eastAsia"/>
        </w:rPr>
        <w:t>联系人:穆文辉林俊杰</w:t>
      </w:r>
    </w:p>
    <w:p w14:paraId="0013B6F7">
      <w:pPr>
        <w:pStyle w:val="2"/>
        <w:bidi w:val="0"/>
        <w:rPr>
          <w:rFonts w:hint="eastAsia"/>
        </w:rPr>
      </w:pPr>
      <w:r>
        <w:rPr>
          <w:rFonts w:hint="eastAsia"/>
        </w:rPr>
        <w:t>电话：17358405600 15313847885</w:t>
      </w:r>
    </w:p>
    <w:p w14:paraId="3155C00C">
      <w:pPr>
        <w:pStyle w:val="2"/>
        <w:bidi w:val="0"/>
        <w:rPr>
          <w:rFonts w:hint="eastAsia"/>
        </w:rPr>
      </w:pPr>
      <w:r>
        <w:rPr>
          <w:rFonts w:hint="eastAsia"/>
        </w:rPr>
        <w:t>数字证书：东方中讯数字证书认证有限公司</w:t>
      </w:r>
    </w:p>
    <w:p w14:paraId="6DDF36FD">
      <w:pPr>
        <w:pStyle w:val="2"/>
        <w:bidi w:val="0"/>
        <w:rPr>
          <w:rFonts w:hint="eastAsia"/>
        </w:rPr>
      </w:pPr>
      <w:r>
        <w:rPr>
          <w:rFonts w:hint="eastAsia"/>
        </w:rPr>
        <w:t>联系人：何晓伦</w:t>
      </w:r>
    </w:p>
    <w:p w14:paraId="78EA4884">
      <w:pPr>
        <w:pStyle w:val="2"/>
        <w:bidi w:val="0"/>
        <w:rPr>
          <w:rFonts w:hint="eastAsia"/>
        </w:rPr>
      </w:pPr>
      <w:r>
        <w:rPr>
          <w:rFonts w:hint="eastAsia"/>
        </w:rPr>
        <w:t>联系电话：13983787460</w:t>
      </w:r>
    </w:p>
    <w:p w14:paraId="4BF987CA">
      <w:pPr>
        <w:pStyle w:val="2"/>
        <w:bidi w:val="0"/>
        <w:rPr>
          <w:rFonts w:hint="eastAsia"/>
        </w:rPr>
      </w:pPr>
      <w:r>
        <w:rPr>
          <w:rFonts w:hint="eastAsia"/>
        </w:rPr>
        <w:t>2025年05月22日</w:t>
      </w:r>
    </w:p>
    <w:p w14:paraId="5CD3595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1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2025-05-22T06:30:35Z</dcterms:created>
  <dc:creator>28039</dc:creator>
  <cp:lastModifiedBy>沫燃 *</cp:lastModifiedBy>
  <dcterms:modified xsi:type="dcterms:W3CDTF">2025-05-22T06:30:44Z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00A91F43648D4DADB74837E6A220E704_12</vt:lpwstr>
  </property>
</Properties>
</file>