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161DE">
      <w:pPr>
        <w:pStyle w:val="2"/>
        <w:bidi w:val="0"/>
      </w:pPr>
      <w:r>
        <w:t>代理机构： 江西省机电设备招标有限公司</w:t>
      </w:r>
    </w:p>
    <w:p w14:paraId="6018DF57">
      <w:pPr>
        <w:pStyle w:val="2"/>
        <w:bidi w:val="0"/>
      </w:pPr>
      <w:r>
        <w:rPr>
          <w:rFonts w:hint="eastAsia"/>
        </w:rPr>
        <w:t>采购单位： 江西中烟工业有限责任公司</w:t>
      </w:r>
    </w:p>
    <w:p w14:paraId="04AB1A71">
      <w:pPr>
        <w:pStyle w:val="2"/>
        <w:bidi w:val="0"/>
      </w:pPr>
      <w:r>
        <w:rPr>
          <w:rFonts w:hint="eastAsia"/>
        </w:rPr>
        <w:t>响应时间： 2025-05-22 09:00 - 2025-05-29 17:00</w:t>
      </w:r>
    </w:p>
    <w:p w14:paraId="4F333B79">
      <w:pPr>
        <w:pStyle w:val="2"/>
        <w:bidi w:val="0"/>
      </w:pPr>
      <w:r>
        <w:rPr>
          <w:rFonts w:hint="eastAsia"/>
        </w:rPr>
        <w:t>开标时间： 2025-06-16 09:30</w:t>
      </w:r>
    </w:p>
    <w:p w14:paraId="108D815D">
      <w:pPr>
        <w:pStyle w:val="2"/>
        <w:bidi w:val="0"/>
      </w:pPr>
      <w:r>
        <w:rPr>
          <w:rFonts w:hint="eastAsia"/>
        </w:rPr>
        <w:t>招标地点： 江西省/南昌市/东湖区</w:t>
      </w:r>
    </w:p>
    <w:p w14:paraId="4082CA89">
      <w:pPr>
        <w:pStyle w:val="2"/>
        <w:bidi w:val="0"/>
      </w:pPr>
      <w:r>
        <w:rPr>
          <w:rFonts w:hint="eastAsia"/>
        </w:rPr>
        <w:t>详细地址： -</w:t>
      </w:r>
    </w:p>
    <w:p w14:paraId="65D99F46">
      <w:pPr>
        <w:pStyle w:val="2"/>
        <w:bidi w:val="0"/>
      </w:pPr>
      <w:r>
        <w:rPr>
          <w:rFonts w:hint="eastAsia"/>
        </w:rPr>
        <w:t>收费标准</w:t>
      </w:r>
    </w:p>
    <w:p w14:paraId="30AAC906">
      <w:pPr>
        <w:pStyle w:val="2"/>
        <w:bidi w:val="0"/>
        <w:rPr>
          <w:rFonts w:hint="eastAsia"/>
        </w:rPr>
      </w:pPr>
      <w:r>
        <w:rPr>
          <w:rFonts w:hint="eastAsia"/>
          <w:lang w:val="en-US" w:eastAsia="zh-CN"/>
        </w:rPr>
        <w:t>保证金：</w:t>
      </w:r>
    </w:p>
    <w:p w14:paraId="3885E7F6">
      <w:pPr>
        <w:pStyle w:val="2"/>
        <w:bidi w:val="0"/>
        <w:rPr>
          <w:rFonts w:hint="eastAsia"/>
        </w:rPr>
      </w:pPr>
      <w:r>
        <w:rPr>
          <w:rFonts w:hint="eastAsia"/>
          <w:lang w:val="en-US" w:eastAsia="zh-CN"/>
        </w:rPr>
        <w:t>60,000.00 元</w:t>
      </w:r>
    </w:p>
    <w:p w14:paraId="45DA368E">
      <w:pPr>
        <w:pStyle w:val="2"/>
        <w:bidi w:val="0"/>
        <w:rPr>
          <w:rFonts w:hint="eastAsia"/>
        </w:rPr>
      </w:pPr>
      <w:r>
        <w:rPr>
          <w:rFonts w:hint="eastAsia"/>
          <w:lang w:val="en-US" w:eastAsia="zh-CN"/>
        </w:rPr>
        <w:t>大写：陆万元整</w:t>
      </w:r>
    </w:p>
    <w:p w14:paraId="47A712B6">
      <w:pPr>
        <w:pStyle w:val="2"/>
        <w:bidi w:val="0"/>
        <w:rPr>
          <w:rFonts w:hint="eastAsia"/>
        </w:rPr>
      </w:pPr>
      <w:r>
        <w:rPr>
          <w:rFonts w:hint="eastAsia"/>
          <w:lang w:val="en-US" w:eastAsia="zh-CN"/>
        </w:rPr>
        <w:t>平台使用费：</w:t>
      </w:r>
    </w:p>
    <w:p w14:paraId="52933FC2">
      <w:pPr>
        <w:pStyle w:val="2"/>
        <w:bidi w:val="0"/>
        <w:rPr>
          <w:rFonts w:hint="eastAsia"/>
        </w:rPr>
      </w:pPr>
      <w:r>
        <w:rPr>
          <w:rFonts w:hint="eastAsia"/>
          <w:lang w:val="en-US" w:eastAsia="zh-CN"/>
        </w:rPr>
        <w:t>400 元</w:t>
      </w:r>
    </w:p>
    <w:p w14:paraId="63C207A9">
      <w:pPr>
        <w:pStyle w:val="2"/>
        <w:bidi w:val="0"/>
        <w:rPr>
          <w:rFonts w:hint="eastAsia"/>
        </w:rPr>
      </w:pPr>
      <w:r>
        <w:rPr>
          <w:rFonts w:hint="eastAsia"/>
          <w:lang w:val="en-US" w:eastAsia="zh-CN"/>
        </w:rPr>
        <w:t>大写：肆佰元整</w:t>
      </w:r>
    </w:p>
    <w:p w14:paraId="3F0BBB20">
      <w:pPr>
        <w:pStyle w:val="2"/>
        <w:bidi w:val="0"/>
        <w:rPr>
          <w:rFonts w:hint="eastAsia"/>
        </w:rPr>
      </w:pPr>
      <w:r>
        <w:rPr>
          <w:rFonts w:hint="eastAsia"/>
          <w:lang w:val="en-US" w:eastAsia="zh-CN"/>
        </w:rPr>
        <w:t>平台服务费：</w:t>
      </w:r>
    </w:p>
    <w:p w14:paraId="43EE96CF">
      <w:pPr>
        <w:pStyle w:val="2"/>
        <w:bidi w:val="0"/>
        <w:rPr>
          <w:rFonts w:hint="eastAsia"/>
        </w:rPr>
      </w:pPr>
      <w:r>
        <w:rPr>
          <w:rFonts w:hint="eastAsia"/>
          <w:lang w:val="en-US" w:eastAsia="zh-CN"/>
        </w:rPr>
        <w:t>0 元 （平台服务费只向成交供应商收取）</w:t>
      </w:r>
    </w:p>
    <w:p w14:paraId="02784D0C">
      <w:pPr>
        <w:pStyle w:val="2"/>
        <w:bidi w:val="0"/>
        <w:rPr>
          <w:rFonts w:hint="eastAsia"/>
        </w:rPr>
      </w:pPr>
      <w:r>
        <w:rPr>
          <w:rFonts w:hint="eastAsia"/>
          <w:lang w:val="en-US" w:eastAsia="zh-CN"/>
        </w:rPr>
        <w:t>大写：零元整</w:t>
      </w:r>
    </w:p>
    <w:p w14:paraId="0D30DCB8">
      <w:pPr>
        <w:pStyle w:val="2"/>
        <w:bidi w:val="0"/>
        <w:rPr>
          <w:rFonts w:hint="eastAsia"/>
        </w:rPr>
      </w:pPr>
      <w:r>
        <w:rPr>
          <w:rFonts w:hint="eastAsia"/>
          <w:lang w:val="en-US" w:eastAsia="zh-CN"/>
        </w:rPr>
        <w:t>计算公式</w:t>
      </w:r>
    </w:p>
    <w:p w14:paraId="0754858B">
      <w:pPr>
        <w:pStyle w:val="2"/>
        <w:bidi w:val="0"/>
        <w:rPr>
          <w:rFonts w:hint="eastAsia"/>
        </w:rPr>
      </w:pPr>
      <w:r>
        <w:rPr>
          <w:rFonts w:hint="eastAsia"/>
          <w:lang w:val="en-US" w:eastAsia="zh-CN"/>
        </w:rPr>
        <w:t>江西中烟工业有限责任公司原料采购中心</w:t>
      </w:r>
      <w:bookmarkStart w:id="0" w:name="_GoBack"/>
      <w:r>
        <w:rPr>
          <w:rFonts w:hint="eastAsia"/>
          <w:lang w:val="en-US" w:eastAsia="zh-CN"/>
        </w:rPr>
        <w:t>2025年江西片区烟叶运输服务项目招标公告</w:t>
      </w:r>
    </w:p>
    <w:bookmarkEnd w:id="0"/>
    <w:p w14:paraId="0555B269">
      <w:pPr>
        <w:pStyle w:val="2"/>
        <w:bidi w:val="0"/>
      </w:pPr>
      <w:r>
        <w:rPr>
          <w:rFonts w:hint="eastAsia"/>
        </w:rPr>
        <w:t>江西省机电设备招标有限公司受江西中烟工业有限责任公司委托就江西中烟工业有限责任公司原料采购中心2025年江西片区烟叶运输服务项目实行公开招标，现邀请合格的潜在投标人参加该项目的投标。</w:t>
      </w:r>
    </w:p>
    <w:p w14:paraId="1A999BFC">
      <w:pPr>
        <w:pStyle w:val="2"/>
        <w:bidi w:val="0"/>
      </w:pPr>
      <w:r>
        <w:rPr>
          <w:rFonts w:hint="eastAsia"/>
        </w:rPr>
        <w:t>一、项目概况：</w:t>
      </w:r>
    </w:p>
    <w:p w14:paraId="73770A41">
      <w:pPr>
        <w:pStyle w:val="2"/>
        <w:bidi w:val="0"/>
      </w:pPr>
      <w:r>
        <w:rPr>
          <w:rFonts w:hint="eastAsia"/>
        </w:rPr>
        <w:t>1、项目名称：江西中烟工业有限责任公司原料采购中心2025年江西片区烟叶运输服务项目。</w:t>
      </w:r>
    </w:p>
    <w:p w14:paraId="53FD65BC">
      <w:pPr>
        <w:pStyle w:val="2"/>
        <w:bidi w:val="0"/>
      </w:pPr>
      <w:r>
        <w:rPr>
          <w:rFonts w:hint="eastAsia"/>
        </w:rPr>
        <w:t>2、招标内容：</w:t>
      </w:r>
    </w:p>
    <w:p w14:paraId="38BA5706">
      <w:pPr>
        <w:pStyle w:val="2"/>
        <w:bidi w:val="0"/>
      </w:pPr>
      <w:r>
        <w:rPr>
          <w:rFonts w:hint="eastAsia"/>
        </w:rPr>
        <w:t>1）原烟运输: 江西宜春、江西吉安、江西赣州石城、江西抚州广昌、黑龙江绥化、山西运城、河南许昌、河南平顶山到江西赣南烟叶复烤有限公司</w:t>
      </w:r>
    </w:p>
    <w:p w14:paraId="75F4D410">
      <w:pPr>
        <w:pStyle w:val="2"/>
        <w:bidi w:val="0"/>
      </w:pPr>
      <w:r>
        <w:rPr>
          <w:rFonts w:hint="eastAsia"/>
        </w:rPr>
        <w:t>2）片烟、烟梗等成品运输:赣南烟叶复烤厂、三明金叶复烤厂至江西中烟各烟叶仓库。</w:t>
      </w:r>
    </w:p>
    <w:p w14:paraId="3DA92E76">
      <w:pPr>
        <w:pStyle w:val="2"/>
        <w:bidi w:val="0"/>
      </w:pPr>
      <w:r>
        <w:rPr>
          <w:rFonts w:hint="eastAsia"/>
        </w:rPr>
        <w:t>3、服务期：自2025年8月13日起36个月，或合同执行金额达到900万元为止，具体详见招标文件《第四章 项目需求》。</w:t>
      </w:r>
    </w:p>
    <w:p w14:paraId="138F5EDA">
      <w:pPr>
        <w:pStyle w:val="2"/>
        <w:bidi w:val="0"/>
      </w:pPr>
      <w:r>
        <w:rPr>
          <w:rFonts w:hint="eastAsia"/>
        </w:rPr>
        <w:t>4、项目估算金额、资金来源及落实情况：资金来源及落实情况：含税约300万元/年（按9%税率测算），自筹，已落实。</w:t>
      </w:r>
    </w:p>
    <w:p w14:paraId="3509448D">
      <w:pPr>
        <w:pStyle w:val="2"/>
        <w:bidi w:val="0"/>
      </w:pPr>
      <w:r>
        <w:rPr>
          <w:rFonts w:hint="eastAsia"/>
        </w:rPr>
        <w:t>三、投标人资格条件</w:t>
      </w:r>
    </w:p>
    <w:p w14:paraId="1563F27C">
      <w:pPr>
        <w:pStyle w:val="2"/>
        <w:bidi w:val="0"/>
      </w:pPr>
      <w:r>
        <w:rPr>
          <w:rFonts w:hint="eastAsia"/>
        </w:rPr>
        <w:t>1、投标人须为在中华人民共和国境内依法注册且具备独立法人资格的单位；</w:t>
      </w:r>
    </w:p>
    <w:p w14:paraId="2C190D1D">
      <w:pPr>
        <w:pStyle w:val="2"/>
        <w:bidi w:val="0"/>
      </w:pPr>
      <w:r>
        <w:rPr>
          <w:rFonts w:hint="eastAsia"/>
        </w:rPr>
        <w:t>2、投标人须就本项目开具合法合规的增值税专用发票；</w:t>
      </w:r>
    </w:p>
    <w:p w14:paraId="2AEC5E22">
      <w:pPr>
        <w:pStyle w:val="2"/>
        <w:bidi w:val="0"/>
      </w:pPr>
      <w:r>
        <w:rPr>
          <w:rFonts w:hint="eastAsia"/>
        </w:rPr>
        <w:t>3、投标人须具有有效的道路运输经营许可证；</w:t>
      </w:r>
    </w:p>
    <w:p w14:paraId="2A53062D">
      <w:pPr>
        <w:pStyle w:val="2"/>
        <w:bidi w:val="0"/>
      </w:pPr>
      <w:r>
        <w:rPr>
          <w:rFonts w:hint="eastAsia"/>
        </w:rPr>
        <w:t>4、投标人在投标截止日不处于被责令停业、被吊销营业执照、被宣告破产、财产被接管、冻结等状态，不存在不符合法律法规规定的其他投标资格条件的情形；</w:t>
      </w:r>
    </w:p>
    <w:p w14:paraId="57ABCED3">
      <w:pPr>
        <w:pStyle w:val="2"/>
        <w:bidi w:val="0"/>
      </w:pPr>
      <w:r>
        <w:rPr>
          <w:rFonts w:hint="eastAsia"/>
        </w:rPr>
        <w:t>5、投标人单位负责人为同一人或者存在控股、管理关系的不同单位，不得参加同一标段投标或者未划分标段的同一招标项目投标；</w:t>
      </w:r>
    </w:p>
    <w:p w14:paraId="77DCC3D9">
      <w:pPr>
        <w:pStyle w:val="2"/>
        <w:bidi w:val="0"/>
      </w:pPr>
      <w:r>
        <w:rPr>
          <w:rFonts w:hint="eastAsia"/>
        </w:rPr>
        <w:t>6、投标人在投标截止日未被列入“信用中国”网站中失信被执行人、重大税收违法失信主体、政府采购严重违法失信行为三项记录名单；</w:t>
      </w:r>
    </w:p>
    <w:p w14:paraId="0DBDA1BB">
      <w:pPr>
        <w:pStyle w:val="2"/>
        <w:bidi w:val="0"/>
      </w:pPr>
      <w:r>
        <w:rPr>
          <w:rFonts w:hint="eastAsia"/>
        </w:rPr>
        <w:t>7、投标人或者其法定代表人、主要负责人、实际控制人未被列入烟草行业各单位行贿行为供应商名单、本招标人严重不良行为供应商名单，且在本项目投标截止日前三年内不存在行贿行为记录（详见行贿和不良行为供应商禁入措施）；</w:t>
      </w:r>
    </w:p>
    <w:p w14:paraId="3AE05980">
      <w:pPr>
        <w:pStyle w:val="2"/>
        <w:bidi w:val="0"/>
      </w:pPr>
      <w:r>
        <w:rPr>
          <w:rFonts w:hint="eastAsia"/>
        </w:rPr>
        <w:t>8、本项目不接受联合体投标，中标后不得转包或非法分包。</w:t>
      </w:r>
    </w:p>
    <w:p w14:paraId="7598CEA7">
      <w:pPr>
        <w:pStyle w:val="2"/>
        <w:bidi w:val="0"/>
      </w:pPr>
      <w:r>
        <w:rPr>
          <w:rFonts w:hint="eastAsia"/>
        </w:rPr>
        <w:t>（行贿和不良行为供应商禁入措施：（1）根据中国烟草总公司和本招标人对行贿供应商实施禁入措施的相关文件规定，被列入烟草行业各单位行贿行为供应商名单期限内的行贿供应商和其法定代表人、主要负责人和行贿人任职其他企业法定代表人、主要负责人或者作为实际控制人的企业，均不得参加本招标人新项目的采购活动，其投标将被评标委员会否决。</w:t>
      </w:r>
    </w:p>
    <w:p w14:paraId="6E3B8F4A">
      <w:pPr>
        <w:pStyle w:val="2"/>
        <w:bidi w:val="0"/>
      </w:pPr>
      <w:r>
        <w:rPr>
          <w:rFonts w:hint="eastAsia"/>
        </w:rPr>
        <w:t>（2）在本招标人项目招标过程中，若投标人被列入烟草行业各单位行贿行为供应商名单，其投标将被评标委员会否决；招标人还将会同招标代理机构通过中国裁判文书网查询烟草行业各单位行贿行为供应商名单外的投标人在本项目投标截止日前三年内是否存在行贿行为记录（同一投标人的同一行贿行为既被列入烟草行业黑名单，又在中国裁判文书网公开可查询的，其禁入期限以烟草行业黑名单记载的禁入期限为准，不重复实施禁入措施。），对经评标委员会确认存在行贿行为记录且应当按照中国烟草总公司和本招标人对行贿供应商实施禁入措施相关文件规定执行的，其投标将被评标委员会否决。</w:t>
      </w:r>
    </w:p>
    <w:p w14:paraId="20D3E0D4">
      <w:pPr>
        <w:pStyle w:val="2"/>
        <w:bidi w:val="0"/>
      </w:pPr>
      <w:r>
        <w:rPr>
          <w:rFonts w:hint="eastAsia"/>
        </w:rPr>
        <w:t>（3）在本招标人项目招标过程中，投标人存在以下恶意行为的，认定为严重不良行为，其投标将被评标委员会否决。投标人将列入本招标人严重不良行为供应商名单，2年内禁止其参加本招标人新的所有采购方式项目。被列入本招标人严重不良行为的供应商和其法定代表人、主要负责人和相关不良行为直接责任人担任法定代表人、主要负责人和实际控制人的企业，均不得参加本招标人新项目的采购活动，其投标将被评标委员会否决。①通过挂靠或买卖资质，或提供伪造、变造虚假材料谋取中标、成交的；②与招标人采购相关部门（单位）、其他供应商或者招标代理机构串通投标，或串通参与非招标项目竞争的；③招标代理机构在代理招标人采购业务中存在恶意串通、开标前泄露标底、伪造变造采购文件等行为的；④合同履行过程中存在欺诈、恶意违约，给招标人造成重大不良影响或50万元（含）以上重大损失的。同一投标人重复以上恶意行为的，或情节特别严重的，永久禁止其参加招标人新的所有采购方式项目）。</w:t>
      </w:r>
    </w:p>
    <w:p w14:paraId="3B13F660">
      <w:pPr>
        <w:pStyle w:val="2"/>
        <w:bidi w:val="0"/>
      </w:pPr>
      <w:r>
        <w:rPr>
          <w:rFonts w:hint="eastAsia"/>
        </w:rPr>
        <w:t>四、招标文件的获取</w:t>
      </w:r>
    </w:p>
    <w:p w14:paraId="6B3DCFED">
      <w:pPr>
        <w:pStyle w:val="2"/>
        <w:bidi w:val="0"/>
      </w:pPr>
      <w:r>
        <w:rPr>
          <w:rFonts w:hint="eastAsia"/>
        </w:rPr>
        <w:t>本项目电子招标文件获取方式：有意向的投标人请于2025年5月22日09:00时至2025年5月29日17:00时登录精彩纵横云采购平台网站公告查看页面点击“立即参与”，在网上缴费并获取电子招标文件及其它资料，平台使用费400元人民币，售后不退。未获取电子招标文件及其他材料的不能参与本项目的投标（未注册的投标人须先完成注册登记并通过审核，如已进行注册则直接网上缴费并下载即可）。</w:t>
      </w:r>
    </w:p>
    <w:p w14:paraId="35A14ACC">
      <w:pPr>
        <w:pStyle w:val="2"/>
        <w:bidi w:val="0"/>
      </w:pPr>
      <w:r>
        <w:rPr>
          <w:rFonts w:hint="eastAsia"/>
        </w:rPr>
        <w:t>备注：</w:t>
      </w:r>
    </w:p>
    <w:p w14:paraId="679CF134">
      <w:pPr>
        <w:pStyle w:val="2"/>
        <w:bidi w:val="0"/>
      </w:pPr>
      <w:r>
        <w:rPr>
          <w:rFonts w:hint="eastAsia"/>
        </w:rPr>
        <w:t>1）具体注册事宜可登录精彩纵横云采购平台网站查看“帮助专区”；</w:t>
      </w:r>
    </w:p>
    <w:p w14:paraId="6C8C6923">
      <w:pPr>
        <w:pStyle w:val="2"/>
        <w:bidi w:val="0"/>
      </w:pPr>
      <w:r>
        <w:rPr>
          <w:rFonts w:hint="eastAsia"/>
        </w:rPr>
        <w:t>2）相关问题也可拨打咨询电话：400-8566-100；</w:t>
      </w:r>
    </w:p>
    <w:p w14:paraId="4FEBB632">
      <w:pPr>
        <w:pStyle w:val="2"/>
        <w:bidi w:val="0"/>
      </w:pPr>
      <w:r>
        <w:rPr>
          <w:rFonts w:hint="eastAsia"/>
        </w:rPr>
        <w:t>3）以上手续必须在招标文件发售期内完成，因未及时办理注册审核手续影响招标文件获取及参加投标的，责任自负。</w:t>
      </w:r>
    </w:p>
    <w:p w14:paraId="010F6A42">
      <w:pPr>
        <w:pStyle w:val="2"/>
        <w:bidi w:val="0"/>
      </w:pPr>
      <w:r>
        <w:rPr>
          <w:rFonts w:hint="eastAsia"/>
        </w:rPr>
        <w:t>五、投标截止时间、开标时间、地点及投标文件递交地址</w:t>
      </w:r>
    </w:p>
    <w:p w14:paraId="203771E6">
      <w:pPr>
        <w:pStyle w:val="2"/>
        <w:bidi w:val="0"/>
      </w:pPr>
      <w:r>
        <w:rPr>
          <w:rFonts w:hint="eastAsia"/>
        </w:rPr>
        <w:t>1、投标人必须在投标截止时间前将加盖电子签章的加密电子投标文件上传至精彩纵横云采购平台网站，否则视为无效投标。</w:t>
      </w:r>
    </w:p>
    <w:p w14:paraId="2A099E40">
      <w:pPr>
        <w:pStyle w:val="2"/>
        <w:bidi w:val="0"/>
      </w:pPr>
      <w:r>
        <w:rPr>
          <w:rFonts w:hint="eastAsia"/>
        </w:rPr>
        <w:t>备注：</w:t>
      </w:r>
    </w:p>
    <w:p w14:paraId="4E7632D3">
      <w:pPr>
        <w:pStyle w:val="2"/>
        <w:bidi w:val="0"/>
      </w:pPr>
      <w:r>
        <w:rPr>
          <w:rFonts w:hint="eastAsia"/>
        </w:rPr>
        <w:t>（1）电子投标文件编制须使用精彩纵横云采购平台投标文件制作软件，投标工具（含驱动）可在精彩纵横云采购平台任意页面右侧“投标客户端”点击下载。</w:t>
      </w:r>
    </w:p>
    <w:p w14:paraId="4440D111">
      <w:pPr>
        <w:pStyle w:val="2"/>
        <w:bidi w:val="0"/>
      </w:pPr>
      <w:r>
        <w:rPr>
          <w:rFonts w:hint="eastAsia"/>
        </w:rPr>
        <w:t>（2）投标人进行投标需要提前远程办理CA数字证书（仅下载招标文件电子版不需要办理CA数字证书，只需会员审核通过即可，上传投标文件时需要启用CA数字证书），办理方式和注意事项详见精彩纵横云采购平台网站“帮忙专区”栏目查看。</w:t>
      </w:r>
    </w:p>
    <w:p w14:paraId="46FFEFE6">
      <w:pPr>
        <w:pStyle w:val="2"/>
        <w:bidi w:val="0"/>
      </w:pPr>
      <w:r>
        <w:rPr>
          <w:rFonts w:hint="eastAsia"/>
        </w:rPr>
        <w:t>（3）在精彩纵横云采购平台已办理且还在有效期的CA数字证书的投标人，无需重新办理，可直接参与项目及其他项目的投标活动。</w:t>
      </w:r>
    </w:p>
    <w:p w14:paraId="6CF6329C">
      <w:pPr>
        <w:pStyle w:val="2"/>
        <w:bidi w:val="0"/>
      </w:pPr>
      <w:r>
        <w:rPr>
          <w:rFonts w:hint="eastAsia"/>
        </w:rPr>
        <w:t>（4）在精彩纵横电子交易平台已办理且还在有效期的CA数字证书的投标人，无需重新办理，可直接参与项目及其他项目的投标活动。</w:t>
      </w:r>
    </w:p>
    <w:p w14:paraId="7DF82874">
      <w:pPr>
        <w:pStyle w:val="2"/>
        <w:bidi w:val="0"/>
      </w:pPr>
      <w:r>
        <w:rPr>
          <w:rFonts w:hint="eastAsia"/>
        </w:rPr>
        <w:t>（5）精彩纵横云采购平台支持两种CA数字证书，即：实体CA、移动CA，投标人根据实际情况按需办理。</w:t>
      </w:r>
    </w:p>
    <w:p w14:paraId="335A4099">
      <w:pPr>
        <w:pStyle w:val="2"/>
        <w:bidi w:val="0"/>
      </w:pPr>
      <w:r>
        <w:rPr>
          <w:rFonts w:hint="eastAsia"/>
        </w:rPr>
        <w:t>（6）全流程电子化相关问题可拨打咨询电话：400-8566-100（注册咨询电话，晚上21：00前）或咨询在线客服（QQ：2307583988、811028657、3132922569）。</w:t>
      </w:r>
    </w:p>
    <w:p w14:paraId="446B4C7F">
      <w:pPr>
        <w:pStyle w:val="2"/>
        <w:bidi w:val="0"/>
      </w:pPr>
      <w:r>
        <w:rPr>
          <w:rFonts w:hint="eastAsia"/>
        </w:rPr>
        <w:t>2、投标截止时间和开标时间为2025年6月16日09:30时（北京时间）。</w:t>
      </w:r>
    </w:p>
    <w:p w14:paraId="120017A1">
      <w:pPr>
        <w:pStyle w:val="2"/>
        <w:bidi w:val="0"/>
      </w:pPr>
      <w:r>
        <w:rPr>
          <w:rFonts w:hint="eastAsia"/>
        </w:rPr>
        <w:t>3、纸质投标文件递交地点和开标地点：江西省机电设备招标有限公司701室。（江西省南昌市东湖区省府大院北二路92号）。</w:t>
      </w:r>
    </w:p>
    <w:p w14:paraId="48E4119F">
      <w:pPr>
        <w:pStyle w:val="2"/>
        <w:bidi w:val="0"/>
      </w:pPr>
      <w:r>
        <w:rPr>
          <w:rFonts w:hint="eastAsia"/>
        </w:rPr>
        <w:t>4、逾期送达的或者未按要求密封的纸质投标文件，将不予接收。</w:t>
      </w:r>
    </w:p>
    <w:p w14:paraId="5C85AB80">
      <w:pPr>
        <w:pStyle w:val="2"/>
        <w:bidi w:val="0"/>
      </w:pPr>
      <w:r>
        <w:rPr>
          <w:rFonts w:hint="eastAsia"/>
        </w:rPr>
        <w:t>5、未按上述要求将电子投标文件上传至精彩纵横云采购平台网站网站的投标人，视为未提交有效的投标文件，后果由投标人自行承担。</w:t>
      </w:r>
    </w:p>
    <w:p w14:paraId="44B6C7FF">
      <w:pPr>
        <w:pStyle w:val="2"/>
        <w:bidi w:val="0"/>
      </w:pPr>
      <w:r>
        <w:rPr>
          <w:rFonts w:hint="eastAsia"/>
        </w:rPr>
        <w:t>6、如远程参与的投标人，建议在投标截止时间48小时内将纸质投标文件邮寄至招标代理机构处，邮寄地址：江西省机电设备招标有限公司四楼招标五部406室钱锟收（江西省南昌市东湖区省府大院北二路92号）。</w:t>
      </w:r>
    </w:p>
    <w:p w14:paraId="19BD49EF">
      <w:pPr>
        <w:pStyle w:val="2"/>
        <w:bidi w:val="0"/>
      </w:pPr>
      <w:r>
        <w:rPr>
          <w:rFonts w:hint="eastAsia"/>
        </w:rPr>
        <w:t>六、发布公告的媒介</w:t>
      </w:r>
    </w:p>
    <w:p w14:paraId="38A4CE42">
      <w:pPr>
        <w:pStyle w:val="2"/>
        <w:bidi w:val="0"/>
      </w:pPr>
      <w:r>
        <w:rPr>
          <w:rFonts w:hint="eastAsia"/>
        </w:rPr>
        <w:t>本项目招标公告在中国招标投标公共服务平台、江西中烟工业有限责任公司网和精彩纵横云采购平台网站上发布。</w:t>
      </w:r>
    </w:p>
    <w:p w14:paraId="67C93660">
      <w:pPr>
        <w:pStyle w:val="2"/>
        <w:bidi w:val="0"/>
      </w:pPr>
      <w:r>
        <w:rPr>
          <w:rFonts w:hint="eastAsia"/>
        </w:rPr>
        <w:t>七、联系方式</w:t>
      </w:r>
    </w:p>
    <w:p w14:paraId="666515D3">
      <w:pPr>
        <w:pStyle w:val="2"/>
        <w:bidi w:val="0"/>
      </w:pPr>
      <w:r>
        <w:rPr>
          <w:rFonts w:hint="eastAsia"/>
        </w:rPr>
        <w:t>招标人：江西中烟工业有限责任公司</w:t>
      </w:r>
    </w:p>
    <w:p w14:paraId="729A43AE">
      <w:pPr>
        <w:pStyle w:val="2"/>
        <w:bidi w:val="0"/>
      </w:pPr>
      <w:r>
        <w:rPr>
          <w:rFonts w:hint="eastAsia"/>
        </w:rPr>
        <w:t>招标人地址：南昌市高新技术开发区金圣科技工业园</w:t>
      </w:r>
    </w:p>
    <w:p w14:paraId="5E371221">
      <w:pPr>
        <w:pStyle w:val="2"/>
        <w:bidi w:val="0"/>
      </w:pPr>
      <w:r>
        <w:rPr>
          <w:rFonts w:hint="eastAsia"/>
        </w:rPr>
        <w:t>招标代理机构：江西省机电设备招标有限公司</w:t>
      </w:r>
    </w:p>
    <w:p w14:paraId="3EB0F844">
      <w:pPr>
        <w:pStyle w:val="2"/>
        <w:bidi w:val="0"/>
      </w:pPr>
      <w:r>
        <w:rPr>
          <w:rFonts w:hint="eastAsia"/>
        </w:rPr>
        <w:t>招标代理机构地址：江西省南昌市东湖区省政府大院北二路92号（咨询大厦）</w:t>
      </w:r>
    </w:p>
    <w:p w14:paraId="713BDCFA">
      <w:pPr>
        <w:pStyle w:val="2"/>
        <w:bidi w:val="0"/>
      </w:pPr>
      <w:r>
        <w:rPr>
          <w:rFonts w:hint="eastAsia"/>
        </w:rPr>
        <w:t>联系人：钱锟</w:t>
      </w:r>
    </w:p>
    <w:p w14:paraId="1A4BBF31">
      <w:pPr>
        <w:pStyle w:val="2"/>
        <w:bidi w:val="0"/>
      </w:pPr>
      <w:r>
        <w:rPr>
          <w:rFonts w:hint="eastAsia"/>
        </w:rPr>
        <w:t>联系电话、传真：0791-86259715 </w:t>
      </w:r>
    </w:p>
    <w:p w14:paraId="225D3E6C">
      <w:pPr>
        <w:pStyle w:val="2"/>
        <w:bidi w:val="0"/>
      </w:pPr>
    </w:p>
    <w:p w14:paraId="7ECB451B">
      <w:pPr>
        <w:pStyle w:val="2"/>
        <w:bidi w:val="0"/>
      </w:pPr>
      <w:r>
        <w:rPr>
          <w:rFonts w:hint="eastAsia"/>
        </w:rPr>
        <w:t>报价网址：https://www.yingcaicheng.com/notice/226990</w:t>
      </w:r>
    </w:p>
    <w:p w14:paraId="7908C58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3C3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2025-05-22T02:44:43Z</dcterms:created>
  <dc:creator>28039</dc:creator>
  <cp:lastModifiedBy>沫燃 *</cp:lastModifiedBy>
  <dcterms:modified xsi:type="dcterms:W3CDTF">2025-05-22T02:44:58Z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432170E28A27442D93CCF98CE885B5EF_12</vt:lpwstr>
  </property>
</Properties>
</file>