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8C7DD">
      <w:pPr>
        <w:pStyle w:val="2"/>
        <w:bidi w:val="0"/>
      </w:pPr>
      <w:bookmarkStart w:id="0" w:name="_GoBack"/>
      <w:r>
        <w:rPr>
          <w:rFonts w:hint="eastAsia"/>
        </w:rPr>
        <w:t>利群即墨商厦负一楼超市生鲜食品百货货架采购项目</w:t>
      </w:r>
    </w:p>
    <w:bookmarkEnd w:id="0"/>
    <w:p w14:paraId="6B908CEF">
      <w:pPr>
        <w:pStyle w:val="2"/>
        <w:bidi w:val="0"/>
        <w:rPr>
          <w:rFonts w:hint="eastAsia"/>
        </w:rPr>
      </w:pPr>
      <w:r>
        <w:rPr>
          <w:rFonts w:hint="eastAsia"/>
        </w:rPr>
        <w:t>招标文件</w:t>
      </w:r>
    </w:p>
    <w:p w14:paraId="34E42D18">
      <w:pPr>
        <w:pStyle w:val="2"/>
        <w:bidi w:val="0"/>
        <w:rPr>
          <w:rFonts w:hint="eastAsia"/>
        </w:rPr>
      </w:pPr>
      <w:r>
        <w:rPr>
          <w:rFonts w:hint="eastAsia"/>
        </w:rPr>
        <w:t>招标文件目录</w:t>
      </w:r>
    </w:p>
    <w:p w14:paraId="15B6DE1C">
      <w:pPr>
        <w:pStyle w:val="2"/>
        <w:bidi w:val="0"/>
        <w:rPr>
          <w:rFonts w:hint="eastAsia"/>
        </w:rPr>
      </w:pPr>
      <w:r>
        <w:rPr>
          <w:rFonts w:hint="eastAsia"/>
        </w:rPr>
        <w:t>第一部分：招标邀请</w:t>
      </w:r>
    </w:p>
    <w:p w14:paraId="6718933F">
      <w:pPr>
        <w:pStyle w:val="2"/>
        <w:bidi w:val="0"/>
        <w:rPr>
          <w:rFonts w:hint="eastAsia"/>
        </w:rPr>
      </w:pPr>
      <w:r>
        <w:rPr>
          <w:rFonts w:hint="eastAsia"/>
        </w:rPr>
        <w:t>第二部分：投标方需具备的条件</w:t>
      </w:r>
    </w:p>
    <w:p w14:paraId="4CFA65B5">
      <w:pPr>
        <w:pStyle w:val="2"/>
        <w:bidi w:val="0"/>
        <w:rPr>
          <w:rFonts w:hint="eastAsia"/>
        </w:rPr>
      </w:pPr>
      <w:r>
        <w:rPr>
          <w:rFonts w:hint="eastAsia"/>
        </w:rPr>
        <w:t>第三部分：投标文件要求</w:t>
      </w:r>
    </w:p>
    <w:p w14:paraId="0FA3A927">
      <w:pPr>
        <w:pStyle w:val="2"/>
        <w:bidi w:val="0"/>
        <w:rPr>
          <w:rFonts w:hint="eastAsia"/>
        </w:rPr>
      </w:pPr>
      <w:r>
        <w:rPr>
          <w:rFonts w:hint="eastAsia"/>
        </w:rPr>
        <w:t>第四部分：主要合同条款</w:t>
      </w:r>
    </w:p>
    <w:p w14:paraId="5AAEFB6D">
      <w:pPr>
        <w:pStyle w:val="2"/>
        <w:bidi w:val="0"/>
        <w:rPr>
          <w:rFonts w:hint="eastAsia"/>
        </w:rPr>
      </w:pPr>
      <w:r>
        <w:rPr>
          <w:rFonts w:hint="eastAsia"/>
        </w:rPr>
        <w:t>第五部分：开标及评标</w:t>
      </w:r>
    </w:p>
    <w:p w14:paraId="09C4515F">
      <w:pPr>
        <w:pStyle w:val="2"/>
        <w:bidi w:val="0"/>
        <w:rPr>
          <w:rFonts w:hint="eastAsia"/>
        </w:rPr>
      </w:pPr>
      <w:r>
        <w:rPr>
          <w:rFonts w:hint="eastAsia"/>
        </w:rPr>
        <w:t> </w:t>
      </w:r>
    </w:p>
    <w:p w14:paraId="03D6344D">
      <w:pPr>
        <w:pStyle w:val="2"/>
        <w:bidi w:val="0"/>
        <w:rPr>
          <w:rFonts w:hint="eastAsia"/>
        </w:rPr>
      </w:pPr>
      <w:r>
        <w:rPr>
          <w:rFonts w:hint="eastAsia"/>
        </w:rPr>
        <w:t>第一部分：招标邀请</w:t>
      </w:r>
    </w:p>
    <w:p w14:paraId="3DCC83F0">
      <w:pPr>
        <w:pStyle w:val="2"/>
        <w:bidi w:val="0"/>
        <w:rPr>
          <w:rFonts w:hint="eastAsia"/>
        </w:rPr>
      </w:pPr>
      <w:r>
        <w:rPr>
          <w:rFonts w:hint="eastAsia"/>
        </w:rPr>
        <w:t>因企业发展需要,现邀请资格预审合格的投标申请人参加投标。投标前请各单位仔细阅读本招标公告，投标单位参与投标视为完全接受本招标公告要求。具体要求如下：</w:t>
      </w:r>
    </w:p>
    <w:p w14:paraId="3E59941B">
      <w:pPr>
        <w:pStyle w:val="2"/>
        <w:bidi w:val="0"/>
        <w:rPr>
          <w:rFonts w:hint="eastAsia"/>
        </w:rPr>
      </w:pPr>
      <w:r>
        <w:rPr>
          <w:rFonts w:hint="eastAsia"/>
        </w:rPr>
        <w:t>一、项目概况</w:t>
      </w:r>
    </w:p>
    <w:p w14:paraId="5D2F4DD0">
      <w:pPr>
        <w:pStyle w:val="2"/>
        <w:bidi w:val="0"/>
        <w:rPr>
          <w:rFonts w:hint="eastAsia"/>
        </w:rPr>
      </w:pPr>
      <w:r>
        <w:rPr>
          <w:rFonts w:hint="eastAsia"/>
        </w:rPr>
        <w:t>1、项目名称：【利群即墨商厦负一楼超市生鲜食品百货货架采购工程】</w:t>
      </w:r>
    </w:p>
    <w:p w14:paraId="6B4FAF43">
      <w:pPr>
        <w:pStyle w:val="2"/>
        <w:bidi w:val="0"/>
        <w:rPr>
          <w:rFonts w:hint="eastAsia"/>
        </w:rPr>
      </w:pPr>
      <w:r>
        <w:rPr>
          <w:rFonts w:hint="eastAsia"/>
        </w:rPr>
        <w:t>2、供货地点：【青岛即墨市鹤山路144号利群即墨商厦负一楼超市】</w:t>
      </w:r>
    </w:p>
    <w:p w14:paraId="6BBD4E45">
      <w:pPr>
        <w:pStyle w:val="2"/>
        <w:bidi w:val="0"/>
        <w:rPr>
          <w:rFonts w:hint="eastAsia"/>
        </w:rPr>
      </w:pPr>
      <w:r>
        <w:rPr>
          <w:rFonts w:hint="eastAsia"/>
        </w:rPr>
        <w:t>3、招标内容：【利群即墨商厦负一楼超市生鲜食品百货货架采购】</w:t>
      </w:r>
    </w:p>
    <w:p w14:paraId="085C3D52">
      <w:pPr>
        <w:pStyle w:val="2"/>
        <w:bidi w:val="0"/>
        <w:rPr>
          <w:rFonts w:hint="eastAsia"/>
        </w:rPr>
      </w:pPr>
      <w:r>
        <w:rPr>
          <w:rFonts w:hint="eastAsia"/>
        </w:rPr>
        <w:t>4、供货时间：【2025】年【6】月【24】日之前将产品送至甲方指定交货地点并经甲方验收合格（如需安装调试的，应在前述期间完成，并经甲方验收合格）。如有变更，以招标方书面通知为准。中标方所供产品须提供相关品类品质检验合格证、出厂合格证明等证明文件。</w:t>
      </w:r>
    </w:p>
    <w:p w14:paraId="42AED268">
      <w:pPr>
        <w:pStyle w:val="2"/>
        <w:bidi w:val="0"/>
        <w:rPr>
          <w:rFonts w:hint="eastAsia"/>
        </w:rPr>
      </w:pPr>
      <w:r>
        <w:rPr>
          <w:rFonts w:hint="eastAsia"/>
        </w:rPr>
        <w:t>5、质量标准：【符合法律法规、国家地区行业标准及招标方要求】。</w:t>
      </w:r>
    </w:p>
    <w:p w14:paraId="231406D4">
      <w:pPr>
        <w:pStyle w:val="2"/>
        <w:bidi w:val="0"/>
        <w:rPr>
          <w:rFonts w:hint="eastAsia"/>
        </w:rPr>
      </w:pPr>
      <w:r>
        <w:rPr>
          <w:rFonts w:hint="eastAsia"/>
        </w:rPr>
        <w:t>二、招、投标日程安排</w:t>
      </w:r>
    </w:p>
    <w:p w14:paraId="6D99B38D">
      <w:pPr>
        <w:pStyle w:val="2"/>
        <w:bidi w:val="0"/>
        <w:rPr>
          <w:rFonts w:hint="eastAsia"/>
        </w:rPr>
      </w:pPr>
      <w:r>
        <w:rPr>
          <w:rFonts w:hint="eastAsia"/>
        </w:rPr>
        <w:t>1、招标资料请联系青岛市崂山区海尔路83号金鼎大厦34楼行政办公室【刘工】，联系电话：【0532-58668851】。资料费每份200元，资料费不退。</w:t>
      </w:r>
    </w:p>
    <w:p w14:paraId="30562E4D">
      <w:pPr>
        <w:pStyle w:val="2"/>
        <w:bidi w:val="0"/>
        <w:rPr>
          <w:rFonts w:hint="eastAsia"/>
        </w:rPr>
      </w:pPr>
      <w:r>
        <w:rPr>
          <w:rFonts w:hint="eastAsia"/>
        </w:rPr>
        <w:t>2、答疑时间：【2025】年【5】月【24】日【10】时，答疑联系人：【邹经理】，联系电话：【18953220927】。请各投标方联系前述人员发送盖公章扫描版答疑文件。招标答疑截止时间为正式开标前【3】天，如投标人在领取清单及招标文件后未提出盖章版书面异议，则中标后清单内容不再进行调整。</w:t>
      </w:r>
    </w:p>
    <w:p w14:paraId="1D73EE27">
      <w:pPr>
        <w:pStyle w:val="2"/>
        <w:bidi w:val="0"/>
        <w:rPr>
          <w:rFonts w:hint="eastAsia"/>
        </w:rPr>
      </w:pPr>
      <w:r>
        <w:rPr>
          <w:rFonts w:hint="eastAsia"/>
        </w:rPr>
        <w:t>3、投标文件的递交：投标单位须在【2025】年【6】月【3】日【10】时前将投标文件送达总裁办公室（青岛市崂山区海尔路83号金鼎大厦36楼总裁办 洪工收 0532-58668895），逾期均视为废标，招标方将不予接受。各投标方在提交标书之前，必须以已交纳的资料费和投标保证金的汇款底单或相关凭证，到【利群即墨商厦】开具收据，将资料费、保证金收据同标书一同递交总裁办，参加投标。</w:t>
      </w:r>
    </w:p>
    <w:p w14:paraId="6D36A2F3">
      <w:pPr>
        <w:pStyle w:val="2"/>
        <w:bidi w:val="0"/>
        <w:rPr>
          <w:rFonts w:hint="eastAsia"/>
        </w:rPr>
      </w:pPr>
      <w:r>
        <w:rPr>
          <w:rFonts w:hint="eastAsia"/>
        </w:rPr>
        <w:t>4、开标时间：【2025】年【6】月【3】日【12】时开标</w:t>
      </w:r>
    </w:p>
    <w:p w14:paraId="32879216">
      <w:pPr>
        <w:pStyle w:val="2"/>
        <w:bidi w:val="0"/>
        <w:rPr>
          <w:rFonts w:hint="eastAsia"/>
        </w:rPr>
      </w:pPr>
      <w:r>
        <w:rPr>
          <w:rFonts w:hint="eastAsia"/>
        </w:rPr>
        <w:t>5、开标地点：青岛市崂山区海尔路83号金鼎大厦36楼会议室</w:t>
      </w:r>
    </w:p>
    <w:p w14:paraId="23138CB4">
      <w:pPr>
        <w:pStyle w:val="2"/>
        <w:bidi w:val="0"/>
        <w:rPr>
          <w:rFonts w:hint="eastAsia"/>
        </w:rPr>
      </w:pPr>
      <w:r>
        <w:rPr>
          <w:rFonts w:hint="eastAsia"/>
        </w:rPr>
        <w:t>6、踏勘现场：投标人自行踏勘现场，并自行承担踏勘现场所发生的费用。投标人根据自己对现场查勘的情况来编制投标文件，并对其编制的投标文件中关于项目现场情况的理解、推断和应用负责。投标人的投标文件应被认为已经考虑了现场及其周围环境的影响。</w:t>
      </w:r>
    </w:p>
    <w:p w14:paraId="70028D34">
      <w:pPr>
        <w:pStyle w:val="2"/>
        <w:bidi w:val="0"/>
        <w:rPr>
          <w:rFonts w:hint="eastAsia"/>
        </w:rPr>
      </w:pPr>
      <w:r>
        <w:rPr>
          <w:rFonts w:hint="eastAsia"/>
        </w:rPr>
        <w:t>7、咨询电话</w:t>
      </w:r>
    </w:p>
    <w:p w14:paraId="4745BD7A">
      <w:pPr>
        <w:pStyle w:val="2"/>
        <w:bidi w:val="0"/>
        <w:rPr>
          <w:rFonts w:hint="eastAsia"/>
        </w:rPr>
      </w:pPr>
      <w:r>
        <w:rPr>
          <w:rFonts w:hint="eastAsia"/>
        </w:rPr>
        <w:t>（1）现场勘查：【邹经理 18953220927 】。</w:t>
      </w:r>
    </w:p>
    <w:p w14:paraId="67BD1163">
      <w:pPr>
        <w:pStyle w:val="2"/>
        <w:bidi w:val="0"/>
        <w:rPr>
          <w:rFonts w:hint="eastAsia"/>
        </w:rPr>
      </w:pPr>
      <w:r>
        <w:rPr>
          <w:rFonts w:hint="eastAsia"/>
        </w:rPr>
        <w:t>（2）技术咨询：【迟经理13792807866】。</w:t>
      </w:r>
    </w:p>
    <w:p w14:paraId="109908DE">
      <w:pPr>
        <w:pStyle w:val="2"/>
        <w:bidi w:val="0"/>
        <w:rPr>
          <w:rFonts w:hint="eastAsia"/>
        </w:rPr>
      </w:pPr>
      <w:r>
        <w:rPr>
          <w:rFonts w:hint="eastAsia"/>
        </w:rPr>
        <w:t>（3）商务咨询：【刘工0532-58668851、洪工0532-58668895 】。</w:t>
      </w:r>
    </w:p>
    <w:p w14:paraId="5FA03C64">
      <w:pPr>
        <w:pStyle w:val="2"/>
        <w:bidi w:val="0"/>
        <w:rPr>
          <w:rFonts w:hint="eastAsia"/>
        </w:rPr>
      </w:pPr>
      <w:r>
        <w:rPr>
          <w:rFonts w:hint="eastAsia"/>
        </w:rPr>
        <w:t>第二部分：投标方需具备的条件</w:t>
      </w:r>
    </w:p>
    <w:p w14:paraId="0D6950A3">
      <w:pPr>
        <w:pStyle w:val="2"/>
        <w:bidi w:val="0"/>
        <w:rPr>
          <w:rFonts w:hint="eastAsia"/>
        </w:rPr>
      </w:pPr>
      <w:r>
        <w:rPr>
          <w:rFonts w:hint="eastAsia"/>
        </w:rPr>
        <w:t>1、投标方须具备以下条件：</w:t>
      </w:r>
    </w:p>
    <w:p w14:paraId="55452146">
      <w:pPr>
        <w:pStyle w:val="2"/>
        <w:bidi w:val="0"/>
        <w:rPr>
          <w:rFonts w:hint="eastAsia"/>
        </w:rPr>
      </w:pPr>
      <w:r>
        <w:rPr>
          <w:rFonts w:hint="eastAsia"/>
        </w:rPr>
        <w:t>（1）独立法人资格的专业公司，具有相应资质；</w:t>
      </w:r>
    </w:p>
    <w:p w14:paraId="29FF55A4">
      <w:pPr>
        <w:pStyle w:val="2"/>
        <w:bidi w:val="0"/>
        <w:rPr>
          <w:rFonts w:hint="eastAsia"/>
        </w:rPr>
      </w:pPr>
      <w:r>
        <w:rPr>
          <w:rFonts w:hint="eastAsia"/>
        </w:rPr>
        <w:t>（2）具有独立订立合同的能力，并具有类似采购项目承办经验；</w:t>
      </w:r>
    </w:p>
    <w:p w14:paraId="7B97666E">
      <w:pPr>
        <w:pStyle w:val="2"/>
        <w:bidi w:val="0"/>
        <w:rPr>
          <w:rFonts w:hint="eastAsia"/>
        </w:rPr>
      </w:pPr>
      <w:r>
        <w:rPr>
          <w:rFonts w:hint="eastAsia"/>
        </w:rPr>
        <w:t>（3）未处于被责令停业,投标资格被取消或者财产被接管,冻结和破产状态；</w:t>
      </w:r>
    </w:p>
    <w:p w14:paraId="4DBBBA24">
      <w:pPr>
        <w:pStyle w:val="2"/>
        <w:bidi w:val="0"/>
        <w:rPr>
          <w:rFonts w:hint="eastAsia"/>
        </w:rPr>
      </w:pPr>
      <w:r>
        <w:rPr>
          <w:rFonts w:hint="eastAsia"/>
        </w:rPr>
        <w:t>（4）企业没有因骗取中标或者严重违约以及发生重大工程质量,安全生产事故等问题,被有关部门暂停投标资格并在暂停期内的；</w:t>
      </w:r>
    </w:p>
    <w:p w14:paraId="28EF8336">
      <w:pPr>
        <w:pStyle w:val="2"/>
        <w:bidi w:val="0"/>
        <w:rPr>
          <w:rFonts w:hint="eastAsia"/>
        </w:rPr>
      </w:pPr>
      <w:r>
        <w:rPr>
          <w:rFonts w:hint="eastAsia"/>
        </w:rPr>
        <w:t>（5）符合法律,法规规定的其他条件；</w:t>
      </w:r>
    </w:p>
    <w:p w14:paraId="0D9E9119">
      <w:pPr>
        <w:pStyle w:val="2"/>
        <w:bidi w:val="0"/>
        <w:rPr>
          <w:rFonts w:hint="eastAsia"/>
        </w:rPr>
      </w:pPr>
      <w:r>
        <w:rPr>
          <w:rFonts w:hint="eastAsia"/>
        </w:rPr>
        <w:t>（6）其他条件：【/】</w:t>
      </w:r>
    </w:p>
    <w:p w14:paraId="75763C81">
      <w:pPr>
        <w:pStyle w:val="2"/>
        <w:bidi w:val="0"/>
        <w:rPr>
          <w:rFonts w:hint="eastAsia"/>
        </w:rPr>
      </w:pPr>
      <w:r>
        <w:rPr>
          <w:rFonts w:hint="eastAsia"/>
        </w:rPr>
        <w:t>2、此次招标不接受联合体投标，不得转包、分包。</w:t>
      </w:r>
    </w:p>
    <w:p w14:paraId="312AA025">
      <w:pPr>
        <w:pStyle w:val="2"/>
        <w:bidi w:val="0"/>
        <w:rPr>
          <w:rFonts w:hint="eastAsia"/>
        </w:rPr>
      </w:pPr>
      <w:r>
        <w:rPr>
          <w:rFonts w:hint="eastAsia"/>
        </w:rPr>
        <w:t>第三部分：投标文件要求</w:t>
      </w:r>
    </w:p>
    <w:p w14:paraId="28F247A7">
      <w:pPr>
        <w:pStyle w:val="2"/>
        <w:bidi w:val="0"/>
        <w:rPr>
          <w:rFonts w:hint="eastAsia"/>
        </w:rPr>
      </w:pPr>
      <w:r>
        <w:rPr>
          <w:rFonts w:hint="eastAsia"/>
        </w:rPr>
        <w:t>1.       投标文件包括以下内容：</w:t>
      </w:r>
    </w:p>
    <w:p w14:paraId="3E849E29">
      <w:pPr>
        <w:pStyle w:val="2"/>
        <w:bidi w:val="0"/>
        <w:rPr>
          <w:rFonts w:hint="eastAsia"/>
        </w:rPr>
      </w:pPr>
      <w:r>
        <w:rPr>
          <w:rFonts w:hint="eastAsia"/>
        </w:rPr>
        <w:t>1、投标报价要求：</w:t>
      </w:r>
    </w:p>
    <w:p w14:paraId="7051B104">
      <w:pPr>
        <w:pStyle w:val="2"/>
        <w:bidi w:val="0"/>
        <w:rPr>
          <w:rFonts w:hint="eastAsia"/>
        </w:rPr>
      </w:pPr>
      <w:r>
        <w:rPr>
          <w:rFonts w:hint="eastAsia"/>
        </w:rPr>
        <w:t>（1）投标前请各投标单位仔细阅读本招标公告，投标单位参与投标视为完全接受本招标公告要求。投标人必须对招标的全部内容进行投标，否则不予以接受。</w:t>
      </w:r>
    </w:p>
    <w:p w14:paraId="047AA7CC">
      <w:pPr>
        <w:pStyle w:val="2"/>
        <w:bidi w:val="0"/>
        <w:rPr>
          <w:rFonts w:hint="eastAsia"/>
        </w:rPr>
      </w:pPr>
      <w:r>
        <w:rPr>
          <w:rFonts w:hint="eastAsia"/>
        </w:rPr>
        <w:t>（2）投标人的报价：投标方根据招标【清单】进行报价，该报价包含清单物品所需要的所有费用，包括但不限于所有产品装车、运输、卸货、税费、产品检验、安装、调试、试运行、技术培训、产品保护、检测及售后服务工作等全部费用。</w:t>
      </w:r>
    </w:p>
    <w:p w14:paraId="72E59EF5">
      <w:pPr>
        <w:pStyle w:val="2"/>
        <w:bidi w:val="0"/>
        <w:rPr>
          <w:rFonts w:hint="eastAsia"/>
        </w:rPr>
      </w:pPr>
      <w:r>
        <w:rPr>
          <w:rFonts w:hint="eastAsia"/>
        </w:rPr>
        <w:t>2、投标方须提供的全部资格证明文件，包括：</w:t>
      </w:r>
    </w:p>
    <w:p w14:paraId="2FF1877E">
      <w:pPr>
        <w:pStyle w:val="2"/>
        <w:bidi w:val="0"/>
        <w:rPr>
          <w:rFonts w:hint="eastAsia"/>
        </w:rPr>
      </w:pPr>
      <w:r>
        <w:rPr>
          <w:rFonts w:hint="eastAsia"/>
        </w:rPr>
        <w:t>（1）营业执照（复印件，须加盖公司印章）</w:t>
      </w:r>
    </w:p>
    <w:p w14:paraId="69D60677">
      <w:pPr>
        <w:pStyle w:val="2"/>
        <w:bidi w:val="0"/>
        <w:rPr>
          <w:rFonts w:hint="eastAsia"/>
        </w:rPr>
      </w:pPr>
      <w:r>
        <w:rPr>
          <w:rFonts w:hint="eastAsia"/>
        </w:rPr>
        <w:t>（2）税务登记（复印件）</w:t>
      </w:r>
    </w:p>
    <w:p w14:paraId="49C0D92C">
      <w:pPr>
        <w:pStyle w:val="2"/>
        <w:bidi w:val="0"/>
        <w:rPr>
          <w:rFonts w:hint="eastAsia"/>
        </w:rPr>
      </w:pPr>
      <w:r>
        <w:rPr>
          <w:rFonts w:hint="eastAsia"/>
        </w:rPr>
        <w:t>（3）法定代表人授权委托书</w:t>
      </w:r>
    </w:p>
    <w:p w14:paraId="57B9FD01">
      <w:pPr>
        <w:pStyle w:val="2"/>
        <w:bidi w:val="0"/>
        <w:rPr>
          <w:rFonts w:hint="eastAsia"/>
        </w:rPr>
      </w:pPr>
      <w:r>
        <w:rPr>
          <w:rFonts w:hint="eastAsia"/>
        </w:rPr>
        <w:t>（4）投标本人的身份证（复印件）</w:t>
      </w:r>
    </w:p>
    <w:p w14:paraId="16257D6D">
      <w:pPr>
        <w:pStyle w:val="2"/>
        <w:bidi w:val="0"/>
        <w:rPr>
          <w:rFonts w:hint="eastAsia"/>
        </w:rPr>
      </w:pPr>
      <w:r>
        <w:rPr>
          <w:rFonts w:hint="eastAsia"/>
        </w:rPr>
        <w:t>（5）投标单位情况简介</w:t>
      </w:r>
    </w:p>
    <w:p w14:paraId="73CDBC57">
      <w:pPr>
        <w:pStyle w:val="2"/>
        <w:bidi w:val="0"/>
        <w:rPr>
          <w:rFonts w:hint="eastAsia"/>
        </w:rPr>
      </w:pPr>
      <w:r>
        <w:rPr>
          <w:rFonts w:hint="eastAsia"/>
        </w:rPr>
        <w:t>（6）近三年业绩证明文件</w:t>
      </w:r>
    </w:p>
    <w:p w14:paraId="37D6037E">
      <w:pPr>
        <w:pStyle w:val="2"/>
        <w:bidi w:val="0"/>
        <w:rPr>
          <w:rFonts w:hint="eastAsia"/>
        </w:rPr>
      </w:pPr>
      <w:r>
        <w:rPr>
          <w:rFonts w:hint="eastAsia"/>
        </w:rPr>
        <w:t>（7）资质证明文件</w:t>
      </w:r>
    </w:p>
    <w:p w14:paraId="5E12F47E">
      <w:pPr>
        <w:pStyle w:val="2"/>
        <w:bidi w:val="0"/>
        <w:rPr>
          <w:rFonts w:hint="eastAsia"/>
        </w:rPr>
      </w:pPr>
      <w:r>
        <w:rPr>
          <w:rFonts w:hint="eastAsia"/>
        </w:rPr>
        <w:t>3、投标文件的组成:</w:t>
      </w:r>
    </w:p>
    <w:p w14:paraId="088479F7">
      <w:pPr>
        <w:pStyle w:val="2"/>
        <w:bidi w:val="0"/>
        <w:rPr>
          <w:rFonts w:hint="eastAsia"/>
        </w:rPr>
      </w:pPr>
      <w:r>
        <w:rPr>
          <w:rFonts w:hint="eastAsia"/>
        </w:rPr>
        <w:t>投标文件由投标函部分、商务部分两部分组成，同步配报价电子版一份。投标函部分与商务部分同册装订。所有投标资料密封。 </w:t>
      </w:r>
    </w:p>
    <w:p w14:paraId="4C635F78">
      <w:pPr>
        <w:pStyle w:val="2"/>
        <w:bidi w:val="0"/>
        <w:rPr>
          <w:rFonts w:hint="eastAsia"/>
        </w:rPr>
      </w:pPr>
      <w:r>
        <w:rPr>
          <w:rFonts w:hint="eastAsia"/>
        </w:rPr>
        <w:t>（1）投标函部分主要包括下列内容：</w:t>
      </w:r>
    </w:p>
    <w:p w14:paraId="085EDF97">
      <w:pPr>
        <w:pStyle w:val="2"/>
        <w:bidi w:val="0"/>
        <w:rPr>
          <w:rFonts w:hint="eastAsia"/>
        </w:rPr>
      </w:pPr>
      <w:r>
        <w:rPr>
          <w:rFonts w:hint="eastAsia"/>
        </w:rPr>
        <w:t>①法定代表人身份证明书；</w:t>
      </w:r>
    </w:p>
    <w:p w14:paraId="0DE341A1">
      <w:pPr>
        <w:pStyle w:val="2"/>
        <w:bidi w:val="0"/>
        <w:rPr>
          <w:rFonts w:hint="eastAsia"/>
        </w:rPr>
      </w:pPr>
      <w:r>
        <w:rPr>
          <w:rFonts w:hint="eastAsia"/>
        </w:rPr>
        <w:t>②投标文件签署授权委托书；</w:t>
      </w:r>
    </w:p>
    <w:p w14:paraId="2E5B9F29">
      <w:pPr>
        <w:pStyle w:val="2"/>
        <w:bidi w:val="0"/>
        <w:rPr>
          <w:rFonts w:hint="eastAsia"/>
        </w:rPr>
      </w:pPr>
      <w:r>
        <w:rPr>
          <w:rFonts w:hint="eastAsia"/>
        </w:rPr>
        <w:t>③投标函；</w:t>
      </w:r>
    </w:p>
    <w:p w14:paraId="301C933A">
      <w:pPr>
        <w:pStyle w:val="2"/>
        <w:bidi w:val="0"/>
        <w:rPr>
          <w:rFonts w:hint="eastAsia"/>
        </w:rPr>
      </w:pPr>
      <w:r>
        <w:rPr>
          <w:rFonts w:hint="eastAsia"/>
        </w:rPr>
        <w:t>④投标函附录；</w:t>
      </w:r>
    </w:p>
    <w:p w14:paraId="78FAAFC5">
      <w:pPr>
        <w:pStyle w:val="2"/>
        <w:bidi w:val="0"/>
        <w:rPr>
          <w:rFonts w:hint="eastAsia"/>
        </w:rPr>
      </w:pPr>
      <w:r>
        <w:rPr>
          <w:rFonts w:hint="eastAsia"/>
        </w:rPr>
        <w:t>⑤招标文件要求投标人提交的其他投标资料</w:t>
      </w:r>
    </w:p>
    <w:p w14:paraId="0972CFAF">
      <w:pPr>
        <w:pStyle w:val="2"/>
        <w:bidi w:val="0"/>
        <w:rPr>
          <w:rFonts w:hint="eastAsia"/>
        </w:rPr>
      </w:pPr>
      <w:r>
        <w:rPr>
          <w:rFonts w:hint="eastAsia"/>
        </w:rPr>
        <w:t>投标文件中须明确投标方的通知与送达方式，具体包括联系人、联系电话、联系地址、邮箱号码等。</w:t>
      </w:r>
    </w:p>
    <w:p w14:paraId="4B3B7EEC">
      <w:pPr>
        <w:pStyle w:val="2"/>
        <w:bidi w:val="0"/>
        <w:rPr>
          <w:rFonts w:hint="eastAsia"/>
        </w:rPr>
      </w:pPr>
      <w:r>
        <w:rPr>
          <w:rFonts w:hint="eastAsia"/>
        </w:rPr>
        <w:t>（2）商务部分主要包括下列内容：</w:t>
      </w:r>
    </w:p>
    <w:p w14:paraId="320C7D7A">
      <w:pPr>
        <w:pStyle w:val="2"/>
        <w:bidi w:val="0"/>
        <w:rPr>
          <w:rFonts w:hint="eastAsia"/>
        </w:rPr>
      </w:pPr>
      <w:r>
        <w:rPr>
          <w:rFonts w:hint="eastAsia"/>
        </w:rPr>
        <w:t>A投标报价说明；（投标报价均分项单列，需产品的品牌、规格、型号）。</w:t>
      </w:r>
    </w:p>
    <w:p w14:paraId="545EE864">
      <w:pPr>
        <w:pStyle w:val="2"/>
        <w:bidi w:val="0"/>
        <w:rPr>
          <w:rFonts w:hint="eastAsia"/>
        </w:rPr>
      </w:pPr>
      <w:r>
        <w:rPr>
          <w:rFonts w:hint="eastAsia"/>
        </w:rPr>
        <w:t>B全部样品及样品说明（如无法装订，可制作样品清单，并将样品编号后单独封存提交）</w:t>
      </w:r>
    </w:p>
    <w:p w14:paraId="08A287A8">
      <w:pPr>
        <w:pStyle w:val="2"/>
        <w:bidi w:val="0"/>
        <w:rPr>
          <w:rFonts w:hint="eastAsia"/>
        </w:rPr>
      </w:pPr>
      <w:r>
        <w:rPr>
          <w:rFonts w:hint="eastAsia"/>
        </w:rPr>
        <w:t>（3）资格审查申请书</w:t>
      </w:r>
    </w:p>
    <w:p w14:paraId="23BF79EC">
      <w:pPr>
        <w:pStyle w:val="2"/>
        <w:bidi w:val="0"/>
        <w:rPr>
          <w:rFonts w:hint="eastAsia"/>
        </w:rPr>
      </w:pPr>
      <w:r>
        <w:rPr>
          <w:rFonts w:hint="eastAsia"/>
        </w:rPr>
        <w:t>A资格审查申请书；</w:t>
      </w:r>
    </w:p>
    <w:p w14:paraId="322A2E23">
      <w:pPr>
        <w:pStyle w:val="2"/>
        <w:bidi w:val="0"/>
        <w:rPr>
          <w:rFonts w:hint="eastAsia"/>
        </w:rPr>
      </w:pPr>
      <w:r>
        <w:rPr>
          <w:rFonts w:hint="eastAsia"/>
        </w:rPr>
        <w:t>B资格审查申请书附表:</w:t>
      </w:r>
    </w:p>
    <w:p w14:paraId="35548847">
      <w:pPr>
        <w:pStyle w:val="2"/>
        <w:bidi w:val="0"/>
        <w:rPr>
          <w:rFonts w:hint="eastAsia"/>
        </w:rPr>
      </w:pPr>
      <w:r>
        <w:rPr>
          <w:rFonts w:hint="eastAsia"/>
        </w:rPr>
        <w:t>①投标人一般情况；</w:t>
      </w:r>
    </w:p>
    <w:p w14:paraId="7C34B383">
      <w:pPr>
        <w:pStyle w:val="2"/>
        <w:bidi w:val="0"/>
        <w:rPr>
          <w:rFonts w:hint="eastAsia"/>
        </w:rPr>
      </w:pPr>
      <w:r>
        <w:rPr>
          <w:rFonts w:hint="eastAsia"/>
        </w:rPr>
        <w:t>②近三年类似采购项目业绩数据表；</w:t>
      </w:r>
    </w:p>
    <w:p w14:paraId="0E963D5A">
      <w:pPr>
        <w:pStyle w:val="2"/>
        <w:bidi w:val="0"/>
        <w:rPr>
          <w:rFonts w:hint="eastAsia"/>
        </w:rPr>
      </w:pPr>
      <w:r>
        <w:rPr>
          <w:rFonts w:hint="eastAsia"/>
        </w:rPr>
        <w:t>③财务状况表；</w:t>
      </w:r>
    </w:p>
    <w:p w14:paraId="02E69AF1">
      <w:pPr>
        <w:pStyle w:val="2"/>
        <w:bidi w:val="0"/>
        <w:rPr>
          <w:rFonts w:hint="eastAsia"/>
        </w:rPr>
      </w:pPr>
      <w:r>
        <w:rPr>
          <w:rFonts w:hint="eastAsia"/>
        </w:rPr>
        <w:t>④类似项目经验。</w:t>
      </w:r>
    </w:p>
    <w:p w14:paraId="5456062C">
      <w:pPr>
        <w:pStyle w:val="2"/>
        <w:bidi w:val="0"/>
        <w:rPr>
          <w:rFonts w:hint="eastAsia"/>
        </w:rPr>
      </w:pPr>
      <w:r>
        <w:rPr>
          <w:rFonts w:hint="eastAsia"/>
        </w:rPr>
        <w:t>4、投标文件中“投标函、商务标”封在一个包封中，并在里面明确标明“投标函、商务标”。外层包封上写明招标项目名称、投标人的名称和地址以及开标前不得开封条字样。“投标函、商务标”内层包封密封后加盖企业公章。如果投标文件没有按本须知规定密封，该投标文件将被拒绝接收，并原封退还给投标人。</w:t>
      </w:r>
    </w:p>
    <w:p w14:paraId="63765DF1">
      <w:pPr>
        <w:pStyle w:val="2"/>
        <w:bidi w:val="0"/>
        <w:rPr>
          <w:rFonts w:hint="eastAsia"/>
        </w:rPr>
      </w:pPr>
      <w:r>
        <w:rPr>
          <w:rFonts w:hint="eastAsia"/>
        </w:rPr>
        <w:t>5、投标文件份数：【壹】正【伍】副，投标人应将投标文件（附带一份电子版，þ清单（Excel版本））装订成册后一并装入牛皮信封内并密封，并在封袋上正确注明“招标人名称、工程名称、投标人名称、联系方式”，在密封处加盖单位公章和单位法人代表章，并在规定时间内送达。</w:t>
      </w:r>
    </w:p>
    <w:p w14:paraId="487A2B9B">
      <w:pPr>
        <w:pStyle w:val="2"/>
        <w:bidi w:val="0"/>
        <w:rPr>
          <w:rFonts w:hint="eastAsia"/>
        </w:rPr>
      </w:pPr>
      <w:r>
        <w:rPr>
          <w:rFonts w:hint="eastAsia"/>
        </w:rPr>
        <w:t>6、投标文件及投标方和招标方就投标交换的文件和来往信件，应以中文书写。</w:t>
      </w:r>
    </w:p>
    <w:p w14:paraId="1EB34784">
      <w:pPr>
        <w:pStyle w:val="2"/>
        <w:bidi w:val="0"/>
        <w:rPr>
          <w:rFonts w:hint="eastAsia"/>
        </w:rPr>
      </w:pPr>
      <w:r>
        <w:rPr>
          <w:rFonts w:hint="eastAsia"/>
        </w:rPr>
        <w:t>7、除在招标文件的技术规格中另有规定外，计量单位应使用中华人民共和国法定计量单位。</w:t>
      </w:r>
    </w:p>
    <w:p w14:paraId="18E9CA05">
      <w:pPr>
        <w:pStyle w:val="2"/>
        <w:bidi w:val="0"/>
        <w:rPr>
          <w:rFonts w:hint="eastAsia"/>
        </w:rPr>
      </w:pPr>
      <w:r>
        <w:rPr>
          <w:rFonts w:hint="eastAsia"/>
        </w:rPr>
        <w:t>8、本次投标是否需要提供样品（是¨/否þ），无论是否中标样品概不退还，招标人不额外支付任何费用。</w:t>
      </w:r>
    </w:p>
    <w:p w14:paraId="693C2532">
      <w:pPr>
        <w:pStyle w:val="2"/>
        <w:bidi w:val="0"/>
        <w:rPr>
          <w:rFonts w:hint="eastAsia"/>
        </w:rPr>
      </w:pPr>
      <w:r>
        <w:rPr>
          <w:rFonts w:hint="eastAsia"/>
        </w:rPr>
        <w:t>9、无论是否中标，投标文件概不退还。</w:t>
      </w:r>
    </w:p>
    <w:p w14:paraId="6562718E">
      <w:pPr>
        <w:pStyle w:val="2"/>
        <w:bidi w:val="0"/>
        <w:rPr>
          <w:rFonts w:hint="eastAsia"/>
        </w:rPr>
      </w:pPr>
      <w:r>
        <w:rPr>
          <w:rFonts w:hint="eastAsia"/>
        </w:rPr>
        <w:t>二、投标保证金：</w:t>
      </w:r>
    </w:p>
    <w:p w14:paraId="3926F5D4">
      <w:pPr>
        <w:pStyle w:val="2"/>
        <w:bidi w:val="0"/>
        <w:rPr>
          <w:rFonts w:hint="eastAsia"/>
        </w:rPr>
      </w:pPr>
      <w:r>
        <w:rPr>
          <w:rFonts w:hint="eastAsia"/>
        </w:rPr>
        <w:t>1、投标方须向招标方提交人民币【5000】元（大写人民币【伍仟圆整】）投标保证金，用于保护本次招标免受投标方的行为而引起的风险。</w:t>
      </w:r>
    </w:p>
    <w:p w14:paraId="03F42C64">
      <w:pPr>
        <w:pStyle w:val="2"/>
        <w:bidi w:val="0"/>
        <w:rPr>
          <w:rFonts w:hint="eastAsia"/>
        </w:rPr>
      </w:pPr>
      <w:r>
        <w:rPr>
          <w:rFonts w:hint="eastAsia"/>
        </w:rPr>
        <w:t>2、对于未能按要求提交投标保证金的投标，招标人将视为不响应招标文件而予以拒绝。</w:t>
      </w:r>
    </w:p>
    <w:p w14:paraId="11433D96">
      <w:pPr>
        <w:pStyle w:val="2"/>
        <w:bidi w:val="0"/>
        <w:rPr>
          <w:rFonts w:hint="eastAsia"/>
        </w:rPr>
      </w:pPr>
      <w:r>
        <w:rPr>
          <w:rFonts w:hint="eastAsia"/>
        </w:rPr>
        <w:t>3、投标保证金收款账号：</w:t>
      </w:r>
    </w:p>
    <w:p w14:paraId="09266754">
      <w:pPr>
        <w:pStyle w:val="2"/>
        <w:bidi w:val="0"/>
        <w:rPr>
          <w:rFonts w:hint="eastAsia"/>
        </w:rPr>
      </w:pPr>
      <w:r>
        <w:rPr>
          <w:rFonts w:hint="eastAsia"/>
        </w:rPr>
        <w:t>收款人：利群集团即墨商厦有限公司</w:t>
      </w:r>
    </w:p>
    <w:p w14:paraId="1D380943">
      <w:pPr>
        <w:pStyle w:val="2"/>
        <w:bidi w:val="0"/>
        <w:rPr>
          <w:rFonts w:hint="eastAsia"/>
        </w:rPr>
      </w:pPr>
      <w:r>
        <w:rPr>
          <w:rFonts w:hint="eastAsia"/>
        </w:rPr>
        <w:t>账  号：38120101040005051</w:t>
      </w:r>
    </w:p>
    <w:p w14:paraId="3E2EC8F8">
      <w:pPr>
        <w:pStyle w:val="2"/>
        <w:bidi w:val="0"/>
        <w:rPr>
          <w:rFonts w:hint="eastAsia"/>
        </w:rPr>
      </w:pPr>
      <w:r>
        <w:rPr>
          <w:rFonts w:hint="eastAsia"/>
        </w:rPr>
        <w:t>开户行：中国农业银行股份有限公司青岛即墨分行 </w:t>
      </w:r>
    </w:p>
    <w:p w14:paraId="1CC4AA12">
      <w:pPr>
        <w:pStyle w:val="2"/>
        <w:bidi w:val="0"/>
        <w:rPr>
          <w:rFonts w:hint="eastAsia"/>
        </w:rPr>
      </w:pPr>
      <w:r>
        <w:rPr>
          <w:rFonts w:hint="eastAsia"/>
        </w:rPr>
        <w:t>4、投标保证金须保证于【2025】年【6】月【3】日【10】时前到帐，招标方为投标单位开具收据，投标方方有资格参加投标。</w:t>
      </w:r>
    </w:p>
    <w:p w14:paraId="7634523B">
      <w:pPr>
        <w:pStyle w:val="2"/>
        <w:bidi w:val="0"/>
        <w:rPr>
          <w:rFonts w:hint="eastAsia"/>
        </w:rPr>
      </w:pPr>
      <w:r>
        <w:rPr>
          <w:rFonts w:hint="eastAsia"/>
        </w:rPr>
        <w:t>5、如投标人发生下列情况之一时，投标保证金不予退还，给招标人造成的损失超过投标保证金数额的，还应当对超过部分予以赔偿；没有提交投标保证金的，应当对招标人的损失承担赔偿责任：</w:t>
      </w:r>
    </w:p>
    <w:p w14:paraId="01F23D3A">
      <w:pPr>
        <w:pStyle w:val="2"/>
        <w:bidi w:val="0"/>
        <w:rPr>
          <w:rFonts w:hint="eastAsia"/>
        </w:rPr>
      </w:pPr>
      <w:r>
        <w:rPr>
          <w:rFonts w:hint="eastAsia"/>
        </w:rPr>
        <w:t>（1）投标人串通投标的；</w:t>
      </w:r>
    </w:p>
    <w:p w14:paraId="693A20A9">
      <w:pPr>
        <w:pStyle w:val="2"/>
        <w:bidi w:val="0"/>
        <w:rPr>
          <w:rFonts w:hint="eastAsia"/>
        </w:rPr>
      </w:pPr>
      <w:r>
        <w:rPr>
          <w:rFonts w:hint="eastAsia"/>
        </w:rPr>
        <w:t>（2）投标人向评审小组提供不正当利益的；</w:t>
      </w:r>
    </w:p>
    <w:p w14:paraId="0E3B5DCE">
      <w:pPr>
        <w:pStyle w:val="2"/>
        <w:bidi w:val="0"/>
        <w:rPr>
          <w:rFonts w:hint="eastAsia"/>
        </w:rPr>
      </w:pPr>
      <w:r>
        <w:rPr>
          <w:rFonts w:hint="eastAsia"/>
        </w:rPr>
        <w:t>（3）投标截止后投标人撤销投标文件的</w:t>
      </w:r>
    </w:p>
    <w:p w14:paraId="4F7947E5">
      <w:pPr>
        <w:pStyle w:val="2"/>
        <w:bidi w:val="0"/>
        <w:rPr>
          <w:rFonts w:hint="eastAsia"/>
        </w:rPr>
      </w:pPr>
      <w:r>
        <w:rPr>
          <w:rFonts w:hint="eastAsia"/>
        </w:rPr>
        <w:t>（4）投标方中标之后接到招标方通知未能在规定期限内签订合同协议；</w:t>
      </w:r>
    </w:p>
    <w:p w14:paraId="434E4E1A">
      <w:pPr>
        <w:pStyle w:val="2"/>
        <w:bidi w:val="0"/>
        <w:rPr>
          <w:rFonts w:hint="eastAsia"/>
        </w:rPr>
      </w:pPr>
      <w:r>
        <w:rPr>
          <w:rFonts w:hint="eastAsia"/>
        </w:rPr>
        <w:t>（5）投标方中标之后拒绝按招标文件要求签订合同；</w:t>
      </w:r>
    </w:p>
    <w:p w14:paraId="7E24EFEF">
      <w:pPr>
        <w:pStyle w:val="2"/>
        <w:bidi w:val="0"/>
        <w:rPr>
          <w:rFonts w:hint="eastAsia"/>
        </w:rPr>
      </w:pPr>
      <w:r>
        <w:rPr>
          <w:rFonts w:hint="eastAsia"/>
        </w:rPr>
        <w:t>（6）其他违反法律法规及招标方要求的行为。</w:t>
      </w:r>
    </w:p>
    <w:p w14:paraId="2B3C5D31">
      <w:pPr>
        <w:pStyle w:val="2"/>
        <w:bidi w:val="0"/>
        <w:rPr>
          <w:rFonts w:hint="eastAsia"/>
        </w:rPr>
      </w:pPr>
      <w:r>
        <w:rPr>
          <w:rFonts w:hint="eastAsia"/>
        </w:rPr>
        <w:t>6、投标保证金退的退还：</w:t>
      </w:r>
    </w:p>
    <w:p w14:paraId="48BD923A">
      <w:pPr>
        <w:pStyle w:val="2"/>
        <w:bidi w:val="0"/>
        <w:rPr>
          <w:rFonts w:hint="eastAsia"/>
        </w:rPr>
      </w:pPr>
      <w:r>
        <w:rPr>
          <w:rFonts w:hint="eastAsia"/>
        </w:rPr>
        <w:t>（1）退还时间：未中标的投标方保证金将在确定中标单位后予以无息退还，中标方的投标保证金在合同签订【30】天后予以无息退还。</w:t>
      </w:r>
    </w:p>
    <w:p w14:paraId="5476B745">
      <w:pPr>
        <w:pStyle w:val="2"/>
        <w:bidi w:val="0"/>
        <w:rPr>
          <w:rFonts w:hint="eastAsia"/>
        </w:rPr>
      </w:pPr>
      <w:r>
        <w:rPr>
          <w:rFonts w:hint="eastAsia"/>
        </w:rPr>
        <w:t>（2）办理退保证金时请准备相关资料联系【邹经理18953220927】，相关资料：招标单位的保证金收据原件、投标单位的保证金收据并盖财务章、投标单位开户信息并盖公章。</w:t>
      </w:r>
    </w:p>
    <w:p w14:paraId="5C6ACE87">
      <w:pPr>
        <w:pStyle w:val="2"/>
        <w:bidi w:val="0"/>
        <w:rPr>
          <w:rFonts w:hint="eastAsia"/>
        </w:rPr>
      </w:pPr>
      <w:r>
        <w:rPr>
          <w:rFonts w:hint="eastAsia"/>
        </w:rPr>
        <w:t>     三、其他事项：【/】</w:t>
      </w:r>
    </w:p>
    <w:p w14:paraId="28E15782">
      <w:pPr>
        <w:pStyle w:val="2"/>
        <w:bidi w:val="0"/>
        <w:rPr>
          <w:rFonts w:hint="eastAsia"/>
        </w:rPr>
      </w:pPr>
      <w:r>
        <w:rPr>
          <w:rFonts w:hint="eastAsia"/>
        </w:rPr>
        <w:t>第四部分：合同签署及主要合同条款</w:t>
      </w:r>
    </w:p>
    <w:p w14:paraId="1B16A712">
      <w:pPr>
        <w:pStyle w:val="2"/>
        <w:bidi w:val="0"/>
        <w:rPr>
          <w:rFonts w:hint="eastAsia"/>
        </w:rPr>
      </w:pPr>
      <w:r>
        <w:rPr>
          <w:rFonts w:hint="eastAsia"/>
        </w:rPr>
        <w:t>1、       合同签署：招标人与中标人于中标通知书发出之日起30日内，按照招标文件和中标人的投标文件订立书面合同，招标人和中标人不得再行订立背离合同实质性内容的其他协议。本招标项目合同签署甲方为招标人或其关联公司。</w:t>
      </w:r>
    </w:p>
    <w:p w14:paraId="3AE71716">
      <w:pPr>
        <w:pStyle w:val="2"/>
        <w:bidi w:val="0"/>
        <w:rPr>
          <w:rFonts w:hint="eastAsia"/>
        </w:rPr>
      </w:pPr>
      <w:r>
        <w:rPr>
          <w:rFonts w:hint="eastAsia"/>
        </w:rPr>
        <w:t>2、       中标通知书及签订的合同草案不能作为中标人启动生产或备货的依据，应待正式合同签订后再启动生产备货，否则，由此造成的后果由中标人自行承担。</w:t>
      </w:r>
    </w:p>
    <w:p w14:paraId="36CDD3A9">
      <w:pPr>
        <w:pStyle w:val="2"/>
        <w:bidi w:val="0"/>
        <w:rPr>
          <w:rFonts w:hint="eastAsia"/>
        </w:rPr>
      </w:pPr>
      <w:r>
        <w:rPr>
          <w:rFonts w:hint="eastAsia"/>
        </w:rPr>
        <w:t>3、合同主要条款：</w:t>
      </w:r>
    </w:p>
    <w:p w14:paraId="68B2E884">
      <w:pPr>
        <w:pStyle w:val="2"/>
        <w:bidi w:val="0"/>
        <w:rPr>
          <w:rFonts w:hint="eastAsia"/>
        </w:rPr>
      </w:pPr>
      <w:r>
        <w:rPr>
          <w:rFonts w:hint="eastAsia"/>
        </w:rPr>
        <w:t>（1）付款方式：</w:t>
      </w:r>
    </w:p>
    <w:p w14:paraId="6AF41287">
      <w:pPr>
        <w:pStyle w:val="2"/>
        <w:bidi w:val="0"/>
        <w:rPr>
          <w:rFonts w:hint="eastAsia"/>
        </w:rPr>
      </w:pPr>
      <w:r>
        <w:rPr>
          <w:rFonts w:hint="eastAsia"/>
        </w:rPr>
        <w:t>①合同签订后甲方支付暂定合同总价的【20】%（其中20%作为定金，剩余作为预付款（如有）），货到甲方指定地点后定金转为等额货款。</w:t>
      </w:r>
    </w:p>
    <w:p w14:paraId="7325CEEF">
      <w:pPr>
        <w:pStyle w:val="2"/>
        <w:bidi w:val="0"/>
        <w:rPr>
          <w:rFonts w:hint="eastAsia"/>
        </w:rPr>
      </w:pPr>
      <w:r>
        <w:rPr>
          <w:rFonts w:hint="eastAsia"/>
        </w:rPr>
        <w:t>②货到甲方指定地点并经甲方初步验收合格后，甲方付至实际供货额的【70】%。</w:t>
      </w:r>
    </w:p>
    <w:p w14:paraId="3CE27B7C">
      <w:pPr>
        <w:pStyle w:val="2"/>
        <w:bidi w:val="0"/>
        <w:rPr>
          <w:rFonts w:hint="eastAsia"/>
        </w:rPr>
      </w:pPr>
      <w:r>
        <w:rPr>
          <w:rFonts w:hint="eastAsia"/>
        </w:rPr>
        <w:t>③产品（设备）运行两个月无任何问题，经试用且甲方（及行政机关）验收合格后，付至实际供货金额的【95】%。</w:t>
      </w:r>
    </w:p>
    <w:p w14:paraId="231AC0AE">
      <w:pPr>
        <w:pStyle w:val="2"/>
        <w:bidi w:val="0"/>
        <w:rPr>
          <w:rFonts w:hint="eastAsia"/>
        </w:rPr>
      </w:pPr>
      <w:r>
        <w:rPr>
          <w:rFonts w:hint="eastAsia"/>
        </w:rPr>
        <w:t>④余【5】%为质保金，质保期满后无息付清。</w:t>
      </w:r>
    </w:p>
    <w:p w14:paraId="7ED637BA">
      <w:pPr>
        <w:pStyle w:val="2"/>
        <w:bidi w:val="0"/>
        <w:rPr>
          <w:rFonts w:hint="eastAsia"/>
        </w:rPr>
      </w:pPr>
      <w:r>
        <w:rPr>
          <w:rFonts w:hint="eastAsia"/>
        </w:rPr>
        <w:t>（2）质保期自乙方产品经甲方或行政机关（如有）书面验收合格之日起【24】个月。质保期内，产品出现任何质量问题，乙方负责免费维修或更换。若乙方不能按上述要求履行质保期内义务，乙方应赔偿甲方由此而产生的一切直接及间接经济损失。</w:t>
      </w:r>
    </w:p>
    <w:p w14:paraId="07616586">
      <w:pPr>
        <w:pStyle w:val="2"/>
        <w:bidi w:val="0"/>
        <w:rPr>
          <w:rFonts w:hint="eastAsia"/>
        </w:rPr>
      </w:pPr>
      <w:r>
        <w:rPr>
          <w:rFonts w:hint="eastAsia"/>
        </w:rPr>
        <w:t>（3）本合同若无特别约定，除首笔定金付款外，乙方同意甲方每笔付款均以应付款5%的利群金卡抵顶等额工程款。</w:t>
      </w:r>
    </w:p>
    <w:p w14:paraId="4EBA0EEA">
      <w:pPr>
        <w:pStyle w:val="2"/>
        <w:bidi w:val="0"/>
        <w:rPr>
          <w:rFonts w:hint="eastAsia"/>
        </w:rPr>
      </w:pPr>
      <w:r>
        <w:rPr>
          <w:rFonts w:hint="eastAsia"/>
        </w:rPr>
        <w:t>（4）甲方每笔付款前，乙方须向甲方提供合法有效的等额含税的增值税专用发票，否则甲方有权拒绝付款并不承担任何违约责任。</w:t>
      </w:r>
    </w:p>
    <w:p w14:paraId="11238C61">
      <w:pPr>
        <w:pStyle w:val="2"/>
        <w:bidi w:val="0"/>
        <w:rPr>
          <w:rFonts w:hint="eastAsia"/>
        </w:rPr>
      </w:pPr>
      <w:r>
        <w:rPr>
          <w:rFonts w:hint="eastAsia"/>
        </w:rPr>
        <w:t>（5）若乙方产品本身存在缺陷，在使用中产生重大质量问题，乙方的免费维修更换义务不受质保期限制，由此给甲方或第三方造成的一切直接或间接损失由乙方承担。</w:t>
      </w:r>
    </w:p>
    <w:p w14:paraId="6ED89829">
      <w:pPr>
        <w:pStyle w:val="2"/>
        <w:bidi w:val="0"/>
        <w:rPr>
          <w:rFonts w:hint="eastAsia"/>
        </w:rPr>
      </w:pPr>
      <w:r>
        <w:rPr>
          <w:rFonts w:hint="eastAsia"/>
        </w:rPr>
        <w:t>（6）本采购项目具体验收事项按国家、行业标准，现场标准及甲方要求进行。</w:t>
      </w:r>
    </w:p>
    <w:p w14:paraId="2B317D76">
      <w:pPr>
        <w:pStyle w:val="2"/>
        <w:bidi w:val="0"/>
        <w:rPr>
          <w:rFonts w:hint="eastAsia"/>
        </w:rPr>
      </w:pPr>
      <w:r>
        <w:rPr>
          <w:rFonts w:hint="eastAsia"/>
        </w:rPr>
        <w:t>（7）若乙方延迟交货，每延迟一日，应向甲方支付【5000】元或迟延交货的1%（以二者较高者为准）的违约金。延迟交货15日以上的，甲方有权单方面解除合同且不承担任何责任，同时乙方应于合同解除后10日内返还甲方已付货款并双倍返还定金。已决定解除的，甲方应向乙方发出书面通知，本合同自通知发出之日起解除。</w:t>
      </w:r>
    </w:p>
    <w:p w14:paraId="717E9531">
      <w:pPr>
        <w:pStyle w:val="2"/>
        <w:bidi w:val="0"/>
        <w:rPr>
          <w:rFonts w:hint="eastAsia"/>
        </w:rPr>
      </w:pPr>
      <w:r>
        <w:rPr>
          <w:rFonts w:hint="eastAsia"/>
        </w:rPr>
        <w:t>（8）因乙方产品质量问题导致甲方、第三方人身伤害或财产损失的，全部责任由乙方承担，同时乙方应承担人民币50000元/次的违约金。甲方垫付赔偿款的，乙方同意于甲方赔偿后五日内将赔偿款偿还甲方或同意甲方从应付货款中扣除，否则乙方除偿还赔偿款本金外，还需每日向甲方支付货款总额1%或5000元（二者择其高）的迟延履行金。</w:t>
      </w:r>
    </w:p>
    <w:p w14:paraId="631A3752">
      <w:pPr>
        <w:pStyle w:val="2"/>
        <w:bidi w:val="0"/>
        <w:rPr>
          <w:rFonts w:hint="eastAsia"/>
        </w:rPr>
      </w:pPr>
      <w:r>
        <w:rPr>
          <w:rFonts w:hint="eastAsia"/>
        </w:rPr>
        <w:t>（9）乙方必须向甲方提供符合国标或相关标准的合格产品，如出现不合格产品或不合要求的产品，乙方应将全部产品更换至合格，同时乙方应向甲方支付人民币10000元/次的违约金作为赔偿。</w:t>
      </w:r>
    </w:p>
    <w:p w14:paraId="0AB9D9B8">
      <w:pPr>
        <w:pStyle w:val="2"/>
        <w:bidi w:val="0"/>
        <w:rPr>
          <w:rFonts w:hint="eastAsia"/>
        </w:rPr>
      </w:pPr>
      <w:r>
        <w:rPr>
          <w:rFonts w:hint="eastAsia"/>
        </w:rPr>
        <w:t>第五部分：开标及评标</w:t>
      </w:r>
    </w:p>
    <w:p w14:paraId="7B32C20B">
      <w:pPr>
        <w:pStyle w:val="2"/>
        <w:bidi w:val="0"/>
        <w:rPr>
          <w:rFonts w:hint="eastAsia"/>
        </w:rPr>
      </w:pPr>
      <w:r>
        <w:rPr>
          <w:rFonts w:hint="eastAsia"/>
        </w:rPr>
        <w:t>1、       开标方式：【B】</w:t>
      </w:r>
    </w:p>
    <w:p w14:paraId="6CB39F27">
      <w:pPr>
        <w:pStyle w:val="2"/>
        <w:bidi w:val="0"/>
        <w:rPr>
          <w:rFonts w:hint="eastAsia"/>
        </w:rPr>
      </w:pPr>
      <w:r>
        <w:rPr>
          <w:rFonts w:hint="eastAsia"/>
        </w:rPr>
        <w:t>A、公开唱标。唱标后，每个投标方给予40分钟述标时间，请各投标方做好详细述标材料。</w:t>
      </w:r>
    </w:p>
    <w:p w14:paraId="283AC53A">
      <w:pPr>
        <w:pStyle w:val="2"/>
        <w:bidi w:val="0"/>
        <w:rPr>
          <w:rFonts w:hint="eastAsia"/>
        </w:rPr>
      </w:pPr>
      <w:r>
        <w:rPr>
          <w:rFonts w:hint="eastAsia"/>
        </w:rPr>
        <w:t>B、密封报价。开标会由招标方主持，招标方组织密封报价，投标方无需参加。</w:t>
      </w:r>
    </w:p>
    <w:p w14:paraId="03A02981">
      <w:pPr>
        <w:pStyle w:val="2"/>
        <w:bidi w:val="0"/>
        <w:rPr>
          <w:rFonts w:hint="eastAsia"/>
        </w:rPr>
      </w:pPr>
      <w:r>
        <w:rPr>
          <w:rFonts w:hint="eastAsia"/>
        </w:rPr>
        <w:t>2、定标准则</w:t>
      </w:r>
    </w:p>
    <w:p w14:paraId="4F791F5E">
      <w:pPr>
        <w:pStyle w:val="2"/>
        <w:bidi w:val="0"/>
        <w:rPr>
          <w:rFonts w:hint="eastAsia"/>
        </w:rPr>
      </w:pPr>
      <w:r>
        <w:rPr>
          <w:rFonts w:hint="eastAsia"/>
        </w:rPr>
        <w:t>（1）本次招标进行综合评议，合理低价中标，但不保证最低投标价中标，且招标人无义务对投标人未中标原因做出解释。</w:t>
      </w:r>
    </w:p>
    <w:p w14:paraId="30E375EA">
      <w:pPr>
        <w:pStyle w:val="2"/>
        <w:bidi w:val="0"/>
        <w:rPr>
          <w:rFonts w:hint="eastAsia"/>
        </w:rPr>
      </w:pPr>
      <w:r>
        <w:rPr>
          <w:rFonts w:hint="eastAsia"/>
        </w:rPr>
        <w:t>（2）投标文件的有效性：评标时，投标文件出现下列情形之一的，应当作为无效投标文件（废标），不得进入细致评标：</w:t>
      </w:r>
    </w:p>
    <w:p w14:paraId="2F79C86D">
      <w:pPr>
        <w:pStyle w:val="2"/>
        <w:bidi w:val="0"/>
        <w:rPr>
          <w:rFonts w:hint="eastAsia"/>
        </w:rPr>
      </w:pPr>
      <w:r>
        <w:rPr>
          <w:rFonts w:hint="eastAsia"/>
        </w:rPr>
        <w:t>① 投标文件未按照规定的要求装订、密封和标记的；</w:t>
      </w:r>
    </w:p>
    <w:p w14:paraId="465EA07B">
      <w:pPr>
        <w:pStyle w:val="2"/>
        <w:bidi w:val="0"/>
        <w:rPr>
          <w:rFonts w:hint="eastAsia"/>
        </w:rPr>
      </w:pPr>
      <w:r>
        <w:rPr>
          <w:rFonts w:hint="eastAsia"/>
        </w:rPr>
        <w:t>② 投标文件有关内容未按规定加盖投标人印章或未经法定代表人或其委托代理人签字或盖章的，有委托代理人签字或盖章的，但未随投标文件一起提交有效的“授权委托书”原件的；</w:t>
      </w:r>
    </w:p>
    <w:p w14:paraId="7851C9B1">
      <w:pPr>
        <w:pStyle w:val="2"/>
        <w:bidi w:val="0"/>
        <w:rPr>
          <w:rFonts w:hint="eastAsia"/>
        </w:rPr>
      </w:pPr>
      <w:r>
        <w:rPr>
          <w:rFonts w:hint="eastAsia"/>
        </w:rPr>
        <w:t>③ 投标文件的关键内容字迹模糊、无法辨认的；</w:t>
      </w:r>
    </w:p>
    <w:p w14:paraId="28F73ADF">
      <w:pPr>
        <w:pStyle w:val="2"/>
        <w:bidi w:val="0"/>
        <w:rPr>
          <w:rFonts w:hint="eastAsia"/>
        </w:rPr>
      </w:pPr>
      <w:r>
        <w:rPr>
          <w:rFonts w:hint="eastAsia"/>
        </w:rPr>
        <w:t>④ 投标人未按照招标文件的要求提供投标保证金或者投标保函的。</w:t>
      </w:r>
    </w:p>
    <w:p w14:paraId="0C02A78C">
      <w:pPr>
        <w:pStyle w:val="2"/>
        <w:bidi w:val="0"/>
        <w:rPr>
          <w:rFonts w:hint="eastAsia"/>
        </w:rPr>
      </w:pPr>
      <w:r>
        <w:rPr>
          <w:rFonts w:hint="eastAsia"/>
        </w:rPr>
        <w:t>（3）招标方将于开标后【3】日内通知中标单位。</w:t>
      </w:r>
    </w:p>
    <w:p w14:paraId="56642F66">
      <w:pPr>
        <w:pStyle w:val="2"/>
        <w:bidi w:val="0"/>
        <w:rPr>
          <w:rFonts w:hint="eastAsia"/>
        </w:rPr>
      </w:pPr>
      <w:r>
        <w:rPr>
          <w:rFonts w:hint="eastAsia"/>
        </w:rPr>
        <w:t>3、其他要求：【/】</w:t>
      </w:r>
    </w:p>
    <w:p w14:paraId="6680EE03">
      <w:pPr>
        <w:pStyle w:val="2"/>
        <w:bidi w:val="0"/>
        <w:rPr>
          <w:rFonts w:hint="eastAsia"/>
        </w:rPr>
      </w:pPr>
      <w:r>
        <w:rPr>
          <w:rFonts w:hint="eastAsia"/>
        </w:rPr>
        <w:t>附件：图纸及清单</w:t>
      </w:r>
    </w:p>
    <w:p w14:paraId="0EA14C52">
      <w:pPr>
        <w:pStyle w:val="2"/>
        <w:bidi w:val="0"/>
        <w:rPr>
          <w:rFonts w:hint="eastAsia"/>
        </w:rPr>
      </w:pPr>
      <w:r>
        <w:rPr>
          <w:rFonts w:hint="eastAsia"/>
        </w:rPr>
        <w:t>投标单位纪律要求书</w:t>
      </w:r>
    </w:p>
    <w:p w14:paraId="24E70B17">
      <w:pPr>
        <w:pStyle w:val="2"/>
        <w:bidi w:val="0"/>
        <w:rPr>
          <w:rFonts w:hint="eastAsia"/>
        </w:rPr>
      </w:pPr>
      <w:r>
        <w:rPr>
          <w:rFonts w:hint="eastAsia"/>
        </w:rPr>
        <w:t>为保证招投标工作的正常有序进行，投标单位必须遵循以下要求，方能参与项目的投标工作。</w:t>
      </w:r>
    </w:p>
    <w:p w14:paraId="791D7B49">
      <w:pPr>
        <w:pStyle w:val="2"/>
        <w:bidi w:val="0"/>
        <w:rPr>
          <w:rFonts w:hint="eastAsia"/>
        </w:rPr>
      </w:pPr>
      <w:r>
        <w:rPr>
          <w:rFonts w:hint="eastAsia"/>
        </w:rPr>
        <w:t>一、招标工作将遵循公平、公正、公开的原则进行，所有招标项目由招标小组成员进行集体决策，因此禁止任何人通过任何方式干扰招标工作。</w:t>
      </w:r>
    </w:p>
    <w:p w14:paraId="1B579A77">
      <w:pPr>
        <w:pStyle w:val="2"/>
        <w:bidi w:val="0"/>
        <w:rPr>
          <w:rFonts w:hint="eastAsia"/>
        </w:rPr>
      </w:pPr>
      <w:r>
        <w:rPr>
          <w:rFonts w:hint="eastAsia"/>
        </w:rPr>
        <w:t>二、投标方在项目招标投标活动及合同履行的全过程中，不得以任何理由向招标方相关人员赠送钱、物、有价证券和免费提供劳务，不得为招标方员工及其家属支付应由个人支付的各种费用，不得为招标方员工安排旅游、娱乐等活动。</w:t>
      </w:r>
    </w:p>
    <w:p w14:paraId="04C6AE7E">
      <w:pPr>
        <w:pStyle w:val="2"/>
        <w:bidi w:val="0"/>
        <w:rPr>
          <w:rFonts w:hint="eastAsia"/>
        </w:rPr>
      </w:pPr>
      <w:r>
        <w:rPr>
          <w:rFonts w:hint="eastAsia"/>
        </w:rPr>
        <w:t>三、投标方提交投标文档后，在没有得到正式邀请的情况下不得擅自到招标小组探访或询问工作进展情况，如需要交流或澄清，招标人将另行通知。</w:t>
      </w:r>
    </w:p>
    <w:p w14:paraId="3456D4F2">
      <w:pPr>
        <w:pStyle w:val="2"/>
        <w:bidi w:val="0"/>
        <w:rPr>
          <w:rFonts w:hint="eastAsia"/>
        </w:rPr>
      </w:pPr>
      <w:r>
        <w:rPr>
          <w:rFonts w:hint="eastAsia"/>
        </w:rPr>
        <w:t>四、在招投标过程中投标人不得通过任何方式与招标小组各成员单独接触，所有会面均应在招标人员工两人或两人以上同时在场的情况下进行。</w:t>
      </w:r>
    </w:p>
    <w:p w14:paraId="223B39A4">
      <w:pPr>
        <w:pStyle w:val="2"/>
        <w:bidi w:val="0"/>
        <w:rPr>
          <w:rFonts w:hint="eastAsia"/>
        </w:rPr>
      </w:pPr>
      <w:r>
        <w:rPr>
          <w:rFonts w:hint="eastAsia"/>
        </w:rPr>
        <w:t>五、投标人在项目进展期间，禁止询问招标情况，不允许通过与负责项目的人员打电话或通过其它方式询问招标工作的进展情况。招标人将安排专人向投标人通报进展情况。</w:t>
      </w:r>
    </w:p>
    <w:p w14:paraId="2690C75B">
      <w:pPr>
        <w:pStyle w:val="2"/>
        <w:bidi w:val="0"/>
        <w:rPr>
          <w:rFonts w:hint="eastAsia"/>
        </w:rPr>
      </w:pPr>
      <w:r>
        <w:rPr>
          <w:rFonts w:hint="eastAsia"/>
        </w:rPr>
        <w:t>六、项目进展期间，投标人不得就所参与项目与招标人领导层进行交流或询问情况，更不得在任何单位、任何人员面前对招标小组的工作妄加评论或传播不真实言论。</w:t>
      </w:r>
    </w:p>
    <w:p w14:paraId="7787D0BC">
      <w:pPr>
        <w:pStyle w:val="2"/>
        <w:bidi w:val="0"/>
        <w:rPr>
          <w:rFonts w:hint="eastAsia"/>
        </w:rPr>
      </w:pPr>
      <w:r>
        <w:rPr>
          <w:rFonts w:hint="eastAsia"/>
        </w:rPr>
        <w:t>七、投标人不得串标，不得询问其他投标人标书内容；投标人承诺不将招标人本次工程有关的包括但不限于建设规模、内容等泄漏给其他公司；</w:t>
      </w:r>
    </w:p>
    <w:p w14:paraId="5F17EF9B">
      <w:pPr>
        <w:pStyle w:val="2"/>
        <w:bidi w:val="0"/>
        <w:rPr>
          <w:rFonts w:hint="eastAsia"/>
        </w:rPr>
      </w:pPr>
      <w:r>
        <w:rPr>
          <w:rFonts w:hint="eastAsia"/>
        </w:rPr>
        <w:t>投标人如有违反以上规定者，立即取消其投标资格（如中标，则中标无效，已经签订合同的，则中止执行），情节严重的，三年内禁止参加招投标活动。</w:t>
      </w:r>
    </w:p>
    <w:p w14:paraId="7E0BE489">
      <w:pPr>
        <w:pStyle w:val="2"/>
        <w:bidi w:val="0"/>
        <w:rPr>
          <w:rFonts w:hint="eastAsia"/>
        </w:rPr>
      </w:pPr>
      <w:r>
        <w:rPr>
          <w:rFonts w:hint="eastAsia"/>
        </w:rPr>
        <w:t> </w:t>
      </w:r>
    </w:p>
    <w:p w14:paraId="6067C9AA">
      <w:pPr>
        <w:pStyle w:val="2"/>
        <w:bidi w:val="0"/>
        <w:rPr>
          <w:rFonts w:hint="eastAsia"/>
        </w:rPr>
      </w:pPr>
      <w:r>
        <w:rPr>
          <w:rFonts w:hint="eastAsia"/>
        </w:rPr>
        <w:t> </w:t>
      </w:r>
    </w:p>
    <w:p w14:paraId="3D808EB4">
      <w:pPr>
        <w:pStyle w:val="2"/>
        <w:bidi w:val="0"/>
        <w:rPr>
          <w:rFonts w:hint="eastAsia"/>
        </w:rPr>
      </w:pPr>
      <w:r>
        <w:rPr>
          <w:rFonts w:hint="eastAsia"/>
        </w:rPr>
        <w:t>【利群集团即墨商厦有限公司】</w:t>
      </w:r>
    </w:p>
    <w:p w14:paraId="457C41B3">
      <w:pPr>
        <w:pStyle w:val="2"/>
        <w:bidi w:val="0"/>
        <w:rPr>
          <w:rFonts w:hint="eastAsia"/>
        </w:rPr>
      </w:pPr>
      <w:r>
        <w:rPr>
          <w:rFonts w:hint="eastAsia"/>
        </w:rPr>
        <w:t>【2025】年【5】月【23】日</w:t>
      </w:r>
    </w:p>
    <w:p w14:paraId="0BC27F8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0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2025-05-23T07:20:32Z</dcterms:created>
  <dc:creator>28039</dc:creator>
  <cp:lastModifiedBy>沫燃 *</cp:lastModifiedBy>
  <dcterms:modified xsi:type="dcterms:W3CDTF">2025-05-23T07:20:47Z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4B4A5BC21DD04390B829993D39C4C1AF_12</vt:lpwstr>
  </property>
</Properties>
</file>