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FF29F">
      <w:pPr>
        <w:pStyle w:val="2"/>
        <w:bidi w:val="0"/>
      </w:pPr>
      <w:r>
        <w:rPr>
          <w:rFonts w:hint="eastAsia"/>
        </w:rPr>
        <w:t>河南省体育彩票管理中心采购</w:t>
      </w:r>
      <w:bookmarkStart w:id="0" w:name="_GoBack"/>
      <w:r>
        <w:rPr>
          <w:rFonts w:hint="eastAsia"/>
        </w:rPr>
        <w:t>即开型体育彩票仓储物流服务项目竞争性磋商（自主磋商）公告</w:t>
      </w:r>
    </w:p>
    <w:bookmarkEnd w:id="0"/>
    <w:p w14:paraId="33D5958D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5B52A0F2">
      <w:pPr>
        <w:pStyle w:val="2"/>
        <w:bidi w:val="0"/>
        <w:rPr>
          <w:rFonts w:hint="eastAsia"/>
        </w:rPr>
      </w:pPr>
      <w:r>
        <w:rPr>
          <w:rFonts w:hint="eastAsia"/>
        </w:rPr>
        <w:t>1、项目编号：HNTCCS-2025-23</w:t>
      </w:r>
    </w:p>
    <w:p w14:paraId="1DA07172">
      <w:pPr>
        <w:pStyle w:val="2"/>
        <w:bidi w:val="0"/>
        <w:rPr>
          <w:rFonts w:hint="eastAsia"/>
        </w:rPr>
      </w:pPr>
      <w:r>
        <w:rPr>
          <w:rFonts w:hint="eastAsia"/>
        </w:rPr>
        <w:t>2、项目名称：河南省体育彩票管理中心采购即开型体育彩票仓储物流服务项目</w:t>
      </w:r>
    </w:p>
    <w:p w14:paraId="2EB3258F">
      <w:pPr>
        <w:pStyle w:val="2"/>
        <w:bidi w:val="0"/>
        <w:rPr>
          <w:rFonts w:hint="eastAsia"/>
        </w:rPr>
      </w:pPr>
      <w:r>
        <w:rPr>
          <w:rFonts w:hint="eastAsia"/>
        </w:rPr>
        <w:t>3、采购方式：竞争性磋商（自主磋商）</w:t>
      </w:r>
    </w:p>
    <w:p w14:paraId="13BE9C4D">
      <w:pPr>
        <w:pStyle w:val="2"/>
        <w:bidi w:val="0"/>
        <w:rPr>
          <w:rFonts w:hint="eastAsia"/>
        </w:rPr>
      </w:pPr>
      <w:r>
        <w:rPr>
          <w:rFonts w:hint="eastAsia"/>
        </w:rPr>
        <w:t>4、预算金额：492000.00元</w:t>
      </w:r>
    </w:p>
    <w:p w14:paraId="350BF54A">
      <w:pPr>
        <w:pStyle w:val="2"/>
        <w:bidi w:val="0"/>
        <w:rPr>
          <w:rFonts w:hint="eastAsia"/>
        </w:rPr>
      </w:pPr>
      <w:r>
        <w:rPr>
          <w:rFonts w:hint="eastAsia"/>
        </w:rPr>
        <w:t>最高限价：492000.00元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495"/>
        <w:gridCol w:w="4533"/>
        <w:gridCol w:w="1286"/>
        <w:gridCol w:w="1597"/>
      </w:tblGrid>
      <w:tr w14:paraId="6FCD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C66EF">
            <w:pPr>
              <w:pStyle w:val="2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496AA">
            <w:pPr>
              <w:pStyle w:val="2"/>
              <w:bidi w:val="0"/>
            </w:pPr>
            <w:r>
              <w:rPr>
                <w:rFonts w:hint="eastAsia"/>
              </w:rPr>
              <w:t>包号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45D930">
            <w:pPr>
              <w:pStyle w:val="2"/>
              <w:bidi w:val="0"/>
            </w:pPr>
            <w:r>
              <w:rPr>
                <w:rFonts w:hint="eastAsia"/>
              </w:rPr>
              <w:t>包名称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89555">
            <w:pPr>
              <w:pStyle w:val="2"/>
              <w:bidi w:val="0"/>
            </w:pPr>
            <w:r>
              <w:rPr>
                <w:rFonts w:hint="eastAsia"/>
              </w:rPr>
              <w:t>包预算（元）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63B21">
            <w:pPr>
              <w:pStyle w:val="2"/>
              <w:bidi w:val="0"/>
            </w:pPr>
            <w:r>
              <w:rPr>
                <w:rFonts w:hint="eastAsia"/>
              </w:rPr>
              <w:t>包最高限价（元）</w:t>
            </w:r>
          </w:p>
        </w:tc>
      </w:tr>
      <w:tr w14:paraId="21C3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6389C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150C6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2ADA4B">
            <w:pPr>
              <w:pStyle w:val="2"/>
              <w:bidi w:val="0"/>
            </w:pPr>
            <w:r>
              <w:rPr>
                <w:rFonts w:hint="eastAsia"/>
              </w:rPr>
              <w:t>河南省体育彩票管理中心采购即开型体育彩票仓储物流服务项目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A5FB0">
            <w:pPr>
              <w:pStyle w:val="2"/>
              <w:bidi w:val="0"/>
            </w:pPr>
            <w:r>
              <w:rPr>
                <w:rFonts w:hint="eastAsia"/>
              </w:rPr>
              <w:t>492000.00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DF994">
            <w:pPr>
              <w:pStyle w:val="2"/>
              <w:bidi w:val="0"/>
            </w:pPr>
            <w:r>
              <w:rPr>
                <w:rFonts w:hint="eastAsia"/>
              </w:rPr>
              <w:t>492000.00</w:t>
            </w:r>
          </w:p>
        </w:tc>
      </w:tr>
    </w:tbl>
    <w:p w14:paraId="77309AA1">
      <w:pPr>
        <w:pStyle w:val="2"/>
        <w:bidi w:val="0"/>
        <w:rPr>
          <w:rFonts w:hint="eastAsia"/>
        </w:rPr>
      </w:pPr>
      <w:r>
        <w:rPr>
          <w:rFonts w:hint="eastAsia"/>
        </w:rPr>
        <w:t>5、采购需求（包括但不限于标的的名称、数量、简要技术需求或服务要求等）</w:t>
      </w:r>
    </w:p>
    <w:p w14:paraId="0366450A">
      <w:pPr>
        <w:pStyle w:val="2"/>
        <w:bidi w:val="0"/>
        <w:rPr>
          <w:rFonts w:hint="eastAsia"/>
        </w:rPr>
      </w:pPr>
      <w:r>
        <w:rPr>
          <w:rFonts w:hint="eastAsia"/>
        </w:rPr>
        <w:t>（1）采购内容：河南省体育彩票管理中心采购即开型体育彩票仓储物流服务项目，共一个包。</w:t>
      </w:r>
    </w:p>
    <w:p w14:paraId="58DD5921">
      <w:pPr>
        <w:pStyle w:val="2"/>
        <w:bidi w:val="0"/>
        <w:rPr>
          <w:rFonts w:hint="eastAsia"/>
        </w:rPr>
      </w:pPr>
      <w:r>
        <w:rPr>
          <w:rFonts w:hint="eastAsia"/>
        </w:rPr>
        <w:t>（2）服务期限：1年</w:t>
      </w:r>
    </w:p>
    <w:p w14:paraId="67730F2B">
      <w:pPr>
        <w:pStyle w:val="2"/>
        <w:bidi w:val="0"/>
        <w:rPr>
          <w:rFonts w:hint="eastAsia"/>
        </w:rPr>
      </w:pPr>
      <w:r>
        <w:rPr>
          <w:rFonts w:hint="eastAsia"/>
        </w:rPr>
        <w:t>（3）服务地点：全省18地市的19家分支机构</w:t>
      </w:r>
    </w:p>
    <w:p w14:paraId="430BC062">
      <w:pPr>
        <w:pStyle w:val="2"/>
        <w:bidi w:val="0"/>
        <w:rPr>
          <w:rFonts w:hint="eastAsia"/>
        </w:rPr>
      </w:pPr>
      <w:r>
        <w:rPr>
          <w:rFonts w:hint="eastAsia"/>
        </w:rPr>
        <w:t>（4）质量要求：满足采购需求，符合国家或行业规定的相关标准</w:t>
      </w:r>
    </w:p>
    <w:p w14:paraId="5136C5E2">
      <w:pPr>
        <w:pStyle w:val="2"/>
        <w:bidi w:val="0"/>
        <w:rPr>
          <w:rFonts w:hint="eastAsia"/>
        </w:rPr>
      </w:pPr>
      <w:r>
        <w:rPr>
          <w:rFonts w:hint="eastAsia"/>
        </w:rPr>
        <w:t>6、合同履行期限：同服务期限</w:t>
      </w:r>
    </w:p>
    <w:p w14:paraId="7A9E5B5B">
      <w:pPr>
        <w:pStyle w:val="2"/>
        <w:bidi w:val="0"/>
        <w:rPr>
          <w:rFonts w:hint="eastAsia"/>
        </w:rPr>
      </w:pPr>
      <w:r>
        <w:rPr>
          <w:rFonts w:hint="eastAsia"/>
        </w:rPr>
        <w:t>7、本项目是否接受联合体投标：否</w:t>
      </w:r>
    </w:p>
    <w:p w14:paraId="37201C81">
      <w:pPr>
        <w:pStyle w:val="2"/>
        <w:bidi w:val="0"/>
        <w:rPr>
          <w:rFonts w:hint="eastAsia"/>
        </w:rPr>
      </w:pPr>
      <w:r>
        <w:rPr>
          <w:rFonts w:hint="eastAsia"/>
        </w:rPr>
        <w:t>8、是否接受进口产品：否</w:t>
      </w:r>
    </w:p>
    <w:p w14:paraId="70D551D6">
      <w:pPr>
        <w:pStyle w:val="2"/>
        <w:bidi w:val="0"/>
        <w:rPr>
          <w:rFonts w:hint="eastAsia"/>
        </w:rPr>
      </w:pPr>
      <w:r>
        <w:rPr>
          <w:rFonts w:hint="eastAsia"/>
        </w:rPr>
        <w:t>    9、是否专门面向中小企业：否</w:t>
      </w:r>
    </w:p>
    <w:p w14:paraId="60C7DEBC">
      <w:pPr>
        <w:pStyle w:val="2"/>
        <w:bidi w:val="0"/>
        <w:rPr>
          <w:rFonts w:hint="eastAsia"/>
        </w:rPr>
      </w:pPr>
      <w:r>
        <w:rPr>
          <w:rFonts w:hint="eastAsia"/>
        </w:rPr>
        <w:t>二、申请人资格要求：</w:t>
      </w:r>
    </w:p>
    <w:p w14:paraId="73322479">
      <w:pPr>
        <w:pStyle w:val="2"/>
        <w:bidi w:val="0"/>
        <w:rPr>
          <w:rFonts w:hint="eastAsia"/>
        </w:rPr>
      </w:pPr>
      <w:r>
        <w:rPr>
          <w:rFonts w:hint="eastAsia"/>
        </w:rPr>
        <w:t>1、满足《中华人民共和国政府采购法》第二十二条规定；</w:t>
      </w:r>
    </w:p>
    <w:p w14:paraId="569B09CB">
      <w:pPr>
        <w:pStyle w:val="2"/>
        <w:bidi w:val="0"/>
        <w:rPr>
          <w:rFonts w:hint="eastAsia"/>
        </w:rPr>
      </w:pPr>
      <w:r>
        <w:rPr>
          <w:rFonts w:hint="eastAsia"/>
        </w:rPr>
        <w:t>2、落实政府采购政策满足的资格要求：无</w:t>
      </w:r>
    </w:p>
    <w:p w14:paraId="7D2B1FB3">
      <w:pPr>
        <w:pStyle w:val="2"/>
        <w:bidi w:val="0"/>
        <w:rPr>
          <w:rFonts w:hint="eastAsia"/>
        </w:rPr>
      </w:pPr>
      <w:r>
        <w:rPr>
          <w:rFonts w:hint="eastAsia"/>
        </w:rPr>
        <w:t>3、本项目的特定资格要求</w:t>
      </w:r>
    </w:p>
    <w:p w14:paraId="3C1355EA">
      <w:pPr>
        <w:pStyle w:val="2"/>
        <w:bidi w:val="0"/>
        <w:rPr>
          <w:rFonts w:hint="eastAsia"/>
        </w:rPr>
      </w:pPr>
      <w:r>
        <w:rPr>
          <w:rFonts w:hint="eastAsia"/>
        </w:rPr>
        <w:t>3.1注册于中华人民共和国境内，具有独立承担民事责任能力的法人或其分支机构或其他组织。</w:t>
      </w:r>
    </w:p>
    <w:p w14:paraId="1A7060DB">
      <w:pPr>
        <w:pStyle w:val="2"/>
        <w:bidi w:val="0"/>
        <w:rPr>
          <w:rFonts w:hint="eastAsia"/>
        </w:rPr>
      </w:pPr>
      <w:r>
        <w:rPr>
          <w:rFonts w:hint="eastAsia"/>
        </w:rPr>
        <w:t>3.2具有面积不少于300平方米的独立仓库。</w:t>
      </w:r>
    </w:p>
    <w:p w14:paraId="1F5E2F76">
      <w:pPr>
        <w:pStyle w:val="2"/>
        <w:bidi w:val="0"/>
        <w:rPr>
          <w:rFonts w:hint="eastAsia"/>
        </w:rPr>
      </w:pPr>
      <w:r>
        <w:rPr>
          <w:rFonts w:hint="eastAsia"/>
        </w:rPr>
        <w:t>3.3根据《关于在政府采购活动中查询及使用信用记录有关问题的通知》(财库[2016]125号)的规定，对列入失信被执行人、重大税收违法失信主体、政府采购严重违法失信行为记录名单的供应商，拒绝参与本项目政府采购活动。采购人或采购代理机构将通过“信用中国”网站（www.creditchina.gov.cn/）“信用服务”→“失信被执行人” →跳转至“中国执行信息公开网（zxgk.court.gov.cn/shixin/）”查询企业，通过“信用中国”网站（www.creditchina.gov.cn/）“信用服务”→“重大税收违法失信主体”查询企业，通过“中国政府采购网”网站（www.ccgp.gov.cn）中“政府采购严重违法失信行为记录名单” 查询企业，如供应商有以上不良信用记录的，其响应将被视为无效响应。本项目信用记录截止时间为递交响应文件截止时间。</w:t>
      </w:r>
    </w:p>
    <w:p w14:paraId="381DD3B7">
      <w:pPr>
        <w:pStyle w:val="2"/>
        <w:bidi w:val="0"/>
        <w:rPr>
          <w:rFonts w:hint="eastAsia"/>
        </w:rPr>
      </w:pPr>
      <w:r>
        <w:rPr>
          <w:rFonts w:hint="eastAsia"/>
        </w:rPr>
        <w:t>三、获取采购文件</w:t>
      </w:r>
    </w:p>
    <w:p w14:paraId="0A8FDB35">
      <w:pPr>
        <w:pStyle w:val="2"/>
        <w:bidi w:val="0"/>
        <w:rPr>
          <w:rFonts w:hint="eastAsia"/>
        </w:rPr>
      </w:pPr>
      <w:r>
        <w:rPr>
          <w:rFonts w:hint="eastAsia"/>
        </w:rPr>
        <w:t>1.获取磋商文件时间：2025年05月23日-2025年05月29日（法定节假日除外），</w:t>
      </w:r>
    </w:p>
    <w:p w14:paraId="135A10F2">
      <w:pPr>
        <w:pStyle w:val="2"/>
        <w:bidi w:val="0"/>
        <w:rPr>
          <w:rFonts w:hint="eastAsia"/>
        </w:rPr>
      </w:pPr>
      <w:r>
        <w:rPr>
          <w:rFonts w:hint="eastAsia"/>
        </w:rPr>
        <w:t>每天上午8：30-12：00    下午15：00-17：30</w:t>
      </w:r>
    </w:p>
    <w:p w14:paraId="76C69652">
      <w:pPr>
        <w:pStyle w:val="2"/>
        <w:bidi w:val="0"/>
        <w:rPr>
          <w:rFonts w:hint="eastAsia"/>
        </w:rPr>
      </w:pPr>
      <w:r>
        <w:rPr>
          <w:rFonts w:hint="eastAsia"/>
        </w:rPr>
        <w:t>2.凡有意参加的合格潜在投标人，请将法定代表人授权委托书、被授权人有效的身份证、投标人统一社会信用代码证（复印件）等资格要求所涉及的相关资料加盖公章扫描后发至邮箱zd18538113320@126.com（邮箱发送标题为：XX公司参与XX项目磋商文件，并在邮件中标明公司联系人，联系电话）；代理机构向潜在投标人发送账号；潜在投标人按照规定缴纳获取标书费后，可获取招标文件。报名咨询电话：18538113320。</w:t>
      </w:r>
    </w:p>
    <w:p w14:paraId="217DB8F2">
      <w:pPr>
        <w:pStyle w:val="2"/>
        <w:bidi w:val="0"/>
        <w:rPr>
          <w:rFonts w:hint="eastAsia"/>
        </w:rPr>
      </w:pPr>
      <w:r>
        <w:rPr>
          <w:rFonts w:hint="eastAsia"/>
        </w:rPr>
        <w:t>磋商文件售价：500元，售后不退。</w:t>
      </w:r>
    </w:p>
    <w:p w14:paraId="47548F11">
      <w:pPr>
        <w:pStyle w:val="2"/>
        <w:bidi w:val="0"/>
        <w:rPr>
          <w:rFonts w:hint="eastAsia"/>
        </w:rPr>
      </w:pPr>
      <w:r>
        <w:rPr>
          <w:rFonts w:hint="eastAsia"/>
        </w:rPr>
        <w:t>四、响应文件提交</w:t>
      </w:r>
    </w:p>
    <w:p w14:paraId="62044DA3">
      <w:pPr>
        <w:pStyle w:val="2"/>
        <w:bidi w:val="0"/>
        <w:rPr>
          <w:rFonts w:hint="eastAsia"/>
        </w:rPr>
      </w:pPr>
      <w:r>
        <w:rPr>
          <w:rFonts w:hint="eastAsia"/>
        </w:rPr>
        <w:t>1.时间:2025年06月05日15时30分(北京时间）</w:t>
      </w:r>
    </w:p>
    <w:p w14:paraId="419A9B13">
      <w:pPr>
        <w:pStyle w:val="2"/>
        <w:bidi w:val="0"/>
        <w:rPr>
          <w:rFonts w:hint="eastAsia"/>
        </w:rPr>
      </w:pPr>
      <w:r>
        <w:rPr>
          <w:rFonts w:hint="eastAsia"/>
        </w:rPr>
        <w:t>2.地点:郑州市金水路226号楷林国际B座20楼2012-2014室河南正大招标服务有限公司开标室</w:t>
      </w:r>
    </w:p>
    <w:p w14:paraId="237F9F6C">
      <w:pPr>
        <w:pStyle w:val="2"/>
        <w:bidi w:val="0"/>
        <w:rPr>
          <w:rFonts w:hint="eastAsia"/>
        </w:rPr>
      </w:pPr>
      <w:r>
        <w:rPr>
          <w:rFonts w:hint="eastAsia"/>
        </w:rPr>
        <w:t>五、响应文件开启</w:t>
      </w:r>
    </w:p>
    <w:p w14:paraId="6352D7A0">
      <w:pPr>
        <w:pStyle w:val="2"/>
        <w:bidi w:val="0"/>
        <w:rPr>
          <w:rFonts w:hint="eastAsia"/>
        </w:rPr>
      </w:pPr>
      <w:r>
        <w:rPr>
          <w:rFonts w:hint="eastAsia"/>
        </w:rPr>
        <w:t>1.时间:2025年06月05日15时30分(北京时间）</w:t>
      </w:r>
    </w:p>
    <w:p w14:paraId="73A82649">
      <w:pPr>
        <w:pStyle w:val="2"/>
        <w:bidi w:val="0"/>
        <w:rPr>
          <w:rFonts w:hint="eastAsia"/>
        </w:rPr>
      </w:pPr>
      <w:r>
        <w:rPr>
          <w:rFonts w:hint="eastAsia"/>
        </w:rPr>
        <w:t>2.地点:郑州市金水路226号楷林国际B座20楼2012-2014室河南正大招标服务有限公司开标室</w:t>
      </w:r>
    </w:p>
    <w:p w14:paraId="0AB026D0">
      <w:pPr>
        <w:pStyle w:val="2"/>
        <w:bidi w:val="0"/>
        <w:rPr>
          <w:rFonts w:hint="eastAsia"/>
        </w:rPr>
      </w:pPr>
      <w:r>
        <w:rPr>
          <w:rFonts w:hint="eastAsia"/>
        </w:rPr>
        <w:t>六、发布公告的媒介及招标公告期限</w:t>
      </w:r>
    </w:p>
    <w:p w14:paraId="05B2077B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本次招标公告在《中国招标投标公共服务平台》、《中招联合招标采购平台》、《河南招标采购综合网》上发布， 招标公告期限为五个工作日 。</w:t>
      </w:r>
    </w:p>
    <w:p w14:paraId="5B2C5391">
      <w:pPr>
        <w:pStyle w:val="2"/>
        <w:bidi w:val="0"/>
        <w:rPr>
          <w:rFonts w:hint="eastAsia"/>
        </w:rPr>
      </w:pPr>
      <w:r>
        <w:rPr>
          <w:rFonts w:hint="eastAsia"/>
        </w:rPr>
        <w:t>七、其他补充事宜</w:t>
      </w:r>
    </w:p>
    <w:p w14:paraId="0FCB9504">
      <w:pPr>
        <w:pStyle w:val="2"/>
        <w:bidi w:val="0"/>
        <w:rPr>
          <w:rFonts w:hint="eastAsia"/>
        </w:rPr>
      </w:pPr>
      <w:r>
        <w:rPr>
          <w:rFonts w:hint="eastAsia"/>
        </w:rPr>
        <w:t>1、本项目落实优先采购节能环保、环境标志性产品、优先采购自主创新产品，扶持不发达地区和少数民族地区，促进中小企业、监狱企业、残疾人福利性企业发展等相关政府采购政策。</w:t>
      </w:r>
    </w:p>
    <w:p w14:paraId="3D95FF37">
      <w:pPr>
        <w:pStyle w:val="2"/>
        <w:bidi w:val="0"/>
        <w:rPr>
          <w:rFonts w:hint="eastAsia"/>
        </w:rPr>
      </w:pPr>
      <w:r>
        <w:rPr>
          <w:rFonts w:hint="eastAsia"/>
        </w:rPr>
        <w:t>2、单位负责人为同一人或者存在直接控股、管理关系的不同供应商，不得参加同一合同项下的政府采购活动。</w:t>
      </w:r>
    </w:p>
    <w:p w14:paraId="76735E69">
      <w:pPr>
        <w:pStyle w:val="2"/>
        <w:bidi w:val="0"/>
        <w:rPr>
          <w:rFonts w:hint="eastAsia"/>
        </w:rPr>
      </w:pPr>
      <w:r>
        <w:rPr>
          <w:rFonts w:hint="eastAsia"/>
        </w:rPr>
        <w:t>3、采购代理服务费收取标准：参照原国家计委计价格【2002】1980号文和国家发改委发改办价格【2003】857号文的计算方法收取，由成交供应商以转账形式支付。</w:t>
      </w:r>
    </w:p>
    <w:p w14:paraId="3E425427">
      <w:pPr>
        <w:pStyle w:val="2"/>
        <w:bidi w:val="0"/>
        <w:rPr>
          <w:rFonts w:hint="eastAsia"/>
        </w:rPr>
      </w:pPr>
      <w:r>
        <w:rPr>
          <w:rFonts w:hint="eastAsia"/>
        </w:rPr>
        <w:t>八、凡对本次招标提出询问，请按照以下方式联系</w:t>
      </w:r>
    </w:p>
    <w:p w14:paraId="1E1D9956">
      <w:pPr>
        <w:pStyle w:val="2"/>
        <w:bidi w:val="0"/>
        <w:rPr>
          <w:rFonts w:hint="eastAsia"/>
        </w:rPr>
      </w:pPr>
      <w:r>
        <w:rPr>
          <w:rFonts w:hint="eastAsia"/>
        </w:rPr>
        <w:t>1.采购人信息</w:t>
      </w:r>
    </w:p>
    <w:p w14:paraId="7171BAA4">
      <w:pPr>
        <w:pStyle w:val="2"/>
        <w:bidi w:val="0"/>
        <w:rPr>
          <w:rFonts w:hint="eastAsia"/>
        </w:rPr>
      </w:pPr>
      <w:r>
        <w:rPr>
          <w:rFonts w:hint="eastAsia"/>
        </w:rPr>
        <w:t>名称：河南省体育彩票管理中心</w:t>
      </w:r>
    </w:p>
    <w:p w14:paraId="370B7ABA">
      <w:pPr>
        <w:pStyle w:val="2"/>
        <w:bidi w:val="0"/>
        <w:rPr>
          <w:rFonts w:hint="eastAsia"/>
        </w:rPr>
      </w:pPr>
      <w:r>
        <w:rPr>
          <w:rFonts w:hint="eastAsia"/>
        </w:rPr>
        <w:t>地址：郑州市郑东新区建业总部港D座6层</w:t>
      </w:r>
    </w:p>
    <w:p w14:paraId="14D771F8">
      <w:pPr>
        <w:pStyle w:val="2"/>
        <w:bidi w:val="0"/>
        <w:rPr>
          <w:rFonts w:hint="eastAsia"/>
        </w:rPr>
      </w:pPr>
      <w:r>
        <w:rPr>
          <w:rFonts w:hint="eastAsia"/>
        </w:rPr>
        <w:t>联系人：韩辉</w:t>
      </w:r>
    </w:p>
    <w:p w14:paraId="443F03F7">
      <w:pPr>
        <w:pStyle w:val="2"/>
        <w:bidi w:val="0"/>
        <w:rPr>
          <w:rFonts w:hint="eastAsia"/>
        </w:rPr>
      </w:pPr>
      <w:r>
        <w:rPr>
          <w:rFonts w:hint="eastAsia"/>
        </w:rPr>
        <w:t>联系方式：0371-63563160</w:t>
      </w:r>
    </w:p>
    <w:p w14:paraId="43AF4898">
      <w:pPr>
        <w:pStyle w:val="2"/>
        <w:bidi w:val="0"/>
        <w:rPr>
          <w:rFonts w:hint="eastAsia"/>
        </w:rPr>
      </w:pPr>
      <w:r>
        <w:rPr>
          <w:rFonts w:hint="eastAsia"/>
        </w:rPr>
        <w:t>2.采购代理机构信息</w:t>
      </w:r>
    </w:p>
    <w:p w14:paraId="498C732E">
      <w:pPr>
        <w:pStyle w:val="2"/>
        <w:bidi w:val="0"/>
        <w:rPr>
          <w:rFonts w:hint="eastAsia"/>
        </w:rPr>
      </w:pPr>
      <w:r>
        <w:rPr>
          <w:rFonts w:hint="eastAsia"/>
        </w:rPr>
        <w:t>名称：河南正大招标服务有限公司</w:t>
      </w:r>
    </w:p>
    <w:p w14:paraId="04494B3C">
      <w:pPr>
        <w:pStyle w:val="2"/>
        <w:bidi w:val="0"/>
        <w:rPr>
          <w:rFonts w:hint="eastAsia"/>
        </w:rPr>
      </w:pPr>
      <w:r>
        <w:rPr>
          <w:rFonts w:hint="eastAsia"/>
        </w:rPr>
        <w:t>地址：郑州市金水路226号楷林国际B座20楼2012-2014室</w:t>
      </w:r>
    </w:p>
    <w:p w14:paraId="4C16B2B5">
      <w:pPr>
        <w:pStyle w:val="2"/>
        <w:bidi w:val="0"/>
        <w:rPr>
          <w:rFonts w:hint="eastAsia"/>
        </w:rPr>
      </w:pPr>
      <w:r>
        <w:rPr>
          <w:rFonts w:hint="eastAsia"/>
        </w:rPr>
        <w:t>联系人：董卫利</w:t>
      </w:r>
    </w:p>
    <w:p w14:paraId="5EE77A6B">
      <w:pPr>
        <w:pStyle w:val="2"/>
        <w:bidi w:val="0"/>
        <w:rPr>
          <w:rFonts w:hint="eastAsia"/>
        </w:rPr>
      </w:pPr>
      <w:r>
        <w:rPr>
          <w:rFonts w:hint="eastAsia"/>
        </w:rPr>
        <w:t>联系方式：0371-55376890   0371-55376830</w:t>
      </w:r>
    </w:p>
    <w:p w14:paraId="7E7A219C">
      <w:pPr>
        <w:pStyle w:val="2"/>
        <w:bidi w:val="0"/>
        <w:rPr>
          <w:rFonts w:hint="eastAsia"/>
        </w:rPr>
      </w:pPr>
      <w:r>
        <w:rPr>
          <w:rFonts w:hint="eastAsia"/>
        </w:rPr>
        <w:t>3.项目联系方式</w:t>
      </w:r>
    </w:p>
    <w:p w14:paraId="05C53176">
      <w:pPr>
        <w:pStyle w:val="2"/>
        <w:bidi w:val="0"/>
        <w:rPr>
          <w:rFonts w:hint="eastAsia"/>
        </w:rPr>
      </w:pPr>
      <w:r>
        <w:rPr>
          <w:rFonts w:hint="eastAsia"/>
        </w:rPr>
        <w:t>项目联系人：董卫利</w:t>
      </w:r>
    </w:p>
    <w:p w14:paraId="5C2720A5">
      <w:pPr>
        <w:pStyle w:val="2"/>
        <w:bidi w:val="0"/>
        <w:rPr>
          <w:rFonts w:hint="eastAsia"/>
        </w:rPr>
      </w:pPr>
      <w:r>
        <w:rPr>
          <w:rFonts w:hint="eastAsia"/>
        </w:rPr>
        <w:t>联系方式：0371-55376890   0371-55376830</w:t>
      </w:r>
    </w:p>
    <w:p w14:paraId="606AB54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7378259">
      <w:pPr>
        <w:pStyle w:val="2"/>
        <w:bidi w:val="0"/>
        <w:rPr>
          <w:rFonts w:hint="eastAsia"/>
        </w:rPr>
      </w:pPr>
      <w:r>
        <w:rPr>
          <w:rFonts w:hint="eastAsia"/>
        </w:rPr>
        <w:t>发布人： 河南正大招标服务有限公司</w:t>
      </w:r>
    </w:p>
    <w:p w14:paraId="6D914BAC">
      <w:pPr>
        <w:pStyle w:val="2"/>
        <w:bidi w:val="0"/>
        <w:rPr>
          <w:rFonts w:hint="eastAsia"/>
        </w:rPr>
      </w:pPr>
      <w:r>
        <w:rPr>
          <w:rFonts w:hint="eastAsia"/>
        </w:rPr>
        <w:t>发布时间： 2025年05月22日</w:t>
      </w:r>
    </w:p>
    <w:p w14:paraId="0A4CAC7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7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2025-05-23T06:44:34Z</dcterms:created>
  <dc:creator>28039</dc:creator>
  <cp:lastModifiedBy>沫燃 *</cp:lastModifiedBy>
  <dcterms:modified xsi:type="dcterms:W3CDTF">2025-05-23T06:44:44Z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6B7FF37AB7A54B3685C9A50044C07CA8_12</vt:lpwstr>
  </property>
</Properties>
</file>