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0266B">
      <w:pPr>
        <w:pStyle w:val="2"/>
        <w:bidi w:val="0"/>
      </w:pPr>
      <w:bookmarkStart w:id="0" w:name="_GoBack"/>
      <w:r>
        <w:rPr>
          <w:rFonts w:hint="eastAsia"/>
        </w:rPr>
        <w:t>集成电路进口通关、国内运输物流及相关伴随服务招标公告</w:t>
      </w:r>
    </w:p>
    <w:bookmarkEnd w:id="0"/>
    <w:p w14:paraId="397B4827">
      <w:pPr>
        <w:pStyle w:val="2"/>
        <w:bidi w:val="0"/>
        <w:rPr>
          <w:rFonts w:hint="eastAsia"/>
        </w:rPr>
      </w:pPr>
      <w:r>
        <w:rPr>
          <w:rFonts w:hint="eastAsia"/>
        </w:rPr>
        <w:t>招标编号：0613-256032130786</w:t>
      </w:r>
    </w:p>
    <w:p w14:paraId="3CF96719">
      <w:pPr>
        <w:pStyle w:val="2"/>
        <w:bidi w:val="0"/>
        <w:rPr>
          <w:rFonts w:hint="eastAsia"/>
        </w:rPr>
      </w:pPr>
      <w:r>
        <w:rPr>
          <w:rFonts w:hint="eastAsia"/>
        </w:rPr>
        <w:t> </w:t>
      </w:r>
    </w:p>
    <w:p w14:paraId="4E957975">
      <w:pPr>
        <w:pStyle w:val="2"/>
        <w:bidi w:val="0"/>
        <w:rPr>
          <w:rFonts w:hint="eastAsia"/>
        </w:rPr>
      </w:pPr>
      <w:r>
        <w:rPr>
          <w:rFonts w:hint="eastAsia"/>
        </w:rPr>
        <w:t>1、招标条件</w:t>
      </w:r>
    </w:p>
    <w:p w14:paraId="0C016E39">
      <w:pPr>
        <w:pStyle w:val="2"/>
        <w:bidi w:val="0"/>
        <w:rPr>
          <w:rFonts w:hint="eastAsia"/>
        </w:rPr>
      </w:pPr>
      <w:r>
        <w:rPr>
          <w:rFonts w:hint="eastAsia"/>
        </w:rPr>
        <w:t>本招标项目招标人为上海华虹宏力半导体制造有限公司、华虹半导体（无锡）有限公司、华虹半导体制造（无锡）有限公司，招标代理机构为上海机电设备招标有限公司。本项目中所需的“集成电路进口通关、国内运输物流及相关伴随服务”已具备招标条件，现进行国内公开招标。</w:t>
      </w:r>
    </w:p>
    <w:p w14:paraId="1D6641C0">
      <w:pPr>
        <w:pStyle w:val="2"/>
        <w:bidi w:val="0"/>
        <w:rPr>
          <w:rFonts w:hint="eastAsia"/>
        </w:rPr>
      </w:pPr>
      <w:r>
        <w:rPr>
          <w:rFonts w:hint="eastAsia"/>
        </w:rPr>
        <w:t> </w:t>
      </w:r>
    </w:p>
    <w:p w14:paraId="77BBED7D">
      <w:pPr>
        <w:pStyle w:val="2"/>
        <w:bidi w:val="0"/>
        <w:rPr>
          <w:rFonts w:hint="eastAsia"/>
        </w:rPr>
      </w:pPr>
      <w:r>
        <w:rPr>
          <w:rFonts w:hint="eastAsia"/>
        </w:rPr>
        <w:t>2、项目概况与招标范围</w:t>
      </w:r>
    </w:p>
    <w:p w14:paraId="55D20819">
      <w:pPr>
        <w:pStyle w:val="2"/>
        <w:bidi w:val="0"/>
        <w:rPr>
          <w:rFonts w:hint="eastAsia"/>
        </w:rPr>
      </w:pPr>
      <w:r>
        <w:rPr>
          <w:rFonts w:hint="eastAsia"/>
        </w:rPr>
        <w:t>2.1 项目名称：集成电路进口通关、国内运输物流及相关伴随服务</w:t>
      </w:r>
    </w:p>
    <w:p w14:paraId="07D48A47">
      <w:pPr>
        <w:pStyle w:val="2"/>
        <w:bidi w:val="0"/>
        <w:rPr>
          <w:rFonts w:hint="eastAsia"/>
        </w:rPr>
      </w:pPr>
      <w:r>
        <w:rPr>
          <w:rFonts w:hint="eastAsia"/>
        </w:rPr>
        <w:t>2.2 项目概况与招标范围：招标人从国内空港及国内特殊监管区等地进口集成电路生产相关货物的进口通关、国内运输及相关服务供应商采购。具体进口的数量、批次可能会有不同程度的调整，作为有经验的物流承包商，应有足够能力控制风险。具体要求以第三章“服务要求”为准。</w:t>
      </w:r>
    </w:p>
    <w:p w14:paraId="1B224331">
      <w:pPr>
        <w:pStyle w:val="2"/>
        <w:bidi w:val="0"/>
        <w:rPr>
          <w:rFonts w:hint="eastAsia"/>
        </w:rPr>
      </w:pPr>
      <w:r>
        <w:rPr>
          <w:rFonts w:hint="eastAsia"/>
        </w:rPr>
        <w:t> </w:t>
      </w:r>
    </w:p>
    <w:p w14:paraId="21E5CD6D">
      <w:pPr>
        <w:pStyle w:val="2"/>
        <w:bidi w:val="0"/>
        <w:rPr>
          <w:rFonts w:hint="eastAsia"/>
        </w:rPr>
      </w:pPr>
      <w:r>
        <w:rPr>
          <w:rFonts w:hint="eastAsia"/>
        </w:rPr>
        <w:t>包件1：上海华虹宏力半导体制造有限公司集成电路进口通关、国内运输物流及相关伴随服务。</w:t>
      </w:r>
    </w:p>
    <w:p w14:paraId="19E8F26A">
      <w:pPr>
        <w:pStyle w:val="2"/>
        <w:bidi w:val="0"/>
        <w:rPr>
          <w:rFonts w:hint="eastAsia"/>
        </w:rPr>
      </w:pPr>
      <w:r>
        <w:rPr>
          <w:rFonts w:hint="eastAsia"/>
        </w:rPr>
        <w:t> </w:t>
      </w:r>
    </w:p>
    <w:p w14:paraId="66EDB3B8">
      <w:pPr>
        <w:pStyle w:val="2"/>
        <w:bidi w:val="0"/>
        <w:rPr>
          <w:rFonts w:hint="eastAsia"/>
        </w:rPr>
      </w:pPr>
      <w:r>
        <w:rPr>
          <w:rFonts w:hint="eastAsia"/>
        </w:rPr>
        <w:t>包件2：华虹半导体（无锡）有限公司、华虹半导体制造（无锡）有限公司集成电路进口通关、国内运输物流及相关伴随服务。</w:t>
      </w:r>
    </w:p>
    <w:p w14:paraId="7D26CBE4">
      <w:pPr>
        <w:pStyle w:val="2"/>
        <w:bidi w:val="0"/>
        <w:rPr>
          <w:rFonts w:hint="eastAsia"/>
        </w:rPr>
      </w:pPr>
      <w:r>
        <w:rPr>
          <w:rFonts w:hint="eastAsia"/>
        </w:rPr>
        <w:t> </w:t>
      </w:r>
    </w:p>
    <w:p w14:paraId="1805A5B2">
      <w:pPr>
        <w:pStyle w:val="2"/>
        <w:bidi w:val="0"/>
        <w:rPr>
          <w:rFonts w:hint="eastAsia"/>
        </w:rPr>
      </w:pPr>
      <w:r>
        <w:rPr>
          <w:rFonts w:hint="eastAsia"/>
        </w:rPr>
        <w:t>特别说明：</w:t>
      </w:r>
    </w:p>
    <w:p w14:paraId="13DA5231">
      <w:pPr>
        <w:pStyle w:val="2"/>
        <w:bidi w:val="0"/>
        <w:rPr>
          <w:rFonts w:hint="eastAsia"/>
        </w:rPr>
      </w:pPr>
      <w:r>
        <w:rPr>
          <w:rFonts w:hint="eastAsia"/>
        </w:rPr>
        <w:t>投标人可就上述2个包件单独投标或全部投标，但包件不得拆分；如果投标人让利，必须按单包让利。</w:t>
      </w:r>
    </w:p>
    <w:p w14:paraId="762B3E2B">
      <w:pPr>
        <w:pStyle w:val="2"/>
        <w:bidi w:val="0"/>
        <w:rPr>
          <w:rFonts w:hint="eastAsia"/>
        </w:rPr>
      </w:pPr>
      <w:r>
        <w:rPr>
          <w:rFonts w:hint="eastAsia"/>
        </w:rPr>
        <w:t>2.3 本项目服务期限：3年</w:t>
      </w:r>
    </w:p>
    <w:p w14:paraId="4DFC517A">
      <w:pPr>
        <w:pStyle w:val="2"/>
        <w:bidi w:val="0"/>
        <w:rPr>
          <w:rFonts w:hint="eastAsia"/>
        </w:rPr>
      </w:pPr>
      <w:r>
        <w:rPr>
          <w:rFonts w:hint="eastAsia"/>
        </w:rPr>
        <w:t> </w:t>
      </w:r>
    </w:p>
    <w:p w14:paraId="79B3A31F">
      <w:pPr>
        <w:pStyle w:val="2"/>
        <w:bidi w:val="0"/>
        <w:rPr>
          <w:rFonts w:hint="eastAsia"/>
        </w:rPr>
      </w:pPr>
      <w:r>
        <w:rPr>
          <w:rFonts w:hint="eastAsia"/>
        </w:rPr>
        <w:t>3、投标人资格要求：</w:t>
      </w:r>
    </w:p>
    <w:p w14:paraId="6E694404">
      <w:pPr>
        <w:pStyle w:val="2"/>
        <w:bidi w:val="0"/>
        <w:rPr>
          <w:rFonts w:hint="eastAsia"/>
        </w:rPr>
      </w:pPr>
      <w:r>
        <w:rPr>
          <w:rFonts w:hint="eastAsia"/>
        </w:rPr>
        <w:t>3.1 本次招标要求投标人须具备如下资质：</w:t>
      </w:r>
    </w:p>
    <w:p w14:paraId="5B7D71B7">
      <w:pPr>
        <w:pStyle w:val="2"/>
        <w:bidi w:val="0"/>
        <w:rPr>
          <w:rFonts w:hint="eastAsia"/>
        </w:rPr>
      </w:pPr>
      <w:r>
        <w:rPr>
          <w:rFonts w:hint="eastAsia"/>
        </w:rPr>
        <w:t>1)          投标人应为独立法人，必须为中国境内注册企业；在海关登记的报关企业，信用良好，近三年无行政处罚记录。</w:t>
      </w:r>
    </w:p>
    <w:p w14:paraId="27904471">
      <w:pPr>
        <w:pStyle w:val="2"/>
        <w:bidi w:val="0"/>
        <w:rPr>
          <w:rFonts w:hint="eastAsia"/>
        </w:rPr>
      </w:pPr>
      <w:r>
        <w:rPr>
          <w:rFonts w:hint="eastAsia"/>
        </w:rPr>
        <w:t>2)          投标人应提供以下资质证明:</w:t>
      </w:r>
    </w:p>
    <w:p w14:paraId="2B7E9D33">
      <w:pPr>
        <w:pStyle w:val="2"/>
        <w:bidi w:val="0"/>
        <w:rPr>
          <w:rFonts w:hint="eastAsia"/>
        </w:rPr>
      </w:pPr>
      <w:r>
        <w:rPr>
          <w:rFonts w:hint="eastAsia"/>
        </w:rPr>
        <w:t>-             营业执照</w:t>
      </w:r>
    </w:p>
    <w:p w14:paraId="5171DDF0">
      <w:pPr>
        <w:pStyle w:val="2"/>
        <w:bidi w:val="0"/>
        <w:rPr>
          <w:rFonts w:hint="eastAsia"/>
        </w:rPr>
      </w:pPr>
      <w:r>
        <w:rPr>
          <w:rFonts w:hint="eastAsia"/>
        </w:rPr>
        <w:t>-             中国海关企业进出口信用信息公示平台备案信息、海关资质信息、信用等级信息及行政处罚信息截屏</w:t>
      </w:r>
    </w:p>
    <w:p w14:paraId="39601F6D">
      <w:pPr>
        <w:pStyle w:val="2"/>
        <w:bidi w:val="0"/>
        <w:rPr>
          <w:rFonts w:hint="eastAsia"/>
        </w:rPr>
      </w:pPr>
      <w:r>
        <w:rPr>
          <w:rFonts w:hint="eastAsia"/>
        </w:rPr>
        <w:t>-     道路运输许可证（如委托运输，应提供委托运输公司的许可证和有效期内的合作协议）</w:t>
      </w:r>
    </w:p>
    <w:p w14:paraId="16A36932">
      <w:pPr>
        <w:pStyle w:val="2"/>
        <w:bidi w:val="0"/>
        <w:rPr>
          <w:rFonts w:hint="eastAsia"/>
        </w:rPr>
      </w:pPr>
      <w:r>
        <w:rPr>
          <w:rFonts w:hint="eastAsia"/>
        </w:rPr>
        <w:t>3)          投标人的实收资本不低于人民币300万元（购买招标文件截止日前需满足至少一年）或等值外币（以公告发出的前一日中国人民银行公布的基准价计算）。</w:t>
      </w:r>
    </w:p>
    <w:p w14:paraId="31AAE78D">
      <w:pPr>
        <w:pStyle w:val="2"/>
        <w:bidi w:val="0"/>
        <w:rPr>
          <w:rFonts w:hint="eastAsia"/>
        </w:rPr>
      </w:pPr>
      <w:r>
        <w:rPr>
          <w:rFonts w:hint="eastAsia"/>
        </w:rPr>
        <w:t>4)          投标人2024年度必须盈利，应提供2024年经第三方审计的财务报表。</w:t>
      </w:r>
    </w:p>
    <w:p w14:paraId="442E174D">
      <w:pPr>
        <w:pStyle w:val="2"/>
        <w:bidi w:val="0"/>
        <w:rPr>
          <w:rFonts w:hint="eastAsia"/>
        </w:rPr>
      </w:pPr>
      <w:r>
        <w:rPr>
          <w:rFonts w:hint="eastAsia"/>
        </w:rPr>
        <w:t>5)          各包件的投标人应同时具备集成电路（指晶圆代工，下同）生产企业进口减免税、通关及送货的物流服务经验，近三年连续为8英寸及以上集成电路生产企业办理相关业务；充分了解集成电路产业减免税政策，了解不予免税的商品政策；充分了解集成电路生产企业进口商品的特性及招标人所在关区，尤其是浦东海关、浦东机场海关、无锡海关的清关流程。</w:t>
      </w:r>
    </w:p>
    <w:p w14:paraId="42A699B1">
      <w:pPr>
        <w:pStyle w:val="2"/>
        <w:bidi w:val="0"/>
        <w:rPr>
          <w:rFonts w:hint="eastAsia"/>
        </w:rPr>
      </w:pPr>
      <w:r>
        <w:rPr>
          <w:rFonts w:hint="eastAsia"/>
        </w:rPr>
        <w:t>6)          包件1的投标人需提供与8英寸及以上集成电路生产客户及浦东海关签订的2022-2024年《减免税手续办理委托书》（每年一份）；提供代理上述客户在浦东海关、浦东机场海关申报的2022-2024年《中华人民共和国进口货物报关单》每年每关区5份。委托书及报关单必须是投标人或投标人同集团内其他公司。</w:t>
      </w:r>
    </w:p>
    <w:p w14:paraId="23F26A1E">
      <w:pPr>
        <w:pStyle w:val="2"/>
        <w:bidi w:val="0"/>
        <w:rPr>
          <w:rFonts w:hint="eastAsia"/>
        </w:rPr>
      </w:pPr>
      <w:r>
        <w:rPr>
          <w:rFonts w:hint="eastAsia"/>
        </w:rPr>
        <w:t>7)          包件2的投标人需提供与上海8英寸及以上集成电路生产客户及浦东海关签订的2022-2024年《减免税手续办理委托书》（每年一份），以及2022-2024年无锡8英寸及以上集成电路客户的《减免税办理手续委托书》任意一份；提供8英寸及以上集成电路生产客户在无锡海关、浦东机场海关2022-2024年《中华人民共和国进口货物报关单》每年每关区5份。委托书及报关单必须是投标人或投标人同集团内其他公司。</w:t>
      </w:r>
    </w:p>
    <w:p w14:paraId="16F56C4B">
      <w:pPr>
        <w:pStyle w:val="2"/>
        <w:bidi w:val="0"/>
        <w:rPr>
          <w:rFonts w:hint="eastAsia"/>
        </w:rPr>
      </w:pPr>
      <w:r>
        <w:rPr>
          <w:rFonts w:hint="eastAsia"/>
        </w:rPr>
        <w:t>8)          投标人不得与其他独立法人或组织有任何尚未结案的、有重大影响的商业纠纷或诉讼，但投标人作为原告方除外。投标人的投标文件中需对此单独出具相应承诺函。</w:t>
      </w:r>
    </w:p>
    <w:p w14:paraId="6BBE84E1">
      <w:pPr>
        <w:pStyle w:val="2"/>
        <w:bidi w:val="0"/>
        <w:rPr>
          <w:rFonts w:hint="eastAsia"/>
        </w:rPr>
      </w:pPr>
      <w:r>
        <w:rPr>
          <w:rFonts w:hint="eastAsia"/>
        </w:rPr>
        <w:t>3.2 本次招标不接受联合体投标。</w:t>
      </w:r>
    </w:p>
    <w:p w14:paraId="6F19C251">
      <w:pPr>
        <w:pStyle w:val="2"/>
        <w:bidi w:val="0"/>
        <w:rPr>
          <w:rFonts w:hint="eastAsia"/>
        </w:rPr>
      </w:pPr>
      <w:r>
        <w:rPr>
          <w:rFonts w:hint="eastAsia"/>
        </w:rPr>
        <w:t> </w:t>
      </w:r>
    </w:p>
    <w:p w14:paraId="0F4A5F82">
      <w:pPr>
        <w:pStyle w:val="2"/>
        <w:bidi w:val="0"/>
        <w:rPr>
          <w:rFonts w:hint="eastAsia"/>
        </w:rPr>
      </w:pPr>
      <w:r>
        <w:rPr>
          <w:rFonts w:hint="eastAsia"/>
        </w:rPr>
        <w:t>4、招标文件的获取</w:t>
      </w:r>
    </w:p>
    <w:p w14:paraId="6C2E580B">
      <w:pPr>
        <w:pStyle w:val="2"/>
        <w:bidi w:val="0"/>
        <w:rPr>
          <w:rFonts w:hint="eastAsia"/>
        </w:rPr>
      </w:pPr>
      <w:r>
        <w:rPr>
          <w:rFonts w:hint="eastAsia"/>
        </w:rPr>
        <w:t>4.1 请于2025年5月30日至2025年6月4日，每日上午9时至11时，下午1时至5时（北京时间，下同），在上海市长寿路285号16楼（详细地址）持法定代表人授权委托书、经办人身份证以及满足上述资格条件第1）-4）、6）、7）项的证明文件复印件加盖公章（如资质证明、2024年度审计报告等）方可购买招标文件。</w:t>
      </w:r>
    </w:p>
    <w:p w14:paraId="36A07ADB">
      <w:pPr>
        <w:pStyle w:val="2"/>
        <w:bidi w:val="0"/>
        <w:rPr>
          <w:rFonts w:hint="eastAsia"/>
        </w:rPr>
      </w:pPr>
      <w:r>
        <w:rPr>
          <w:rFonts w:hint="eastAsia"/>
        </w:rPr>
        <w:t>4.2 招标文件每包售价1000元，售后不退。</w:t>
      </w:r>
    </w:p>
    <w:p w14:paraId="132FAEC2">
      <w:pPr>
        <w:pStyle w:val="2"/>
        <w:bidi w:val="0"/>
        <w:rPr>
          <w:rFonts w:hint="eastAsia"/>
        </w:rPr>
      </w:pPr>
      <w:r>
        <w:rPr>
          <w:rFonts w:hint="eastAsia"/>
        </w:rPr>
        <w:t> </w:t>
      </w:r>
    </w:p>
    <w:p w14:paraId="0161DC48">
      <w:pPr>
        <w:pStyle w:val="2"/>
        <w:bidi w:val="0"/>
        <w:rPr>
          <w:rFonts w:hint="eastAsia"/>
        </w:rPr>
      </w:pPr>
      <w:r>
        <w:rPr>
          <w:rFonts w:hint="eastAsia"/>
        </w:rPr>
        <w:t>5、投标文件的递交</w:t>
      </w:r>
    </w:p>
    <w:p w14:paraId="3DB6D8B0">
      <w:pPr>
        <w:pStyle w:val="2"/>
        <w:bidi w:val="0"/>
        <w:rPr>
          <w:rFonts w:hint="eastAsia"/>
        </w:rPr>
      </w:pPr>
      <w:r>
        <w:rPr>
          <w:rFonts w:hint="eastAsia"/>
        </w:rPr>
        <w:t>5.1 投标文件递交的截止时间（投标截止时间）为2025年6月20日上午10：00，地点为上海市长寿路285号10楼1号会议室。</w:t>
      </w:r>
    </w:p>
    <w:p w14:paraId="69DDEBED">
      <w:pPr>
        <w:pStyle w:val="2"/>
        <w:bidi w:val="0"/>
        <w:rPr>
          <w:rFonts w:hint="eastAsia"/>
        </w:rPr>
      </w:pPr>
      <w:r>
        <w:rPr>
          <w:rFonts w:hint="eastAsia"/>
        </w:rPr>
        <w:t>5.2 逾期送达的投标文件，招标人不予受理。</w:t>
      </w:r>
    </w:p>
    <w:p w14:paraId="501C0802">
      <w:pPr>
        <w:pStyle w:val="2"/>
        <w:bidi w:val="0"/>
        <w:rPr>
          <w:rFonts w:hint="eastAsia"/>
        </w:rPr>
      </w:pPr>
      <w:r>
        <w:rPr>
          <w:rFonts w:hint="eastAsia"/>
        </w:rPr>
        <w:t> </w:t>
      </w:r>
    </w:p>
    <w:p w14:paraId="7CB541E1">
      <w:pPr>
        <w:pStyle w:val="2"/>
        <w:bidi w:val="0"/>
        <w:rPr>
          <w:rFonts w:hint="eastAsia"/>
        </w:rPr>
      </w:pPr>
      <w:r>
        <w:rPr>
          <w:rFonts w:hint="eastAsia"/>
        </w:rPr>
        <w:t>6、发布公告的媒介</w:t>
      </w:r>
    </w:p>
    <w:p w14:paraId="2933227E">
      <w:pPr>
        <w:pStyle w:val="2"/>
        <w:bidi w:val="0"/>
        <w:rPr>
          <w:rFonts w:hint="eastAsia"/>
        </w:rPr>
      </w:pPr>
      <w:r>
        <w:rPr>
          <w:rFonts w:hint="eastAsia"/>
        </w:rPr>
        <w:t>本次招标公告同时在中国招标投标公共服务平台www.cebpubservice.com（发布公告的媒介名称）上发布。</w:t>
      </w:r>
    </w:p>
    <w:p w14:paraId="229A1E81">
      <w:pPr>
        <w:pStyle w:val="2"/>
        <w:bidi w:val="0"/>
        <w:rPr>
          <w:rFonts w:hint="eastAsia"/>
        </w:rPr>
      </w:pPr>
      <w:r>
        <w:rPr>
          <w:rFonts w:hint="eastAsia"/>
        </w:rPr>
        <w:t> </w:t>
      </w:r>
    </w:p>
    <w:p w14:paraId="17C16439">
      <w:pPr>
        <w:pStyle w:val="2"/>
        <w:bidi w:val="0"/>
        <w:rPr>
          <w:rFonts w:hint="eastAsia"/>
        </w:rPr>
      </w:pPr>
      <w:r>
        <w:rPr>
          <w:rFonts w:hint="eastAsia"/>
        </w:rPr>
        <w:t>7. 联系方式</w:t>
      </w:r>
    </w:p>
    <w:p w14:paraId="2857E50E">
      <w:pPr>
        <w:pStyle w:val="2"/>
        <w:bidi w:val="0"/>
        <w:rPr>
          <w:rFonts w:hint="eastAsia"/>
        </w:rPr>
      </w:pPr>
      <w:r>
        <w:rPr>
          <w:rFonts w:hint="eastAsia"/>
        </w:rPr>
        <w:t>招标人名称：上海华虹宏力半导体制造有限公司</w:t>
      </w:r>
    </w:p>
    <w:p w14:paraId="3757D542">
      <w:pPr>
        <w:pStyle w:val="2"/>
        <w:bidi w:val="0"/>
        <w:rPr>
          <w:rFonts w:hint="eastAsia"/>
        </w:rPr>
      </w:pPr>
      <w:r>
        <w:rPr>
          <w:rFonts w:hint="eastAsia"/>
        </w:rPr>
        <w:t>华虹半导体（无锡）有限公司</w:t>
      </w:r>
    </w:p>
    <w:p w14:paraId="0DF5365A">
      <w:pPr>
        <w:pStyle w:val="2"/>
        <w:bidi w:val="0"/>
        <w:rPr>
          <w:rFonts w:hint="eastAsia"/>
        </w:rPr>
      </w:pPr>
      <w:r>
        <w:rPr>
          <w:rFonts w:hint="eastAsia"/>
        </w:rPr>
        <w:t>华虹半导体制造（无锡）有限公司</w:t>
      </w:r>
    </w:p>
    <w:p w14:paraId="6090854F">
      <w:pPr>
        <w:pStyle w:val="2"/>
        <w:bidi w:val="0"/>
        <w:rPr>
          <w:rFonts w:hint="eastAsia"/>
        </w:rPr>
      </w:pPr>
      <w:r>
        <w:rPr>
          <w:rFonts w:hint="eastAsia"/>
        </w:rPr>
        <w:t>招标人地址：</w:t>
      </w:r>
    </w:p>
    <w:p w14:paraId="2387B4AC">
      <w:pPr>
        <w:pStyle w:val="2"/>
        <w:bidi w:val="0"/>
        <w:rPr>
          <w:rFonts w:hint="eastAsia"/>
        </w:rPr>
      </w:pPr>
      <w:r>
        <w:rPr>
          <w:rFonts w:hint="eastAsia"/>
        </w:rPr>
        <w:t>上海市浦东新区哈雷路288号</w:t>
      </w:r>
    </w:p>
    <w:p w14:paraId="371161F6">
      <w:pPr>
        <w:pStyle w:val="2"/>
        <w:bidi w:val="0"/>
        <w:rPr>
          <w:rFonts w:hint="eastAsia"/>
        </w:rPr>
      </w:pPr>
      <w:r>
        <w:rPr>
          <w:rFonts w:hint="eastAsia"/>
        </w:rPr>
        <w:t>联系人：孙婷</w:t>
      </w:r>
    </w:p>
    <w:p w14:paraId="569B7971">
      <w:pPr>
        <w:pStyle w:val="2"/>
        <w:bidi w:val="0"/>
        <w:rPr>
          <w:rFonts w:hint="eastAsia"/>
        </w:rPr>
      </w:pPr>
      <w:r>
        <w:rPr>
          <w:rFonts w:hint="eastAsia"/>
        </w:rPr>
        <w:t>电话：86-21-38829909-67919</w:t>
      </w:r>
    </w:p>
    <w:p w14:paraId="18709E92">
      <w:pPr>
        <w:pStyle w:val="2"/>
        <w:bidi w:val="0"/>
        <w:rPr>
          <w:rFonts w:hint="eastAsia"/>
        </w:rPr>
      </w:pPr>
      <w:r>
        <w:rPr>
          <w:rFonts w:hint="eastAsia"/>
        </w:rPr>
        <w:t>电子信箱：Michelle.Sun@hhgrace.com</w:t>
      </w:r>
    </w:p>
    <w:p w14:paraId="31E4D8D7">
      <w:pPr>
        <w:pStyle w:val="2"/>
        <w:bidi w:val="0"/>
        <w:rPr>
          <w:rFonts w:hint="eastAsia"/>
        </w:rPr>
      </w:pPr>
      <w:r>
        <w:rPr>
          <w:rFonts w:hint="eastAsia"/>
        </w:rPr>
        <w:t> </w:t>
      </w:r>
    </w:p>
    <w:p w14:paraId="2438FE49">
      <w:pPr>
        <w:pStyle w:val="2"/>
        <w:bidi w:val="0"/>
        <w:rPr>
          <w:rFonts w:hint="eastAsia"/>
        </w:rPr>
      </w:pPr>
      <w:r>
        <w:rPr>
          <w:rFonts w:hint="eastAsia"/>
        </w:rPr>
        <w:t>招标机构名称：上海机电设备招标有限公司</w:t>
      </w:r>
    </w:p>
    <w:p w14:paraId="3241CCD0">
      <w:pPr>
        <w:pStyle w:val="2"/>
        <w:bidi w:val="0"/>
        <w:rPr>
          <w:rFonts w:hint="eastAsia"/>
        </w:rPr>
      </w:pPr>
      <w:r>
        <w:rPr>
          <w:rFonts w:hint="eastAsia"/>
        </w:rPr>
        <w:t>地址：上海市长寿路285号恒达广场16楼</w:t>
      </w:r>
    </w:p>
    <w:p w14:paraId="39589208">
      <w:pPr>
        <w:pStyle w:val="2"/>
        <w:bidi w:val="0"/>
        <w:rPr>
          <w:rFonts w:hint="eastAsia"/>
        </w:rPr>
      </w:pPr>
      <w:r>
        <w:rPr>
          <w:rFonts w:hint="eastAsia"/>
        </w:rPr>
        <w:t>邮政编码200060</w:t>
      </w:r>
    </w:p>
    <w:p w14:paraId="4A95329E">
      <w:pPr>
        <w:pStyle w:val="2"/>
        <w:bidi w:val="0"/>
        <w:rPr>
          <w:rFonts w:hint="eastAsia"/>
        </w:rPr>
      </w:pPr>
      <w:r>
        <w:rPr>
          <w:rFonts w:hint="eastAsia"/>
        </w:rPr>
        <w:t>联系人：张伟、姜琛 应秋祺</w:t>
      </w:r>
    </w:p>
    <w:p w14:paraId="590D4245">
      <w:pPr>
        <w:pStyle w:val="2"/>
        <w:bidi w:val="0"/>
        <w:rPr>
          <w:rFonts w:hint="eastAsia"/>
        </w:rPr>
      </w:pPr>
      <w:r>
        <w:rPr>
          <w:rFonts w:hint="eastAsia"/>
        </w:rPr>
        <w:t>电话：86-21-32557723、32557916</w:t>
      </w:r>
    </w:p>
    <w:p w14:paraId="27DAFBDB">
      <w:pPr>
        <w:pStyle w:val="2"/>
        <w:bidi w:val="0"/>
        <w:rPr>
          <w:rFonts w:hint="eastAsia"/>
        </w:rPr>
      </w:pPr>
      <w:r>
        <w:rPr>
          <w:rFonts w:hint="eastAsia"/>
        </w:rPr>
        <w:t>传真：86-21-32557272</w:t>
      </w:r>
    </w:p>
    <w:p w14:paraId="2109C78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40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2025-05-30T02:28:06Z</dcterms:created>
  <dc:creator>28039</dc:creator>
  <cp:lastModifiedBy>沫燃 *</cp:lastModifiedBy>
  <dcterms:modified xsi:type="dcterms:W3CDTF">2025-05-30T02:28:14Z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F6B8640F0A8248F0A2467EBEFD1D2A73_12</vt:lpwstr>
  </property>
</Properties>
</file>