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 w:ascii="Times New Roman" w:hAnsi="Times New Roman"/>
          <w:b/>
          <w:bCs/>
          <w:kern w:val="44"/>
          <w:sz w:val="32"/>
          <w:szCs w:val="44"/>
          <w:lang w:val="en-US" w:eastAsia="zh-CN" w:bidi="ar-SA"/>
        </w:rPr>
        <w:t>【中国铁路武汉局集团有限公司</w:t>
      </w:r>
      <w:r>
        <w:rPr>
          <w:rFonts w:hint="eastAsia"/>
          <w:b/>
          <w:bCs/>
          <w:kern w:val="44"/>
          <w:sz w:val="32"/>
          <w:szCs w:val="44"/>
          <w:lang w:val="en-US" w:eastAsia="zh-CN" w:bidi="ar-SA"/>
        </w:rPr>
        <w:t>江岸车辆段</w:t>
      </w:r>
      <w:r>
        <w:rPr>
          <w:rFonts w:hint="eastAsia" w:ascii="Times New Roman" w:hAnsi="Times New Roman"/>
          <w:b/>
          <w:bCs/>
          <w:kern w:val="44"/>
          <w:sz w:val="32"/>
          <w:szCs w:val="44"/>
          <w:lang w:val="en-US" w:eastAsia="zh-CN" w:bidi="ar-SA"/>
        </w:rPr>
        <w:t>】</w:t>
      </w:r>
      <w:r>
        <w:rPr>
          <w:rFonts w:hint="eastAsia"/>
          <w:b/>
          <w:bCs/>
          <w:kern w:val="44"/>
          <w:sz w:val="32"/>
          <w:szCs w:val="44"/>
          <w:lang w:val="en-US" w:eastAsia="zh-CN" w:bidi="ar-SA"/>
        </w:rPr>
        <w:t>材料配件运输服务</w:t>
      </w:r>
      <w:r>
        <w:rPr>
          <w:rFonts w:hint="eastAsia" w:ascii="Times New Roman" w:hAnsi="Times New Roman"/>
          <w:b/>
          <w:bCs/>
          <w:kern w:val="44"/>
          <w:sz w:val="32"/>
          <w:szCs w:val="44"/>
          <w:lang w:val="en-US" w:eastAsia="zh-CN" w:bidi="ar-SA"/>
        </w:rPr>
        <w:t>项目招标公告</w:t>
      </w:r>
    </w:p>
    <w:p>
      <w:pPr>
        <w:jc w:val="center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（项目编号：</w:t>
      </w:r>
      <w:r>
        <w:rPr>
          <w:rFonts w:hint="eastAsia"/>
          <w:sz w:val="28"/>
          <w:szCs w:val="32"/>
          <w:lang w:eastAsia="zh-CN"/>
        </w:rPr>
        <w:t>JLZB-QT-2506-1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32"/>
        </w:rPr>
        <w:t>）</w:t>
      </w:r>
    </w:p>
    <w:p>
      <w:pPr>
        <w:rPr>
          <w:rFonts w:cs="Times New Roman"/>
          <w:szCs w:val="21"/>
          <w:u w:val="single"/>
        </w:rPr>
      </w:pP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0" w:name="_Toc12544"/>
      <w:bookmarkStart w:id="1" w:name="_Toc517102950"/>
      <w:r>
        <w:rPr>
          <w:rFonts w:ascii="Times New Roman" w:hAnsi="Times New Roman" w:eastAsia="宋体" w:cs="Times New Roman"/>
          <w:kern w:val="2"/>
          <w:sz w:val="28"/>
        </w:rPr>
        <w:t>1．招标条件</w:t>
      </w:r>
      <w:bookmarkEnd w:id="0"/>
      <w:bookmarkEnd w:id="1"/>
    </w:p>
    <w:p>
      <w:pPr>
        <w:tabs>
          <w:tab w:val="left" w:pos="0"/>
        </w:tabs>
        <w:snapToGrid w:val="0"/>
        <w:ind w:firstLine="420" w:firstLineChars="200"/>
        <w:rPr>
          <w:rFonts w:hint="eastAsia" w:cs="Times New Roman"/>
          <w:szCs w:val="21"/>
        </w:rPr>
      </w:pPr>
      <w:r>
        <w:rPr>
          <w:rFonts w:hint="eastAsia" w:cs="Times New Roman"/>
          <w:szCs w:val="21"/>
        </w:rPr>
        <w:t>本招标项目江岸车辆段</w:t>
      </w:r>
      <w:r>
        <w:rPr>
          <w:rFonts w:hint="eastAsia" w:cs="Times New Roman"/>
          <w:szCs w:val="21"/>
          <w:lang w:eastAsia="zh-CN"/>
        </w:rPr>
        <w:t>材料配件运输服务</w:t>
      </w:r>
      <w:r>
        <w:rPr>
          <w:rFonts w:hint="eastAsia" w:cs="Times New Roman"/>
          <w:szCs w:val="21"/>
        </w:rPr>
        <w:t>招标人为中国铁路武汉局集团有限公司江岸车辆段，招标项目资金</w:t>
      </w:r>
      <w:r>
        <w:rPr>
          <w:rFonts w:hint="eastAsia" w:cs="Times New Roman"/>
          <w:szCs w:val="21"/>
          <w:lang w:val="en-US" w:eastAsia="zh-CN"/>
        </w:rPr>
        <w:t>源为成本资金</w:t>
      </w:r>
      <w:r>
        <w:rPr>
          <w:rFonts w:hint="eastAsia" w:cs="Times New Roman"/>
          <w:szCs w:val="21"/>
        </w:rPr>
        <w:t>。该项目已具备招标条件，现进行公开招标。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2" w:name="_Toc13072"/>
      <w:bookmarkStart w:id="3" w:name="_Toc517102951"/>
      <w:r>
        <w:rPr>
          <w:rFonts w:ascii="Times New Roman" w:hAnsi="Times New Roman" w:eastAsia="宋体" w:cs="Times New Roman"/>
          <w:kern w:val="2"/>
          <w:sz w:val="28"/>
        </w:rPr>
        <w:t>2．项目概况与招标范围</w:t>
      </w:r>
      <w:bookmarkEnd w:id="2"/>
      <w:bookmarkEnd w:id="3"/>
    </w:p>
    <w:p>
      <w:pPr>
        <w:tabs>
          <w:tab w:val="left" w:pos="0"/>
        </w:tabs>
        <w:snapToGrid w:val="0"/>
        <w:ind w:firstLine="420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详见招标公告附表。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4" w:name="_Toc517102952"/>
      <w:bookmarkStart w:id="5" w:name="_Toc27484"/>
      <w:r>
        <w:rPr>
          <w:rFonts w:ascii="Times New Roman" w:hAnsi="Times New Roman" w:eastAsia="宋体" w:cs="Times New Roman"/>
          <w:kern w:val="2"/>
          <w:sz w:val="28"/>
        </w:rPr>
        <w:t>3．投标人资格要求</w:t>
      </w:r>
      <w:bookmarkEnd w:id="4"/>
      <w:bookmarkEnd w:id="5"/>
      <w:bookmarkStart w:id="17" w:name="_GoBack"/>
      <w:bookmarkEnd w:id="17"/>
    </w:p>
    <w:p>
      <w:pPr>
        <w:pStyle w:val="5"/>
        <w:snapToGrid w:val="0"/>
        <w:spacing w:after="0" w:line="360" w:lineRule="auto"/>
        <w:ind w:firstLine="42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1"/>
        </w:rPr>
        <w:t>3.1 本次招标投标人须具备的资格要求：</w:t>
      </w:r>
      <w:r>
        <w:rPr>
          <w:szCs w:val="21"/>
        </w:rPr>
        <w:t>详见招标公告附表。</w:t>
      </w:r>
    </w:p>
    <w:p>
      <w:pPr>
        <w:tabs>
          <w:tab w:val="left" w:pos="0"/>
        </w:tabs>
        <w:snapToGrid w:val="0"/>
        <w:ind w:firstLine="420" w:firstLineChars="2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3.2 本次招标不接受联合体投标。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6" w:name="_Toc21106"/>
      <w:bookmarkStart w:id="7" w:name="_Toc88550919"/>
      <w:r>
        <w:rPr>
          <w:rFonts w:ascii="Times New Roman" w:hAnsi="Times New Roman" w:eastAsia="宋体" w:cs="Times New Roman"/>
          <w:kern w:val="2"/>
          <w:sz w:val="28"/>
        </w:rPr>
        <w:t>4．诚信要求</w:t>
      </w:r>
      <w:bookmarkEnd w:id="6"/>
      <w:bookmarkEnd w:id="7"/>
    </w:p>
    <w:p>
      <w:pPr>
        <w:pStyle w:val="5"/>
        <w:snapToGrid w:val="0"/>
        <w:spacing w:after="0"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本次招标不接受具有行贿犯罪记录、失信被执行人等失信情形的潜在投标人参加投标。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8" w:name="_Toc517102953"/>
      <w:bookmarkStart w:id="9" w:name="_Toc19181"/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eastAsia="宋体" w:cs="Times New Roman"/>
          <w:kern w:val="2"/>
          <w:sz w:val="28"/>
        </w:rPr>
        <w:t>．招标文件的获取</w:t>
      </w:r>
      <w:bookmarkEnd w:id="8"/>
      <w:bookmarkEnd w:id="9"/>
    </w:p>
    <w:p>
      <w:pPr>
        <w:tabs>
          <w:tab w:val="left" w:pos="0"/>
        </w:tabs>
        <w:snapToGrid w:val="0"/>
        <w:ind w:firstLine="420" w:firstLineChars="200"/>
        <w:rPr>
          <w:rFonts w:cs="Times New Roman"/>
          <w:iCs/>
          <w:szCs w:val="21"/>
        </w:rPr>
      </w:pPr>
      <w:r>
        <w:rPr>
          <w:rFonts w:cs="Times New Roman"/>
          <w:iCs/>
          <w:szCs w:val="21"/>
        </w:rPr>
        <w:t>5.1</w:t>
      </w:r>
      <w:r>
        <w:rPr>
          <w:rFonts w:hint="eastAsia" w:cs="Times New Roman"/>
          <w:iCs/>
          <w:szCs w:val="21"/>
        </w:rPr>
        <w:t xml:space="preserve"> </w:t>
      </w:r>
      <w:r>
        <w:rPr>
          <w:rFonts w:cs="Times New Roman"/>
          <w:iCs/>
          <w:szCs w:val="21"/>
        </w:rPr>
        <w:t>投标人须为国铁采购平台（https://cg.95306.cn/）注册供应商。新用户请先</w:t>
      </w:r>
      <w:r>
        <w:rPr>
          <w:rFonts w:cs="Times New Roman"/>
          <w:iCs/>
        </w:rPr>
        <w:t>登录</w:t>
      </w:r>
      <w:r>
        <w:rPr>
          <w:rFonts w:cs="Times New Roman"/>
          <w:iCs/>
          <w:szCs w:val="21"/>
        </w:rPr>
        <w:t>国铁采购平台完成企业用户注册并通过初审。凡有意参加投标者，请于</w:t>
      </w:r>
      <w:r>
        <w:rPr>
          <w:rFonts w:hint="eastAsia" w:cs="Times New Roman"/>
          <w:iCs/>
          <w:color w:val="FF0000"/>
          <w:szCs w:val="21"/>
        </w:rPr>
        <w:t>202</w:t>
      </w:r>
      <w:r>
        <w:rPr>
          <w:rFonts w:hint="eastAsia" w:cs="Times New Roman"/>
          <w:iCs/>
          <w:color w:val="FF0000"/>
          <w:szCs w:val="21"/>
          <w:lang w:val="en-US" w:eastAsia="zh-CN"/>
        </w:rPr>
        <w:t>5</w:t>
      </w:r>
      <w:r>
        <w:rPr>
          <w:rFonts w:hint="eastAsia" w:cs="Times New Roman"/>
          <w:iCs/>
          <w:color w:val="FF0000"/>
          <w:szCs w:val="21"/>
        </w:rPr>
        <w:t>年</w:t>
      </w:r>
      <w:r>
        <w:rPr>
          <w:rFonts w:hint="eastAsia" w:cs="Times New Roman"/>
          <w:iCs/>
          <w:color w:val="FF0000"/>
          <w:szCs w:val="21"/>
          <w:lang w:val="en-US" w:eastAsia="zh-CN"/>
        </w:rPr>
        <w:t>6</w:t>
      </w:r>
      <w:r>
        <w:rPr>
          <w:rFonts w:hint="eastAsia" w:cs="Times New Roman"/>
          <w:iCs/>
          <w:color w:val="FF0000"/>
          <w:szCs w:val="21"/>
        </w:rPr>
        <w:t>月</w:t>
      </w:r>
      <w:r>
        <w:rPr>
          <w:rFonts w:hint="eastAsia" w:cs="Times New Roman"/>
          <w:iCs/>
          <w:color w:val="FF0000"/>
          <w:szCs w:val="21"/>
          <w:lang w:val="en-US" w:eastAsia="zh-CN"/>
        </w:rPr>
        <w:t>3</w:t>
      </w:r>
      <w:r>
        <w:rPr>
          <w:rFonts w:hint="eastAsia" w:cs="Times New Roman"/>
          <w:iCs/>
          <w:color w:val="FF0000"/>
          <w:szCs w:val="21"/>
        </w:rPr>
        <w:t>日</w:t>
      </w:r>
      <w:r>
        <w:rPr>
          <w:rFonts w:cs="Times New Roman"/>
          <w:iCs/>
          <w:szCs w:val="21"/>
        </w:rPr>
        <w:t>公告发布之时至</w:t>
      </w:r>
      <w:r>
        <w:rPr>
          <w:rFonts w:hint="eastAsia" w:cs="Times New Roman"/>
          <w:iCs/>
          <w:color w:val="FF0000"/>
          <w:szCs w:val="21"/>
        </w:rPr>
        <w:t>202</w:t>
      </w:r>
      <w:r>
        <w:rPr>
          <w:rFonts w:hint="eastAsia" w:cs="Times New Roman"/>
          <w:iCs/>
          <w:color w:val="FF0000"/>
          <w:szCs w:val="21"/>
          <w:lang w:val="en-US" w:eastAsia="zh-CN"/>
        </w:rPr>
        <w:t>5</w:t>
      </w:r>
      <w:r>
        <w:rPr>
          <w:rFonts w:hint="eastAsia" w:cs="Times New Roman"/>
          <w:iCs/>
          <w:color w:val="FF0000"/>
          <w:szCs w:val="21"/>
        </w:rPr>
        <w:t>年</w:t>
      </w:r>
      <w:r>
        <w:rPr>
          <w:rFonts w:hint="eastAsia" w:cs="Times New Roman"/>
          <w:iCs/>
          <w:color w:val="FF0000"/>
          <w:szCs w:val="21"/>
          <w:lang w:val="en-US" w:eastAsia="zh-CN"/>
        </w:rPr>
        <w:t>6</w:t>
      </w:r>
      <w:r>
        <w:rPr>
          <w:rFonts w:hint="eastAsia" w:cs="Times New Roman"/>
          <w:iCs/>
          <w:color w:val="FF0000"/>
          <w:szCs w:val="21"/>
        </w:rPr>
        <w:t>月</w:t>
      </w:r>
      <w:r>
        <w:rPr>
          <w:rFonts w:hint="eastAsia" w:cs="Times New Roman"/>
          <w:iCs/>
          <w:color w:val="FF0000"/>
          <w:szCs w:val="21"/>
          <w:lang w:val="en-US" w:eastAsia="zh-CN"/>
        </w:rPr>
        <w:t>8</w:t>
      </w:r>
      <w:r>
        <w:rPr>
          <w:rFonts w:hint="eastAsia" w:cs="Times New Roman"/>
          <w:iCs/>
          <w:szCs w:val="21"/>
        </w:rPr>
        <w:t>日17:00</w:t>
      </w:r>
      <w:r>
        <w:rPr>
          <w:rFonts w:cs="Times New Roman"/>
          <w:iCs/>
          <w:szCs w:val="21"/>
        </w:rPr>
        <w:t>（北京时间，下同）</w:t>
      </w:r>
      <w:r>
        <w:rPr>
          <w:rFonts w:cs="Times New Roman"/>
          <w:iCs/>
        </w:rPr>
        <w:t>登录</w:t>
      </w:r>
      <w:r>
        <w:rPr>
          <w:rFonts w:hint="eastAsia"/>
          <w:kern w:val="0"/>
          <w:szCs w:val="24"/>
        </w:rPr>
        <w:t>国铁采购平台（https://cg.95306.cn）</w:t>
      </w:r>
      <w:r>
        <w:rPr>
          <w:rFonts w:cs="Times New Roman"/>
          <w:iCs/>
          <w:szCs w:val="21"/>
        </w:rPr>
        <w:t>下载电子招标文件。</w:t>
      </w:r>
    </w:p>
    <w:p>
      <w:pPr>
        <w:tabs>
          <w:tab w:val="left" w:pos="0"/>
        </w:tabs>
        <w:snapToGrid w:val="0"/>
        <w:ind w:firstLine="420" w:firstLineChars="200"/>
        <w:rPr>
          <w:rFonts w:cs="Times New Roman"/>
        </w:rPr>
      </w:pPr>
      <w:r>
        <w:rPr>
          <w:rFonts w:cs="Times New Roman"/>
          <w:szCs w:val="21"/>
        </w:rPr>
        <w:t>5.2 招标文件每套售价</w:t>
      </w:r>
      <w:r>
        <w:rPr>
          <w:rFonts w:hint="eastAsia" w:cs="Times New Roman"/>
          <w:szCs w:val="21"/>
        </w:rPr>
        <w:t>0</w:t>
      </w:r>
      <w:r>
        <w:rPr>
          <w:rFonts w:cs="Times New Roman"/>
          <w:szCs w:val="21"/>
        </w:rPr>
        <w:t>元，售后不退。</w:t>
      </w:r>
      <w:r>
        <w:rPr>
          <w:rFonts w:cs="Times New Roman"/>
        </w:rPr>
        <w:t>缴费时应注明项目名称、编号、包件号，在</w:t>
      </w:r>
      <w:r>
        <w:rPr>
          <w:rFonts w:cs="Times New Roman"/>
          <w:iCs/>
        </w:rPr>
        <w:t>下载</w:t>
      </w:r>
      <w:r>
        <w:rPr>
          <w:rFonts w:cs="Times New Roman"/>
        </w:rPr>
        <w:t>截止时间前未提供有效缴费凭证的，视为未购买招标文件。</w:t>
      </w:r>
    </w:p>
    <w:p>
      <w:pPr>
        <w:tabs>
          <w:tab w:val="left" w:pos="0"/>
        </w:tabs>
        <w:snapToGrid w:val="0"/>
        <w:ind w:firstLine="420" w:firstLineChars="2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5.3 注册、报名操作过程如有问题，请咨询国铁采购平台在线客服，咨询电话：010-95306转8号键，客服服务时间：周一至周日（8:00至18:00时）。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10" w:name="_Toc32565"/>
      <w:bookmarkStart w:id="11" w:name="_Toc517102954"/>
      <w:r>
        <w:rPr>
          <w:rFonts w:ascii="Times New Roman" w:hAnsi="Times New Roman" w:eastAsia="宋体" w:cs="Times New Roman"/>
          <w:kern w:val="2"/>
          <w:sz w:val="28"/>
        </w:rPr>
        <w:t>6．投标文件的递交</w:t>
      </w:r>
      <w:bookmarkEnd w:id="10"/>
      <w:bookmarkEnd w:id="11"/>
    </w:p>
    <w:p>
      <w:pPr>
        <w:pStyle w:val="5"/>
        <w:snapToGrid w:val="0"/>
        <w:spacing w:after="0" w:line="360" w:lineRule="auto"/>
        <w:ind w:firstLine="420" w:firstLineChars="20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6.1</w:t>
      </w:r>
      <w:r>
        <w:rPr>
          <w:rFonts w:hint="eastAsia"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投标文件递交的截止时间（投标截止时间，下同）为</w:t>
      </w:r>
      <w:r>
        <w:rPr>
          <w:rFonts w:hint="eastAsia" w:ascii="Times New Roman" w:hAnsi="Times New Roman"/>
          <w:iCs/>
          <w:color w:val="FF0000"/>
        </w:rPr>
        <w:t>202</w:t>
      </w:r>
      <w:r>
        <w:rPr>
          <w:rFonts w:hint="eastAsia" w:ascii="Times New Roman" w:hAnsi="Times New Roman"/>
          <w:iCs/>
          <w:color w:val="FF0000"/>
          <w:lang w:val="en-US" w:eastAsia="zh-CN"/>
        </w:rPr>
        <w:t>5</w:t>
      </w:r>
      <w:r>
        <w:rPr>
          <w:rFonts w:hint="eastAsia" w:ascii="Times New Roman" w:hAnsi="Times New Roman"/>
          <w:iCs/>
          <w:color w:val="FF0000"/>
        </w:rPr>
        <w:t>年</w:t>
      </w:r>
      <w:r>
        <w:rPr>
          <w:rFonts w:hint="eastAsia" w:ascii="Times New Roman" w:hAnsi="Times New Roman"/>
          <w:iCs/>
          <w:color w:val="FF0000"/>
          <w:lang w:val="en-US" w:eastAsia="zh-CN"/>
        </w:rPr>
        <w:t>6</w:t>
      </w:r>
      <w:r>
        <w:rPr>
          <w:rFonts w:hint="eastAsia" w:ascii="Times New Roman" w:hAnsi="Times New Roman"/>
          <w:iCs/>
          <w:color w:val="FF0000"/>
        </w:rPr>
        <w:t>月</w:t>
      </w:r>
      <w:r>
        <w:rPr>
          <w:rFonts w:hint="eastAsia" w:ascii="Times New Roman" w:hAnsi="Times New Roman"/>
          <w:iCs/>
          <w:color w:val="FF0000"/>
          <w:lang w:val="en-US" w:eastAsia="zh-CN"/>
        </w:rPr>
        <w:t>24</w:t>
      </w:r>
      <w:r>
        <w:rPr>
          <w:rFonts w:hint="eastAsia" w:ascii="Times New Roman" w:hAnsi="Times New Roman"/>
          <w:iCs/>
          <w:color w:val="FF0000"/>
        </w:rPr>
        <w:t>日</w:t>
      </w:r>
      <w:r>
        <w:rPr>
          <w:rFonts w:hint="eastAsia" w:ascii="Times New Roman" w:hAnsi="Times New Roman" w:cstheme="minorBidi"/>
        </w:rPr>
        <w:t>09:00</w:t>
      </w:r>
      <w:r>
        <w:rPr>
          <w:rFonts w:ascii="Times New Roman" w:hAnsi="Times New Roman"/>
          <w:iCs/>
        </w:rPr>
        <w:t>，地点为</w:t>
      </w:r>
      <w:r>
        <w:rPr>
          <w:rFonts w:hint="eastAsia" w:ascii="Times New Roman" w:hAnsi="Times New Roman"/>
          <w:iCs/>
          <w:szCs w:val="21"/>
        </w:rPr>
        <w:t>中国铁路武汉局集团有限公司</w:t>
      </w:r>
      <w:r>
        <w:rPr>
          <w:rFonts w:hint="eastAsia" w:ascii="Times New Roman" w:hAnsi="Times New Roman"/>
          <w:iCs/>
          <w:szCs w:val="21"/>
          <w:lang w:val="en-US" w:eastAsia="zh-CN"/>
        </w:rPr>
        <w:t>江岸车辆段招</w:t>
      </w:r>
      <w:r>
        <w:rPr>
          <w:rFonts w:hint="eastAsia" w:ascii="Times New Roman" w:hAnsi="Times New Roman"/>
          <w:iCs/>
          <w:szCs w:val="21"/>
        </w:rPr>
        <w:t>标室（地址：</w:t>
      </w:r>
      <w:r>
        <w:rPr>
          <w:rFonts w:hint="eastAsia"/>
          <w:color w:val="auto"/>
        </w:rPr>
        <w:t>武汉市黄陂区横店街1号</w:t>
      </w:r>
      <w:r>
        <w:rPr>
          <w:rFonts w:hint="eastAsia"/>
          <w:color w:val="auto"/>
          <w:lang w:eastAsia="zh-CN"/>
        </w:rPr>
        <w:t>综合车间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院</w:t>
      </w:r>
      <w:r>
        <w:rPr>
          <w:rFonts w:hint="eastAsia" w:ascii="Times New Roman" w:hAnsi="Times New Roman"/>
          <w:iCs/>
          <w:szCs w:val="21"/>
        </w:rPr>
        <w:t>）</w:t>
      </w:r>
      <w:r>
        <w:rPr>
          <w:rFonts w:ascii="Times New Roman" w:hAnsi="Times New Roman"/>
          <w:iCs/>
        </w:rPr>
        <w:t>。</w:t>
      </w:r>
      <w:r>
        <w:rPr>
          <w:rFonts w:hint="eastAsia" w:ascii="Times New Roman" w:hAnsi="Times New Roman"/>
          <w:iCs/>
        </w:rPr>
        <w:t>所有投标文件必须于</w:t>
      </w:r>
      <w:r>
        <w:rPr>
          <w:rFonts w:hint="eastAsia" w:ascii="Times New Roman" w:hAnsi="Times New Roman" w:cstheme="minorBidi"/>
          <w:color w:val="FF0000"/>
        </w:rPr>
        <w:t>202</w:t>
      </w:r>
      <w:r>
        <w:rPr>
          <w:rFonts w:hint="eastAsia" w:ascii="Times New Roman" w:hAnsi="Times New Roman" w:cstheme="minorBidi"/>
          <w:color w:val="FF0000"/>
          <w:lang w:val="en-US" w:eastAsia="zh-CN"/>
        </w:rPr>
        <w:t>5</w:t>
      </w:r>
      <w:r>
        <w:rPr>
          <w:rFonts w:hint="eastAsia" w:ascii="Times New Roman" w:hAnsi="Times New Roman" w:cstheme="minorBidi"/>
          <w:color w:val="FF0000"/>
        </w:rPr>
        <w:t>年</w:t>
      </w:r>
      <w:r>
        <w:rPr>
          <w:rFonts w:hint="eastAsia" w:ascii="Times New Roman" w:hAnsi="Times New Roman" w:cstheme="minorBidi"/>
          <w:color w:val="FF0000"/>
          <w:lang w:val="en-US" w:eastAsia="zh-CN"/>
        </w:rPr>
        <w:t>6</w:t>
      </w:r>
      <w:r>
        <w:rPr>
          <w:rFonts w:hint="eastAsia" w:ascii="Times New Roman" w:hAnsi="Times New Roman" w:cstheme="minorBidi"/>
          <w:color w:val="FF0000"/>
        </w:rPr>
        <w:t>月</w:t>
      </w:r>
      <w:r>
        <w:rPr>
          <w:rFonts w:hint="eastAsia" w:ascii="Times New Roman" w:hAnsi="Times New Roman" w:cstheme="minorBidi"/>
          <w:color w:val="FF0000"/>
          <w:lang w:val="en-US" w:eastAsia="zh-CN"/>
        </w:rPr>
        <w:t>24</w:t>
      </w:r>
      <w:r>
        <w:rPr>
          <w:rFonts w:hint="eastAsia" w:ascii="Times New Roman" w:hAnsi="Times New Roman" w:cstheme="minorBidi"/>
          <w:color w:val="FF0000"/>
        </w:rPr>
        <w:t>日</w:t>
      </w:r>
      <w:r>
        <w:rPr>
          <w:rFonts w:hint="eastAsia" w:ascii="Times New Roman" w:hAnsi="Times New Roman" w:cstheme="minorBidi"/>
        </w:rPr>
        <w:t>09:00</w:t>
      </w:r>
      <w:r>
        <w:rPr>
          <w:rFonts w:hint="eastAsia" w:ascii="Times New Roman" w:hAnsi="Times New Roman" w:cstheme="minorBidi"/>
          <w:lang w:val="en-US" w:eastAsia="zh-CN"/>
        </w:rPr>
        <w:t>前</w:t>
      </w:r>
      <w:r>
        <w:rPr>
          <w:rFonts w:hint="eastAsia" w:ascii="Times New Roman" w:hAnsi="Times New Roman"/>
          <w:iCs/>
        </w:rPr>
        <w:t>当面递交。</w:t>
      </w:r>
    </w:p>
    <w:p>
      <w:pPr>
        <w:tabs>
          <w:tab w:val="left" w:pos="360"/>
        </w:tabs>
        <w:snapToGrid w:val="0"/>
        <w:ind w:firstLine="420" w:firstLineChars="200"/>
        <w:rPr>
          <w:rFonts w:cs="Times New Roman"/>
          <w:iCs/>
        </w:rPr>
      </w:pPr>
      <w:r>
        <w:rPr>
          <w:rFonts w:cs="Times New Roman"/>
          <w:iCs/>
        </w:rPr>
        <w:t>6.2</w:t>
      </w:r>
      <w:r>
        <w:rPr>
          <w:rFonts w:hint="eastAsia" w:cs="Times New Roman"/>
          <w:iCs/>
        </w:rPr>
        <w:t xml:space="preserve"> </w:t>
      </w:r>
      <w:r>
        <w:rPr>
          <w:rFonts w:cs="Times New Roman"/>
          <w:iCs/>
        </w:rPr>
        <w:t>逾期送达的、未送达指定地点的或者不按照招标文件要求密封的投标文件，招标人将予以拒收。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12" w:name="_Toc21603"/>
      <w:bookmarkStart w:id="13" w:name="_Toc517102955"/>
      <w:r>
        <w:rPr>
          <w:rFonts w:ascii="Times New Roman" w:hAnsi="Times New Roman" w:eastAsia="宋体" w:cs="Times New Roman"/>
          <w:kern w:val="2"/>
          <w:sz w:val="28"/>
        </w:rPr>
        <w:t>7．发布公告的媒介</w:t>
      </w:r>
      <w:bookmarkEnd w:id="12"/>
      <w:bookmarkEnd w:id="13"/>
    </w:p>
    <w:p>
      <w:pPr>
        <w:snapToGrid w:val="0"/>
        <w:ind w:firstLine="420" w:firstLineChars="200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本次招标公告在</w:t>
      </w:r>
      <w:r>
        <w:rPr>
          <w:rFonts w:hint="eastAsia" w:cs="Times New Roman"/>
          <w:iCs/>
          <w:szCs w:val="21"/>
        </w:rPr>
        <w:t>国铁采购平台（https://cg.95306.cn）</w:t>
      </w:r>
      <w:r>
        <w:rPr>
          <w:rFonts w:hint="eastAsia" w:cs="Times New Roman"/>
          <w:kern w:val="0"/>
          <w:szCs w:val="21"/>
        </w:rPr>
        <w:t>上发布。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14" w:name="_Toc23866"/>
      <w:r>
        <w:rPr>
          <w:rFonts w:ascii="Times New Roman" w:hAnsi="Times New Roman" w:eastAsia="宋体" w:cs="Times New Roman"/>
          <w:kern w:val="2"/>
          <w:sz w:val="28"/>
        </w:rPr>
        <w:t>8．</w:t>
      </w:r>
      <w:r>
        <w:rPr>
          <w:rFonts w:hint="eastAsia" w:ascii="Times New Roman" w:hAnsi="Times New Roman" w:eastAsia="宋体" w:cs="Times New Roman"/>
          <w:kern w:val="2"/>
          <w:sz w:val="28"/>
        </w:rPr>
        <w:t>其他说明</w:t>
      </w:r>
      <w:bookmarkEnd w:id="14"/>
    </w:p>
    <w:p>
      <w:pPr>
        <w:snapToGrid w:val="0"/>
        <w:ind w:firstLine="420" w:firstLineChars="200"/>
        <w:jc w:val="left"/>
        <w:rPr>
          <w:rFonts w:cs="Times New Roman"/>
        </w:rPr>
      </w:pPr>
      <w:r>
        <w:rPr>
          <w:rFonts w:hint="eastAsia" w:cs="Times New Roman"/>
        </w:rPr>
        <w:t>8</w:t>
      </w:r>
      <w:r>
        <w:rPr>
          <w:rFonts w:cs="Times New Roman"/>
        </w:rPr>
        <w:t>.</w:t>
      </w:r>
      <w:r>
        <w:rPr>
          <w:rFonts w:hint="eastAsia" w:cs="Times New Roman"/>
        </w:rPr>
        <w:t xml:space="preserve">1 </w:t>
      </w:r>
      <w:r>
        <w:rPr>
          <w:rFonts w:cs="Times New Roman"/>
        </w:rPr>
        <w:t>已购买招标文件的投标人如不参与投标，须在投标截止时间前3日书面通知招标人，否则将按</w:t>
      </w:r>
      <w:r>
        <w:rPr>
          <w:rFonts w:hint="eastAsia" w:cs="Times New Roman"/>
          <w:szCs w:val="21"/>
        </w:rPr>
        <w:t>国铁集团</w:t>
      </w:r>
      <w:r>
        <w:rPr>
          <w:rFonts w:cs="Times New Roman"/>
        </w:rPr>
        <w:t>供应商信用评价有关规定予以评价。</w:t>
      </w:r>
    </w:p>
    <w:p>
      <w:pPr>
        <w:pStyle w:val="3"/>
        <w:widowControl w:val="0"/>
        <w:snapToGrid w:val="0"/>
        <w:spacing w:before="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15" w:name="_Toc20031"/>
      <w:bookmarkStart w:id="16" w:name="_Toc517102956"/>
      <w:r>
        <w:rPr>
          <w:rFonts w:hint="eastAsia" w:ascii="Times New Roman" w:hAnsi="Times New Roman" w:eastAsia="宋体" w:cs="Times New Roman"/>
          <w:kern w:val="2"/>
          <w:sz w:val="28"/>
        </w:rPr>
        <w:t>9</w:t>
      </w:r>
      <w:r>
        <w:rPr>
          <w:rFonts w:ascii="Times New Roman" w:hAnsi="Times New Roman" w:eastAsia="宋体" w:cs="Times New Roman"/>
          <w:kern w:val="2"/>
          <w:sz w:val="28"/>
        </w:rPr>
        <w:t>．联系方式</w:t>
      </w:r>
      <w:bookmarkEnd w:id="15"/>
      <w:bookmarkEnd w:id="16"/>
    </w:p>
    <w:p>
      <w:pPr>
        <w:ind w:firstLine="404" w:firstLineChars="202"/>
        <w:jc w:val="left"/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招 标 人：中国铁路武汉局集团有限公司江岸车辆段</w:t>
      </w:r>
    </w:p>
    <w:p>
      <w:pPr>
        <w:ind w:firstLine="404" w:firstLineChars="202"/>
        <w:jc w:val="left"/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详细地址：武汉市黄陂区横店街1号</w:t>
      </w:r>
    </w:p>
    <w:p>
      <w:pPr>
        <w:pStyle w:val="8"/>
        <w:ind w:firstLine="404"/>
        <w:rPr>
          <w:szCs w:val="24"/>
        </w:rPr>
      </w:pPr>
      <w:r>
        <w:rPr>
          <w:rFonts w:hint="eastAsia"/>
          <w:szCs w:val="24"/>
        </w:rPr>
        <w:t>联 系 人：</w:t>
      </w:r>
      <w:r>
        <w:rPr>
          <w:rFonts w:hint="eastAsia"/>
          <w:szCs w:val="24"/>
          <w:lang w:val="en-US" w:eastAsia="zh-CN"/>
        </w:rPr>
        <w:t>胡</w:t>
      </w:r>
      <w:r>
        <w:rPr>
          <w:rFonts w:hint="eastAsia"/>
          <w:szCs w:val="24"/>
        </w:rPr>
        <w:t>工</w:t>
      </w:r>
    </w:p>
    <w:p>
      <w:pPr>
        <w:pStyle w:val="8"/>
        <w:ind w:firstLine="404"/>
        <w:rPr>
          <w:szCs w:val="24"/>
        </w:rPr>
      </w:pPr>
      <w:r>
        <w:rPr>
          <w:rFonts w:hint="eastAsia"/>
          <w:szCs w:val="24"/>
        </w:rPr>
        <w:t>地    址：武汉市黄陂区横店街1号</w:t>
      </w:r>
    </w:p>
    <w:p>
      <w:pPr>
        <w:pStyle w:val="8"/>
        <w:ind w:firstLine="404"/>
        <w:rPr>
          <w:rFonts w:hint="eastAsia"/>
          <w:szCs w:val="24"/>
        </w:rPr>
      </w:pPr>
      <w:r>
        <w:rPr>
          <w:rFonts w:hint="eastAsia"/>
          <w:szCs w:val="24"/>
        </w:rPr>
        <w:t>电    话：</w:t>
      </w:r>
      <w:r>
        <w:rPr>
          <w:szCs w:val="24"/>
        </w:rPr>
        <w:t>027-511</w:t>
      </w:r>
      <w:r>
        <w:rPr>
          <w:rFonts w:hint="eastAsia"/>
          <w:szCs w:val="24"/>
        </w:rPr>
        <w:t>71369</w:t>
      </w:r>
    </w:p>
    <w:p>
      <w:pPr>
        <w:pStyle w:val="8"/>
        <w:ind w:firstLine="404"/>
        <w:rPr>
          <w:rFonts w:hint="eastAsia"/>
          <w:szCs w:val="24"/>
        </w:rPr>
      </w:pPr>
      <w:r>
        <w:rPr>
          <w:rFonts w:hint="eastAsia"/>
          <w:szCs w:val="24"/>
        </w:rPr>
        <w:t>电子邮箱：</w:t>
      </w:r>
      <w:r>
        <w:rPr>
          <w:szCs w:val="24"/>
        </w:rPr>
        <w:t>wh</w:t>
      </w:r>
      <w:r>
        <w:rPr>
          <w:rFonts w:hint="eastAsia"/>
          <w:szCs w:val="24"/>
        </w:rPr>
        <w:t>jjacldclk</w:t>
      </w:r>
      <w:r>
        <w:rPr>
          <w:szCs w:val="24"/>
        </w:rPr>
        <w:t xml:space="preserve">@163.com </w:t>
      </w:r>
    </w:p>
    <w:p>
      <w:pPr>
        <w:pStyle w:val="8"/>
        <w:ind w:firstLine="404"/>
        <w:rPr>
          <w:rFonts w:hint="eastAsia"/>
          <w:szCs w:val="24"/>
        </w:rPr>
      </w:pPr>
      <w:r>
        <w:rPr>
          <w:rFonts w:hint="eastAsia"/>
          <w:szCs w:val="24"/>
        </w:rPr>
        <w:t>异议受理：中国铁路武汉局集团有限公司江岸车辆段采管办</w:t>
      </w:r>
    </w:p>
    <w:p>
      <w:pPr>
        <w:pStyle w:val="8"/>
        <w:ind w:firstLine="404"/>
        <w:rPr>
          <w:rFonts w:hint="eastAsia"/>
          <w:szCs w:val="24"/>
        </w:rPr>
      </w:pPr>
      <w:r>
        <w:rPr>
          <w:rFonts w:hint="eastAsia"/>
          <w:szCs w:val="24"/>
        </w:rPr>
        <w:t>电    话：</w:t>
      </w:r>
      <w:r>
        <w:rPr>
          <w:szCs w:val="24"/>
        </w:rPr>
        <w:t>027-511</w:t>
      </w:r>
      <w:r>
        <w:rPr>
          <w:rFonts w:hint="eastAsia"/>
          <w:szCs w:val="24"/>
        </w:rPr>
        <w:t>71369</w:t>
      </w:r>
    </w:p>
    <w:p>
      <w:pPr>
        <w:pStyle w:val="8"/>
        <w:ind w:firstLine="404"/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中国铁路武汉局集团有限公司</w:t>
      </w:r>
      <w:r>
        <w:rPr>
          <w:rFonts w:hint="eastAsia"/>
          <w:color w:val="000000"/>
        </w:rPr>
        <w:t>江岸车辆段</w:t>
      </w:r>
    </w:p>
    <w:p>
      <w:pPr>
        <w:ind w:right="630" w:firstLine="5985" w:firstLineChars="2850"/>
        <w:rPr>
          <w:rFonts w:hint="eastAsia"/>
          <w:color w:val="FF0000"/>
        </w:rPr>
      </w:pP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日</w:t>
      </w:r>
    </w:p>
    <w:p>
      <w:pPr>
        <w:widowControl/>
        <w:spacing w:line="240" w:lineRule="auto"/>
        <w:jc w:val="left"/>
        <w:rPr>
          <w:rFonts w:hint="eastAsia"/>
          <w:color w:val="FF0000"/>
        </w:rPr>
        <w:sectPr>
          <w:footerReference r:id="rId3" w:type="default"/>
          <w:pgSz w:w="11906" w:h="16838"/>
          <w:pgMar w:top="1440" w:right="1083" w:bottom="1440" w:left="1083" w:header="851" w:footer="992" w:gutter="0"/>
          <w:cols w:space="720" w:num="1"/>
          <w:docGrid w:type="lines" w:linePitch="326" w:charSpace="0"/>
        </w:sectPr>
      </w:pPr>
    </w:p>
    <w:p>
      <w:pPr>
        <w:tabs>
          <w:tab w:val="left" w:pos="7060"/>
          <w:tab w:val="left" w:pos="8000"/>
        </w:tabs>
        <w:snapToGrid w:val="0"/>
        <w:ind w:right="1470" w:firstLine="424" w:firstLineChars="202"/>
        <w:jc w:val="left"/>
      </w:pPr>
    </w:p>
    <w:p>
      <w:pPr>
        <w:snapToGrid w:val="0"/>
        <w:jc w:val="center"/>
        <w:rPr>
          <w:kern w:val="0"/>
          <w:szCs w:val="20"/>
        </w:rPr>
      </w:pPr>
      <w:r>
        <w:rPr>
          <w:rFonts w:hint="eastAsia"/>
          <w:b/>
          <w:sz w:val="28"/>
        </w:rPr>
        <w:t>招标公告附表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19"/>
        <w:gridCol w:w="1664"/>
        <w:gridCol w:w="6792"/>
        <w:gridCol w:w="1352"/>
        <w:gridCol w:w="1654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包件明细表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  <w:jc w:val="center"/>
        </w:trPr>
        <w:tc>
          <w:tcPr>
            <w:tcW w:w="9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包件号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包件名称</w:t>
            </w:r>
          </w:p>
        </w:tc>
        <w:tc>
          <w:tcPr>
            <w:tcW w:w="6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资格条件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服务地点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6792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1、投标人须为中华人民共和国境内依法注册具有独立法人资格的公司；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2、投标人具有“道路运输经营许可证”；</w:t>
            </w:r>
          </w:p>
          <w:p>
            <w:pPr>
              <w:jc w:val="left"/>
            </w:pPr>
            <w:r>
              <w:rPr>
                <w:rFonts w:hint="eastAsia"/>
              </w:rPr>
              <w:t>3、不存在在中国国家铁路集团有限公司、武汉局集团公司信用评价，或抽样检验，或招投标，或物资供应中等因不良行为被限制投标的情况，以及国家铁路局通报限制投标的情况。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合同签订之日起一年</w:t>
            </w:r>
          </w:p>
        </w:tc>
        <w:tc>
          <w:tcPr>
            <w:tcW w:w="16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武汉市黄陂区横店街1号江岸车辆段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uto"/>
        <w:jc w:val="center"/>
        <w:rPr>
          <w:rFonts w:cs="Times New Roman"/>
          <w:b/>
          <w:szCs w:val="21"/>
        </w:rPr>
      </w:pPr>
    </w:p>
    <w:p>
      <w:pPr>
        <w:widowControl/>
        <w:spacing w:line="240" w:lineRule="auto"/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br w:type="page"/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89"/>
        <w:gridCol w:w="3073"/>
        <w:gridCol w:w="2790"/>
        <w:gridCol w:w="2792"/>
        <w:gridCol w:w="1082"/>
        <w:gridCol w:w="1068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需求明细表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417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包件号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包件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明细描述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武汉北段部内运输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武汉北-武东运用车间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武汉北-武南轮轴车间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武汉北-新余运用车间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武汉北-襄阳车辆段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武汉北-平顶山东运用车间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武汉北-北线运用车间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武汉北-南线运用车间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武南轮轴车间-武东站修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武汉北-武东站修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武东站修-武东运用车间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信阳北运用车间-武汉北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</w:pPr>
            <w:r>
              <w:t>BJ-001</w:t>
            </w:r>
          </w:p>
        </w:tc>
        <w:tc>
          <w:tcPr>
            <w:tcW w:w="108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材料配件运输服务</w:t>
            </w:r>
          </w:p>
        </w:tc>
        <w:tc>
          <w:tcPr>
            <w:tcW w:w="9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材料配件运输</w:t>
            </w:r>
          </w:p>
        </w:tc>
        <w:tc>
          <w:tcPr>
            <w:tcW w:w="9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信阳北运用车间-武南轮轴车间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趟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0054"/>
    <w:rsid w:val="06E302D9"/>
    <w:rsid w:val="1070057C"/>
    <w:rsid w:val="159B2116"/>
    <w:rsid w:val="1D3E0ED2"/>
    <w:rsid w:val="1F82564D"/>
    <w:rsid w:val="280F6B90"/>
    <w:rsid w:val="28CB2878"/>
    <w:rsid w:val="2BC51673"/>
    <w:rsid w:val="2EA37D3A"/>
    <w:rsid w:val="342956A5"/>
    <w:rsid w:val="35FB0054"/>
    <w:rsid w:val="3C5D0E2E"/>
    <w:rsid w:val="4A356FD6"/>
    <w:rsid w:val="52E929A6"/>
    <w:rsid w:val="5AAB24FB"/>
    <w:rsid w:val="5DE35F7C"/>
    <w:rsid w:val="5F2E683E"/>
    <w:rsid w:val="6158464B"/>
    <w:rsid w:val="63827BA9"/>
    <w:rsid w:val="69433FA5"/>
    <w:rsid w:val="6B0C29BB"/>
    <w:rsid w:val="71B46C0C"/>
    <w:rsid w:val="735569F3"/>
    <w:rsid w:val="73774E8B"/>
    <w:rsid w:val="73F331E2"/>
    <w:rsid w:val="7558332E"/>
    <w:rsid w:val="7A066608"/>
    <w:rsid w:val="7A734831"/>
    <w:rsid w:val="7C8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Body Text 2"/>
    <w:basedOn w:val="1"/>
    <w:unhideWhenUsed/>
    <w:qFormat/>
    <w:uiPriority w:val="0"/>
    <w:pPr>
      <w:spacing w:after="120" w:line="480" w:lineRule="auto"/>
    </w:pPr>
    <w:rPr>
      <w:rFonts w:ascii="宋体" w:hAnsi="宋体" w:cs="Times New Roman"/>
      <w:szCs w:val="24"/>
    </w:rPr>
  </w:style>
  <w:style w:type="paragraph" w:customStyle="1" w:styleId="8">
    <w:name w:val="正文 含缩进"/>
    <w:basedOn w:val="1"/>
    <w:qFormat/>
    <w:uiPriority w:val="0"/>
    <w:pPr>
      <w:ind w:firstLine="424" w:firstLineChars="202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2025-05-30T07:57:00Z</dcterms:created>
  <dc:creator>NTKO</dc:creator>
  <cp:lastModifiedBy>NTKO</cp:lastModifiedBy>
  <cp:lastPrinted>2025-05-30T08:00:00Z</cp:lastPrinted>
  <dcterms:modified xsi:type="dcterms:W3CDTF">2025-06-03T00:42:35Z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