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25E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整车</w:t>
      </w:r>
      <w:r>
        <w:rPr>
          <w:rStyle w:val="3"/>
          <w:rFonts w:hint="eastAsia"/>
          <w:lang w:val="en-US" w:eastAsia="zh-CN"/>
        </w:rPr>
        <w:t>运输寻源（浙江省始发&amp;同省/东莞始发）</w:t>
      </w:r>
      <w:r>
        <w:rPr>
          <w:rStyle w:val="3"/>
          <w:rFonts w:hint="eastAsia"/>
          <w:lang w:val="en-US" w:eastAsia="zh-CN"/>
        </w:rPr>
        <w:br w:type="textWrapping"/>
      </w:r>
      <w:bookmarkEnd w:id="0"/>
      <w:r>
        <w:rPr>
          <w:rStyle w:val="3"/>
          <w:rFonts w:hint="eastAsia"/>
          <w:lang w:val="en-US" w:eastAsia="zh-CN"/>
        </w:rPr>
        <w:t>发布日期2025-06-03 14:53:54招标单位菜鸟-全球供应链事业部-快消&amp;消电行业</w:t>
      </w:r>
    </w:p>
    <w:p w14:paraId="213F4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公告基本信息</w:t>
      </w:r>
    </w:p>
    <w:p w14:paraId="087812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公告idXYGG145405</w:t>
      </w:r>
    </w:p>
    <w:p w14:paraId="1F84E7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公告分类拓展寻源</w:t>
      </w:r>
    </w:p>
    <w:p w14:paraId="548723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公告投放方式外网投放</w:t>
      </w:r>
    </w:p>
    <w:p w14:paraId="33775A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报名开始日期2025-06-03 00:00:00</w:t>
      </w:r>
    </w:p>
    <w:p w14:paraId="044557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报名截止日期2025-06-08 00:00:00</w:t>
      </w:r>
    </w:p>
    <w:p w14:paraId="32B254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公告内容 1、此项目为整车运输，长途需双驾，在途时效有考核； 2、运输产品为快递商品，属抛货性质； 3、核心运输线路：东莞至郑州、成都、北京、济南、合肥；义乌至东莞、温州省内，全部为整车运输，上封签； 4、具体线路信息可直接与快消资源管理同学电话/邮箱联系；</w:t>
      </w:r>
    </w:p>
    <w:p w14:paraId="594CA6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公告单位及寻源品类</w:t>
      </w:r>
    </w:p>
    <w:p w14:paraId="47BA2C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公告单位名称菜鸟-全球供应链事业部-快消&amp;消电行业</w:t>
      </w:r>
    </w:p>
    <w:p w14:paraId="7E165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寻源品类 干线/运输服务 快递/配送服务 末端—物流</w:t>
      </w:r>
    </w:p>
    <w:p w14:paraId="393653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公告单位简介 菜鸟成立于2013年，是电商物流行业的全球领导者。 菜鸟孵化于阿里巴巴全球最大的电子商务生态系统中，构建起了一张全球智慧物流网络，通过不断创新，以满足高速增长的复杂电商物流需求。 领先的科技能力，与深刻的电商理解相结合，让菜鸟在每一个业务领域均为领导者。 菜鸟是全球第一的跨境电商物流公司，业务涵盖国际快递、国际供应链、海外本地服务。通过“全球10日达”、“全球5日达”等颠覆性解决方案帮助中小企业开展跨境贸易。 菜鸟是中国顶尖的电商综合供应链解决方案提供商，帮助品牌和商家轻松应对全渠道的供应链复杂难题。凭借开创性的逆向物流产品，同时也成为中国最大的逆向物流解决方案提供商。 菜鸟在全球战略位置运营关键物流设施，服务范围覆盖200多个国家和地区，并将“科技基因”运用于物流运营的每一个环节，更建立了全球最大的数字化驿站网络。 菜鸟的ESG措施深植于物流价值链的每个环节，重点围绕绿色物流、客户体验、社区服务、应急物流和高质量就业五个领域展开。 展望未来，菜鸟将努力为全球商家和消费者提供时效更快、成本更优、更绿色环保的服务。</w:t>
      </w:r>
    </w:p>
    <w:p w14:paraId="127F69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联系人信息</w:t>
      </w:r>
    </w:p>
    <w:p w14:paraId="4585CF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联系人冯磊(裕虎)</w:t>
      </w:r>
    </w:p>
    <w:p w14:paraId="538B0A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联系人电话15168464389</w:t>
      </w:r>
    </w:p>
    <w:p w14:paraId="5BDC64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联系人邮箱fenglei@cainiao.com</w:t>
      </w:r>
    </w:p>
    <w:p w14:paraId="2EAB3F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备注信息</w:t>
      </w:r>
    </w:p>
    <w:p w14:paraId="2583B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备注说明 浙沪大区资管管理联系-冯磊，电话：15168464389，邮箱：fenglei@cainiao.com； 华南大区资源管理联系-刘墩龙，电话：15522504961，邮箱：dunlong.ldl@cainiao.com； 备用联系方式，华南和浙沪大区均可联系总部资源管理-闫绍云，电话：15158060726，邮箱：yanshaoyun.ysy@cainiao.com；</w:t>
      </w:r>
    </w:p>
    <w:p w14:paraId="1122BA5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2025-06-04T02:31:08Z</dcterms:created>
  <dc:creator>28039</dc:creator>
  <cp:lastModifiedBy>沫燃 *</cp:lastModifiedBy>
  <dcterms:modified xsi:type="dcterms:W3CDTF">2025-06-04T02:31:14Z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86B818E2AFF748D8BDD2AADD794FA0C8_12</vt:lpwstr>
  </property>
</Properties>
</file>