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B4C4">
      <w:pPr>
        <w:pStyle w:val="2"/>
        <w:bidi w:val="0"/>
      </w:pPr>
      <w:r>
        <w:t>广西农垦西江乳业有限公司</w:t>
      </w:r>
      <w:bookmarkStart w:id="0" w:name="_GoBack"/>
      <w:r>
        <w:t>贵港--南宁奶制品</w:t>
      </w:r>
      <w:r>
        <w:rPr>
          <w:rFonts w:hint="eastAsia"/>
        </w:rPr>
        <w:t>物流</w:t>
      </w:r>
      <w:bookmarkEnd w:id="0"/>
    </w:p>
    <w:p w14:paraId="4C6906A2">
      <w:pPr>
        <w:pStyle w:val="2"/>
        <w:bidi w:val="0"/>
      </w:pPr>
      <w:r>
        <w:rPr>
          <w:rFonts w:hint="eastAsia"/>
        </w:rPr>
        <w:t>承运项目公告</w:t>
      </w:r>
    </w:p>
    <w:p w14:paraId="6F8DF193">
      <w:pPr>
        <w:pStyle w:val="2"/>
        <w:bidi w:val="0"/>
      </w:pPr>
      <w:r>
        <w:rPr>
          <w:rFonts w:hint="eastAsia"/>
        </w:rPr>
        <w:t>我公司拟对贵港--南宁奶制品物流承运项目进行询价，兹邀请相关公司参加报价，项目详情如下：</w:t>
      </w:r>
    </w:p>
    <w:p w14:paraId="6E2DA9F5">
      <w:pPr>
        <w:pStyle w:val="2"/>
        <w:bidi w:val="0"/>
      </w:pPr>
      <w:r>
        <w:rPr>
          <w:rFonts w:hint="eastAsia"/>
        </w:rPr>
        <w:t>一、项目基本情况</w:t>
      </w:r>
    </w:p>
    <w:p w14:paraId="617E3079">
      <w:pPr>
        <w:pStyle w:val="2"/>
        <w:bidi w:val="0"/>
      </w:pPr>
      <w:r>
        <w:rPr>
          <w:rFonts w:hint="eastAsia"/>
        </w:rPr>
        <w:t>1.项目编号：GXYG-FW-XJ-202501988</w:t>
      </w:r>
    </w:p>
    <w:p w14:paraId="509BF322">
      <w:pPr>
        <w:pStyle w:val="2"/>
        <w:bidi w:val="0"/>
      </w:pPr>
      <w:r>
        <w:rPr>
          <w:rFonts w:hint="eastAsia"/>
        </w:rPr>
        <w:t>2.项目名称：广西农垦西江乳业有限公司贵港--南宁奶制品物流承运项目</w:t>
      </w:r>
    </w:p>
    <w:p w14:paraId="0B248517">
      <w:pPr>
        <w:pStyle w:val="2"/>
        <w:bidi w:val="0"/>
      </w:pPr>
      <w:r>
        <w:rPr>
          <w:rFonts w:hint="eastAsia"/>
        </w:rPr>
        <w:t>3.采购主体：广西农垦西江乳业有限公司</w:t>
      </w:r>
    </w:p>
    <w:p w14:paraId="59D685F4">
      <w:pPr>
        <w:pStyle w:val="2"/>
        <w:bidi w:val="0"/>
      </w:pPr>
      <w:r>
        <w:rPr>
          <w:rFonts w:hint="eastAsia"/>
        </w:rPr>
        <w:t>4.采购方式：询价采购</w:t>
      </w:r>
    </w:p>
    <w:p w14:paraId="098AE009">
      <w:pPr>
        <w:pStyle w:val="2"/>
        <w:bidi w:val="0"/>
      </w:pPr>
      <w:r>
        <w:rPr>
          <w:rFonts w:hint="eastAsia"/>
        </w:rPr>
        <w:t>5.预算金额：500000元</w:t>
      </w:r>
    </w:p>
    <w:p w14:paraId="3A9F41B1">
      <w:pPr>
        <w:pStyle w:val="2"/>
        <w:bidi w:val="0"/>
      </w:pPr>
      <w:r>
        <w:rPr>
          <w:rFonts w:hint="eastAsia"/>
        </w:rPr>
        <w:t>6.合同履行期限：6个月</w:t>
      </w:r>
    </w:p>
    <w:p w14:paraId="7FF0B811">
      <w:pPr>
        <w:pStyle w:val="2"/>
        <w:bidi w:val="0"/>
      </w:pPr>
      <w:r>
        <w:rPr>
          <w:rFonts w:hint="eastAsia"/>
        </w:rPr>
        <w:t>二、供应商的资格条件：</w:t>
      </w:r>
    </w:p>
    <w:p w14:paraId="1AB3D11B">
      <w:pPr>
        <w:pStyle w:val="2"/>
        <w:bidi w:val="0"/>
      </w:pPr>
      <w:r>
        <w:rPr>
          <w:rFonts w:hint="eastAsia"/>
        </w:rPr>
        <w:t>1.要求具备独立法人资格和独立承担民事责任能力的供应商。</w:t>
      </w:r>
    </w:p>
    <w:p w14:paraId="7E0537E1">
      <w:pPr>
        <w:pStyle w:val="2"/>
        <w:bidi w:val="0"/>
      </w:pPr>
      <w:r>
        <w:rPr>
          <w:rFonts w:hint="eastAsia"/>
        </w:rPr>
        <w:t>2.资质要求：具备相应的营业范围及许可资质，具备询价项目相应的履约能力，承担报价及履约成交后应承担的有关责任与义务。</w:t>
      </w:r>
    </w:p>
    <w:p w14:paraId="0D0203B8">
      <w:pPr>
        <w:pStyle w:val="2"/>
        <w:bidi w:val="0"/>
      </w:pPr>
      <w:r>
        <w:rPr>
          <w:rFonts w:hint="eastAsia"/>
        </w:rPr>
        <w:t>3.必须具有《营业执照》且证件在有效期内，并按照备案资料清单要求提交相关材料。</w:t>
      </w:r>
    </w:p>
    <w:p w14:paraId="59B3A155">
      <w:pPr>
        <w:pStyle w:val="2"/>
        <w:bidi w:val="0"/>
      </w:pPr>
      <w:r>
        <w:rPr>
          <w:rFonts w:hint="eastAsia"/>
        </w:rPr>
        <w:t>4.业界口碑、信用良好，无严重违规记录，无当前被执行案件，公司法定代表人及实际控制人均未被纳入失信名单；</w:t>
      </w:r>
    </w:p>
    <w:p w14:paraId="7EFC279E">
      <w:pPr>
        <w:pStyle w:val="2"/>
        <w:bidi w:val="0"/>
      </w:pPr>
      <w:r>
        <w:rPr>
          <w:rFonts w:hint="eastAsia"/>
        </w:rPr>
        <w:t>三、获取询价通知书</w:t>
      </w:r>
    </w:p>
    <w:p w14:paraId="690FD36E">
      <w:pPr>
        <w:pStyle w:val="2"/>
        <w:bidi w:val="0"/>
      </w:pPr>
      <w:r>
        <w:rPr>
          <w:rFonts w:hint="eastAsia"/>
        </w:rPr>
        <w:t>由采购单位向供应商发出。</w:t>
      </w:r>
    </w:p>
    <w:p w14:paraId="176CE1C4">
      <w:pPr>
        <w:pStyle w:val="2"/>
        <w:bidi w:val="0"/>
      </w:pPr>
      <w:r>
        <w:rPr>
          <w:rFonts w:hint="eastAsia"/>
        </w:rPr>
        <w:t>1.响应文件提交起始时间：2025年6月5日10时00分。</w:t>
      </w:r>
    </w:p>
    <w:p w14:paraId="1CFC811E">
      <w:pPr>
        <w:pStyle w:val="2"/>
        <w:bidi w:val="0"/>
      </w:pPr>
      <w:r>
        <w:rPr>
          <w:rFonts w:hint="eastAsia"/>
        </w:rPr>
        <w:t>2.响应文件提交截止时间：2025年6月11日10时00分。</w:t>
      </w:r>
    </w:p>
    <w:p w14:paraId="46DBD26B">
      <w:pPr>
        <w:pStyle w:val="2"/>
        <w:bidi w:val="0"/>
      </w:pPr>
      <w:r>
        <w:rPr>
          <w:rFonts w:hint="eastAsia"/>
        </w:rPr>
        <w:t>3.响应文件提交地点：请将报价单2025年6月11日10时00分前送至广西壮族自治区贵港市西江科技创新产业城西七路189号办公楼206供应链部，或（文件以PDF格式扫描后）发到公司邮箱xjrygylb@163.com，邮件主题注明：XXX公司贵港--南宁奶制品承运项目报价材料（联系人+电话）；报价单需注明货物是否包含装卸费用。供应商报价后，请与广西农垦西江乳业有限公司联系确认报价是否成功。</w:t>
      </w:r>
    </w:p>
    <w:p w14:paraId="12234D8C">
      <w:pPr>
        <w:pStyle w:val="2"/>
        <w:bidi w:val="0"/>
      </w:pPr>
      <w:r>
        <w:rPr>
          <w:rFonts w:hint="eastAsia"/>
        </w:rPr>
        <w:t>4.供应商应当在响应文件提交截止时间前，将响应文件密封送达响应文件提交地点。在响应文件提交截止时间后送达的响应文件为无效文件，采购单位有权拒收。</w:t>
      </w:r>
    </w:p>
    <w:p w14:paraId="2E51DD4E">
      <w:pPr>
        <w:pStyle w:val="2"/>
        <w:bidi w:val="0"/>
      </w:pPr>
      <w:r>
        <w:rPr>
          <w:rFonts w:hint="eastAsia"/>
        </w:rPr>
        <w:t>五、采购需求</w:t>
      </w:r>
    </w:p>
    <w:p w14:paraId="58E7B74C">
      <w:pPr>
        <w:pStyle w:val="2"/>
        <w:bidi w:val="0"/>
      </w:pPr>
      <w:r>
        <w:rPr>
          <w:rFonts w:hint="eastAsia"/>
        </w:rPr>
        <w:t>（一）项目内容</w:t>
      </w:r>
    </w:p>
    <w:p w14:paraId="4710C9A4">
      <w:pPr>
        <w:pStyle w:val="2"/>
        <w:bidi w:val="0"/>
      </w:pPr>
      <w:r>
        <w:rPr>
          <w:rFonts w:hint="eastAsia"/>
        </w:rPr>
        <w:t>1.项目概况</w:t>
      </w:r>
    </w:p>
    <w:p w14:paraId="60C98DFC">
      <w:pPr>
        <w:pStyle w:val="2"/>
        <w:bidi w:val="0"/>
      </w:pPr>
      <w:r>
        <w:rPr>
          <w:rFonts w:hint="eastAsia"/>
        </w:rPr>
        <w:t>广西农垦西江乳业有限公司贵港--南宁奶制品物流承运项目。</w:t>
      </w:r>
    </w:p>
    <w:p w14:paraId="26297F07">
      <w:pPr>
        <w:pStyle w:val="2"/>
        <w:bidi w:val="0"/>
      </w:pPr>
      <w:r>
        <w:rPr>
          <w:rFonts w:hint="eastAsia"/>
        </w:rPr>
        <w:t>（二）商务要求</w:t>
      </w:r>
    </w:p>
    <w:p w14:paraId="6E7C7E62">
      <w:pPr>
        <w:pStyle w:val="2"/>
        <w:bidi w:val="0"/>
      </w:pPr>
      <w:r>
        <w:rPr>
          <w:rFonts w:hint="eastAsia"/>
        </w:rPr>
        <w:t>1.本项目不接受联合体报价，不允许分包，不允许转包。</w:t>
      </w:r>
    </w:p>
    <w:p w14:paraId="2E4B10D7">
      <w:pPr>
        <w:pStyle w:val="2"/>
        <w:bidi w:val="0"/>
      </w:pPr>
      <w:r>
        <w:rPr>
          <w:rFonts w:hint="eastAsia"/>
        </w:rPr>
        <w:t>2.合同签订期：自成交通知书发出之日起十五日内。</w:t>
      </w:r>
    </w:p>
    <w:p w14:paraId="10864F20">
      <w:pPr>
        <w:pStyle w:val="2"/>
        <w:bidi w:val="0"/>
      </w:pPr>
      <w:r>
        <w:rPr>
          <w:rFonts w:hint="eastAsia"/>
        </w:rPr>
        <w:t>3.项目地点：广西农垦西江乳业有限公司。</w:t>
      </w:r>
    </w:p>
    <w:p w14:paraId="426441F4">
      <w:pPr>
        <w:pStyle w:val="2"/>
        <w:bidi w:val="0"/>
      </w:pPr>
      <w:r>
        <w:rPr>
          <w:rFonts w:hint="eastAsia"/>
        </w:rPr>
        <w:t>4.处理问题响应时间：接到采购人处理问题通知后24小时内到达采购人指定现场。</w:t>
      </w:r>
    </w:p>
    <w:p w14:paraId="61F52128">
      <w:pPr>
        <w:pStyle w:val="2"/>
        <w:bidi w:val="0"/>
      </w:pPr>
      <w:r>
        <w:rPr>
          <w:rFonts w:hint="eastAsia"/>
        </w:rPr>
        <w:t>（三）配送要求及事项</w:t>
      </w:r>
    </w:p>
    <w:p w14:paraId="5EC893BC">
      <w:pPr>
        <w:pStyle w:val="2"/>
        <w:bidi w:val="0"/>
      </w:pPr>
      <w:r>
        <w:rPr>
          <w:rFonts w:hint="eastAsia"/>
        </w:rPr>
        <w:t>1.车辆运输温度需2-6度，并安装有远程温控设备，可随时调取历史温度数据。</w:t>
      </w:r>
    </w:p>
    <w:p w14:paraId="4C94EAAE">
      <w:pPr>
        <w:pStyle w:val="2"/>
        <w:bidi w:val="0"/>
      </w:pPr>
      <w:r>
        <w:rPr>
          <w:rFonts w:hint="eastAsia"/>
        </w:rPr>
        <w:t>2.奶制品配送量日均约10-12吨。</w:t>
      </w:r>
    </w:p>
    <w:p w14:paraId="1EF90668">
      <w:pPr>
        <w:pStyle w:val="2"/>
        <w:bidi w:val="0"/>
      </w:pPr>
      <w:r>
        <w:rPr>
          <w:rFonts w:hint="eastAsia"/>
        </w:rPr>
        <w:t>3.每趟车均装空瓶、框并拉回公司卸至指定地点。</w:t>
      </w:r>
    </w:p>
    <w:p w14:paraId="73773944">
      <w:pPr>
        <w:pStyle w:val="2"/>
        <w:bidi w:val="0"/>
      </w:pPr>
      <w:r>
        <w:rPr>
          <w:rFonts w:hint="eastAsia"/>
        </w:rPr>
        <w:t>4.司机需将货物搬至车尾交接给客户。</w:t>
      </w:r>
    </w:p>
    <w:p w14:paraId="77A6B9D2">
      <w:pPr>
        <w:pStyle w:val="2"/>
        <w:bidi w:val="0"/>
      </w:pPr>
      <w:r>
        <w:rPr>
          <w:rFonts w:hint="eastAsia"/>
        </w:rPr>
        <w:t>5.甲方当天早上将总订单数量交接至乙方，再由乙方负责分拣出每个客户的详细数量并装车。</w:t>
      </w:r>
    </w:p>
    <w:p w14:paraId="0E75D87E">
      <w:pPr>
        <w:pStyle w:val="2"/>
        <w:bidi w:val="0"/>
      </w:pPr>
      <w:r>
        <w:rPr>
          <w:rFonts w:hint="eastAsia"/>
        </w:rPr>
        <w:t>6.当天货物当天晚上10点前需全部配送完成。（出货时间根据甲方需求进行出货）</w:t>
      </w:r>
    </w:p>
    <w:p w14:paraId="3CB091C7">
      <w:pPr>
        <w:pStyle w:val="2"/>
        <w:bidi w:val="0"/>
      </w:pPr>
      <w:r>
        <w:rPr>
          <w:rFonts w:hint="eastAsia"/>
        </w:rPr>
        <w:t>7.每天最少发车两台，第一台早上10点前出发，第二台下午4点半前。</w:t>
      </w:r>
    </w:p>
    <w:p w14:paraId="0760179C">
      <w:pPr>
        <w:pStyle w:val="2"/>
        <w:bidi w:val="0"/>
      </w:pPr>
      <w:r>
        <w:rPr>
          <w:rFonts w:hint="eastAsia"/>
        </w:rPr>
        <w:t>8.配送范围：南宁市区内约30个配送点。</w:t>
      </w:r>
    </w:p>
    <w:p w14:paraId="1B33684A">
      <w:pPr>
        <w:pStyle w:val="2"/>
        <w:bidi w:val="0"/>
      </w:pPr>
      <w:r>
        <w:rPr>
          <w:rFonts w:hint="eastAsia"/>
        </w:rPr>
        <w:t>六、评审方法：综合评审法。</w:t>
      </w:r>
    </w:p>
    <w:p w14:paraId="6199FD2F">
      <w:pPr>
        <w:pStyle w:val="2"/>
        <w:bidi w:val="0"/>
      </w:pPr>
      <w:r>
        <w:rPr>
          <w:rFonts w:hint="eastAsia"/>
        </w:rPr>
        <w:t>七、凡对本次采购提出询问，请按以下方式联系</w:t>
      </w:r>
    </w:p>
    <w:p w14:paraId="6083BF44">
      <w:pPr>
        <w:pStyle w:val="2"/>
        <w:bidi w:val="0"/>
      </w:pPr>
      <w:r>
        <w:rPr>
          <w:rFonts w:hint="eastAsia"/>
        </w:rPr>
        <w:t>联系人：黄业聪</w:t>
      </w:r>
    </w:p>
    <w:p w14:paraId="609DF3C1">
      <w:pPr>
        <w:pStyle w:val="2"/>
        <w:bidi w:val="0"/>
      </w:pPr>
      <w:r>
        <w:rPr>
          <w:rFonts w:hint="eastAsia"/>
        </w:rPr>
        <w:t>联系地址：广西壮族自治区贵港市西江科技创新产业城西七路189号</w:t>
      </w:r>
    </w:p>
    <w:p w14:paraId="6B8D73D3">
      <w:pPr>
        <w:pStyle w:val="2"/>
        <w:bidi w:val="0"/>
      </w:pPr>
      <w:r>
        <w:rPr>
          <w:rFonts w:hint="eastAsia"/>
        </w:rPr>
        <w:t>联系方式：15240719992</w:t>
      </w:r>
    </w:p>
    <w:p w14:paraId="6326DA00">
      <w:pPr>
        <w:pStyle w:val="2"/>
        <w:bidi w:val="0"/>
      </w:pPr>
      <w:r>
        <w:rPr>
          <w:rFonts w:hint="eastAsia"/>
        </w:rPr>
        <w:t>广西农垦西江乳业有限公司</w:t>
      </w:r>
    </w:p>
    <w:p w14:paraId="735FA5C4">
      <w:pPr>
        <w:pStyle w:val="2"/>
        <w:bidi w:val="0"/>
      </w:pPr>
      <w:r>
        <w:rPr>
          <w:rFonts w:hint="eastAsia"/>
        </w:rPr>
        <w:t>2025年6月5日</w:t>
      </w:r>
    </w:p>
    <w:p w14:paraId="2FC92AE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预算：500000.00元/人民币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报价网址:https://gxygcg.ejy365.com/#/purchase/detail/2/CGGG/91500</w:t>
      </w:r>
    </w:p>
    <w:p w14:paraId="0C1BE6A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2025-06-05T05:59:21Z</dcterms:created>
  <dc:creator>28039</dc:creator>
  <cp:lastModifiedBy>沫燃 *</cp:lastModifiedBy>
  <dcterms:modified xsi:type="dcterms:W3CDTF">2025-06-05T05:59:34Z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18B1D14ED751449AAAF7F7889CC59380_12</vt:lpwstr>
  </property>
</Properties>
</file>