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01ED2" w14:textId="77777777" w:rsidR="00592EEE" w:rsidRDefault="00592EEE">
      <w:pPr>
        <w:widowControl/>
        <w:adjustRightInd w:val="0"/>
        <w:spacing w:line="240" w:lineRule="atLeast"/>
        <w:jc w:val="center"/>
        <w:rPr>
          <w:rFonts w:eastAsia="方正小标宋简体" w:cs="宋体"/>
          <w:color w:val="000000"/>
          <w:sz w:val="36"/>
          <w:szCs w:val="36"/>
        </w:rPr>
      </w:pPr>
    </w:p>
    <w:p w14:paraId="109B4338" w14:textId="77777777" w:rsidR="00592EEE" w:rsidRDefault="00592EEE">
      <w:pPr>
        <w:spacing w:line="360" w:lineRule="exact"/>
        <w:rPr>
          <w:rFonts w:ascii="宋体" w:hAnsi="宋体"/>
          <w:color w:val="000000"/>
          <w:szCs w:val="21"/>
          <w:highlight w:val="white"/>
        </w:rPr>
      </w:pPr>
    </w:p>
    <w:p w14:paraId="2F6E8885" w14:textId="77777777" w:rsidR="00592EEE" w:rsidRDefault="00592EEE">
      <w:pPr>
        <w:spacing w:line="360" w:lineRule="exact"/>
        <w:rPr>
          <w:rFonts w:ascii="宋体" w:hAnsi="宋体"/>
          <w:color w:val="000000"/>
          <w:szCs w:val="21"/>
          <w:highlight w:val="white"/>
        </w:rPr>
      </w:pPr>
    </w:p>
    <w:p w14:paraId="3E78339A" w14:textId="77777777" w:rsidR="00592EEE" w:rsidRDefault="00592EEE">
      <w:pPr>
        <w:spacing w:line="360" w:lineRule="auto"/>
        <w:ind w:firstLineChars="201" w:firstLine="565"/>
        <w:jc w:val="center"/>
        <w:rPr>
          <w:rFonts w:ascii="宋体" w:hAnsi="宋体"/>
          <w:b/>
          <w:bCs/>
          <w:kern w:val="0"/>
          <w:sz w:val="28"/>
          <w:szCs w:val="28"/>
        </w:rPr>
      </w:pPr>
    </w:p>
    <w:p w14:paraId="24607A42" w14:textId="35C7FA27" w:rsidR="00592EEE" w:rsidRDefault="007162B9">
      <w:pPr>
        <w:snapToGrid w:val="0"/>
        <w:jc w:val="center"/>
        <w:rPr>
          <w:rFonts w:ascii="方正小标宋简体" w:eastAsia="方正小标宋简体" w:hAnsi="黑体" w:cs="方正小标宋简体"/>
          <w:kern w:val="0"/>
          <w:sz w:val="56"/>
          <w:szCs w:val="52"/>
        </w:rPr>
      </w:pPr>
      <w:r>
        <w:rPr>
          <w:rFonts w:ascii="方正小标宋简体" w:eastAsia="方正小标宋简体" w:hAnsi="黑体" w:cs="方正小标宋简体"/>
          <w:noProof/>
          <w:kern w:val="0"/>
          <w:sz w:val="56"/>
          <w:szCs w:val="52"/>
        </w:rPr>
        <w:t>乳山市港务集团有限公司</w:t>
      </w:r>
    </w:p>
    <w:p w14:paraId="243EEB41" w14:textId="77777777" w:rsidR="00592EEE" w:rsidRDefault="00592EEE">
      <w:pPr>
        <w:spacing w:beforeLines="200" w:before="624" w:line="360" w:lineRule="auto"/>
        <w:jc w:val="center"/>
        <w:rPr>
          <w:rFonts w:ascii="方正小标宋简体" w:eastAsia="方正小标宋简体" w:hAnsi="黑体"/>
          <w:kern w:val="0"/>
          <w:sz w:val="72"/>
          <w:szCs w:val="52"/>
        </w:rPr>
      </w:pPr>
      <w:r>
        <w:rPr>
          <w:rFonts w:ascii="方正小标宋简体" w:eastAsia="方正小标宋简体" w:hAnsi="黑体" w:cs="方正小标宋简体" w:hint="eastAsia"/>
          <w:kern w:val="0"/>
          <w:sz w:val="72"/>
          <w:szCs w:val="52"/>
        </w:rPr>
        <w:t>公开招标文件</w:t>
      </w:r>
    </w:p>
    <w:p w14:paraId="1CD3D5B6" w14:textId="77777777" w:rsidR="00592EEE" w:rsidRDefault="00592EEE">
      <w:pPr>
        <w:spacing w:line="360" w:lineRule="auto"/>
        <w:ind w:firstLineChars="201" w:firstLine="724"/>
        <w:jc w:val="left"/>
        <w:rPr>
          <w:rFonts w:ascii="宋体" w:hAnsi="宋体"/>
          <w:sz w:val="36"/>
          <w:szCs w:val="36"/>
        </w:rPr>
      </w:pPr>
    </w:p>
    <w:p w14:paraId="05BA6A55" w14:textId="77777777" w:rsidR="00592EEE" w:rsidRDefault="00592EEE">
      <w:pPr>
        <w:spacing w:line="360" w:lineRule="auto"/>
        <w:jc w:val="left"/>
        <w:rPr>
          <w:rFonts w:ascii="宋体" w:hAnsi="宋体"/>
          <w:sz w:val="36"/>
          <w:szCs w:val="36"/>
        </w:rPr>
      </w:pPr>
      <w:r>
        <w:rPr>
          <w:rFonts w:ascii="宋体" w:hAnsi="宋体" w:hint="eastAsia"/>
          <w:sz w:val="36"/>
          <w:szCs w:val="36"/>
        </w:rPr>
        <w:t xml:space="preserve">    </w:t>
      </w:r>
    </w:p>
    <w:p w14:paraId="5B8DEFBB" w14:textId="77777777" w:rsidR="00592EEE" w:rsidRDefault="00592EEE">
      <w:pPr>
        <w:spacing w:afterLines="50" w:after="156" w:line="360" w:lineRule="auto"/>
        <w:ind w:firstLineChars="201" w:firstLine="726"/>
        <w:jc w:val="left"/>
        <w:rPr>
          <w:rFonts w:ascii="仿宋_GB2312" w:eastAsia="仿宋_GB2312" w:hAnsi="仿宋" w:cs="方正楷体简体"/>
          <w:b/>
          <w:color w:val="FF0000"/>
          <w:sz w:val="36"/>
          <w:szCs w:val="36"/>
        </w:rPr>
      </w:pPr>
      <w:r>
        <w:rPr>
          <w:rFonts w:ascii="仿宋_GB2312" w:eastAsia="仿宋_GB2312" w:hAnsi="仿宋" w:cs="方正楷体简体" w:hint="eastAsia"/>
          <w:b/>
          <w:sz w:val="36"/>
          <w:szCs w:val="36"/>
        </w:rPr>
        <w:t>项目名称：</w:t>
      </w:r>
      <w:r w:rsidRPr="00EA29E5">
        <w:rPr>
          <w:rFonts w:ascii="仿宋_GB2312" w:eastAsia="仿宋_GB2312" w:hAnsi="仿宋" w:cs="方正楷体简体"/>
          <w:noProof/>
          <w:sz w:val="36"/>
          <w:szCs w:val="36"/>
        </w:rPr>
        <w:t>2025年至2027年国际货运代理运输服务框架公开集采</w:t>
      </w:r>
    </w:p>
    <w:p w14:paraId="6F32C341" w14:textId="77777777" w:rsidR="00592EEE" w:rsidRDefault="00592EEE">
      <w:pPr>
        <w:spacing w:afterLines="50" w:after="156" w:line="360" w:lineRule="auto"/>
        <w:ind w:firstLineChars="201" w:firstLine="726"/>
        <w:jc w:val="left"/>
        <w:rPr>
          <w:rFonts w:ascii="仿宋_GB2312" w:eastAsia="仿宋_GB2312" w:hAnsi="仿宋" w:cs="方正楷体简体"/>
          <w:b/>
          <w:sz w:val="36"/>
          <w:szCs w:val="36"/>
        </w:rPr>
      </w:pPr>
      <w:r>
        <w:rPr>
          <w:rFonts w:ascii="仿宋_GB2312" w:eastAsia="仿宋_GB2312" w:hAnsi="仿宋" w:cs="方正楷体简体" w:hint="eastAsia"/>
          <w:b/>
          <w:sz w:val="36"/>
          <w:szCs w:val="36"/>
        </w:rPr>
        <w:t>项目编号：</w:t>
      </w:r>
      <w:r w:rsidRPr="00EA29E5">
        <w:rPr>
          <w:rFonts w:ascii="仿宋_GB2312" w:eastAsia="仿宋_GB2312" w:hAnsi="仿宋" w:cs="方正楷体简体"/>
          <w:noProof/>
          <w:sz w:val="36"/>
          <w:szCs w:val="36"/>
        </w:rPr>
        <w:t>SDRS-HD-2025063</w:t>
      </w:r>
    </w:p>
    <w:p w14:paraId="09798B27" w14:textId="77777777" w:rsidR="00592EEE" w:rsidRDefault="00592EEE">
      <w:pPr>
        <w:spacing w:afterLines="50" w:after="156" w:line="360" w:lineRule="auto"/>
        <w:ind w:firstLineChars="201" w:firstLine="726"/>
        <w:jc w:val="left"/>
        <w:rPr>
          <w:rFonts w:ascii="仿宋_GB2312" w:eastAsia="仿宋_GB2312" w:hAnsi="仿宋" w:cs="方正楷体简体"/>
          <w:b/>
          <w:sz w:val="36"/>
          <w:szCs w:val="36"/>
        </w:rPr>
      </w:pPr>
      <w:r>
        <w:rPr>
          <w:rFonts w:ascii="仿宋_GB2312" w:eastAsia="仿宋_GB2312" w:hAnsi="仿宋" w:cs="方正楷体简体" w:hint="eastAsia"/>
          <w:b/>
          <w:sz w:val="36"/>
          <w:szCs w:val="36"/>
        </w:rPr>
        <w:t>包段名称：</w:t>
      </w:r>
      <w:r w:rsidRPr="00EA29E5">
        <w:rPr>
          <w:rFonts w:ascii="仿宋_GB2312" w:eastAsia="仿宋_GB2312" w:hAnsi="仿宋" w:cs="方正楷体简体"/>
          <w:noProof/>
          <w:sz w:val="36"/>
          <w:szCs w:val="36"/>
        </w:rPr>
        <w:t>2025年至2027年国际货运代理运输服务框架公开集采</w:t>
      </w:r>
      <w:r>
        <w:rPr>
          <w:rFonts w:ascii="仿宋_GB2312" w:eastAsia="仿宋_GB2312" w:hAnsi="仿宋" w:cs="方正楷体简体" w:hint="eastAsia"/>
          <w:sz w:val="36"/>
          <w:szCs w:val="36"/>
        </w:rPr>
        <w:t>(第</w:t>
      </w:r>
      <w:r w:rsidRPr="00EA29E5">
        <w:rPr>
          <w:rFonts w:ascii="仿宋_GB2312" w:eastAsia="仿宋_GB2312" w:hAnsi="仿宋" w:cs="方正楷体简体"/>
          <w:noProof/>
          <w:sz w:val="36"/>
          <w:szCs w:val="36"/>
        </w:rPr>
        <w:t>A</w:t>
      </w:r>
      <w:r>
        <w:rPr>
          <w:rFonts w:ascii="仿宋_GB2312" w:eastAsia="仿宋_GB2312" w:hAnsi="仿宋" w:cs="方正楷体简体" w:hint="eastAsia"/>
          <w:sz w:val="36"/>
          <w:szCs w:val="36"/>
        </w:rPr>
        <w:t>包，共</w:t>
      </w:r>
      <w:r w:rsidRPr="00EA29E5">
        <w:rPr>
          <w:rFonts w:ascii="仿宋_GB2312" w:eastAsia="仿宋_GB2312" w:hAnsi="仿宋" w:cs="方正楷体简体"/>
          <w:noProof/>
          <w:sz w:val="36"/>
          <w:szCs w:val="36"/>
        </w:rPr>
        <w:t>1</w:t>
      </w:r>
      <w:r>
        <w:rPr>
          <w:rFonts w:ascii="仿宋_GB2312" w:eastAsia="仿宋_GB2312" w:hAnsi="仿宋" w:cs="方正楷体简体" w:hint="eastAsia"/>
          <w:sz w:val="36"/>
          <w:szCs w:val="36"/>
        </w:rPr>
        <w:t xml:space="preserve">包) </w:t>
      </w:r>
    </w:p>
    <w:p w14:paraId="16DC186F" w14:textId="77777777" w:rsidR="00592EEE" w:rsidRDefault="00592EEE">
      <w:pPr>
        <w:spacing w:afterLines="50" w:after="156" w:line="360" w:lineRule="auto"/>
        <w:ind w:firstLineChars="201" w:firstLine="726"/>
        <w:jc w:val="left"/>
        <w:rPr>
          <w:rFonts w:ascii="仿宋_GB2312" w:eastAsia="仿宋_GB2312" w:hAnsi="仿宋" w:cs="方正楷体简体"/>
          <w:b/>
          <w:sz w:val="36"/>
          <w:szCs w:val="36"/>
        </w:rPr>
      </w:pPr>
      <w:r>
        <w:rPr>
          <w:rFonts w:ascii="仿宋_GB2312" w:eastAsia="仿宋_GB2312" w:hAnsi="仿宋" w:cs="方正楷体简体" w:hint="eastAsia"/>
          <w:b/>
          <w:sz w:val="36"/>
          <w:szCs w:val="36"/>
        </w:rPr>
        <w:t>采购方式：</w:t>
      </w:r>
      <w:r w:rsidRPr="00EA29E5">
        <w:rPr>
          <w:rFonts w:ascii="仿宋_GB2312" w:eastAsia="仿宋_GB2312" w:hAnsi="仿宋" w:cs="方正楷体简体"/>
          <w:noProof/>
          <w:sz w:val="36"/>
          <w:szCs w:val="36"/>
        </w:rPr>
        <w:t>公开招标</w:t>
      </w:r>
    </w:p>
    <w:p w14:paraId="14A215D2" w14:textId="77777777" w:rsidR="00592EEE" w:rsidRDefault="00592EEE">
      <w:pPr>
        <w:spacing w:line="360" w:lineRule="auto"/>
        <w:rPr>
          <w:rFonts w:ascii="仿宋_GB2312" w:eastAsia="仿宋_GB2312" w:hAnsi="仿宋" w:cs="方正楷体简体"/>
          <w:b/>
          <w:sz w:val="16"/>
          <w:szCs w:val="36"/>
        </w:rPr>
      </w:pPr>
    </w:p>
    <w:p w14:paraId="292BD54F" w14:textId="77777777" w:rsidR="00592EEE" w:rsidRDefault="00592EEE">
      <w:pPr>
        <w:spacing w:line="360" w:lineRule="auto"/>
        <w:ind w:firstLineChars="201" w:firstLine="363"/>
        <w:jc w:val="center"/>
        <w:rPr>
          <w:rFonts w:ascii="仿宋_GB2312" w:eastAsia="仿宋_GB2312" w:hAnsi="仿宋" w:cs="方正楷体简体"/>
          <w:b/>
          <w:sz w:val="18"/>
          <w:szCs w:val="36"/>
        </w:rPr>
      </w:pPr>
    </w:p>
    <w:p w14:paraId="11A2FE23" w14:textId="77777777" w:rsidR="00592EEE" w:rsidRDefault="00592EEE">
      <w:pPr>
        <w:spacing w:beforeLines="50" w:before="156" w:line="360" w:lineRule="auto"/>
        <w:jc w:val="center"/>
        <w:rPr>
          <w:rFonts w:ascii="仿宋_GB2312" w:eastAsia="仿宋_GB2312" w:hAnsi="仿宋"/>
          <w:b/>
          <w:bCs/>
          <w:color w:val="FF0000"/>
          <w:kern w:val="0"/>
          <w:sz w:val="36"/>
          <w:szCs w:val="36"/>
        </w:rPr>
      </w:pPr>
      <w:r>
        <w:rPr>
          <w:rFonts w:ascii="仿宋_GB2312" w:eastAsia="仿宋_GB2312" w:hAnsi="仿宋" w:cs="方正楷体简体" w:hint="eastAsia"/>
          <w:b/>
          <w:sz w:val="36"/>
          <w:szCs w:val="36"/>
        </w:rPr>
        <w:t>代理机构：</w:t>
      </w:r>
      <w:r w:rsidRPr="00EA29E5">
        <w:rPr>
          <w:rFonts w:ascii="仿宋_GB2312" w:eastAsia="仿宋_GB2312" w:hAnsi="仿宋" w:cs="方正楷体简体"/>
          <w:noProof/>
          <w:sz w:val="36"/>
          <w:szCs w:val="36"/>
        </w:rPr>
        <w:t>乳山宏大工程咨询有限公司</w:t>
      </w:r>
    </w:p>
    <w:p w14:paraId="34FC2E4D" w14:textId="3EB9F39C" w:rsidR="00592EEE" w:rsidRDefault="00592EEE">
      <w:pPr>
        <w:spacing w:beforeLines="50" w:before="156" w:line="360" w:lineRule="auto"/>
        <w:ind w:firstLineChars="201" w:firstLine="726"/>
        <w:jc w:val="center"/>
        <w:rPr>
          <w:rFonts w:ascii="仿宋_GB2312" w:eastAsia="仿宋_GB2312" w:hAnsi="仿宋" w:cs="方正楷体简体"/>
          <w:sz w:val="36"/>
          <w:szCs w:val="36"/>
        </w:rPr>
      </w:pPr>
      <w:r>
        <w:rPr>
          <w:rFonts w:ascii="仿宋_GB2312" w:eastAsia="仿宋_GB2312" w:hAnsi="仿宋" w:cs="方正楷体简体" w:hint="eastAsia"/>
          <w:b/>
          <w:sz w:val="36"/>
          <w:szCs w:val="36"/>
        </w:rPr>
        <w:t>编制时间：</w:t>
      </w:r>
      <w:r>
        <w:rPr>
          <w:rFonts w:ascii="仿宋_GB2312" w:eastAsia="仿宋_GB2312" w:hAnsi="仿宋" w:cs="方正楷体简体" w:hint="eastAsia"/>
          <w:sz w:val="36"/>
          <w:szCs w:val="36"/>
        </w:rPr>
        <w:t xml:space="preserve"> </w:t>
      </w:r>
      <w:r w:rsidR="003E0742">
        <w:rPr>
          <w:rFonts w:ascii="仿宋_GB2312" w:eastAsia="仿宋_GB2312" w:hAnsi="仿宋" w:cs="方正楷体简体"/>
          <w:noProof/>
          <w:sz w:val="36"/>
          <w:szCs w:val="36"/>
        </w:rPr>
        <w:t>2025年06月04日</w:t>
      </w:r>
    </w:p>
    <w:p w14:paraId="4989128B" w14:textId="77777777" w:rsidR="00592EEE" w:rsidRDefault="00592EEE">
      <w:pPr>
        <w:spacing w:beforeLines="50" w:before="156" w:line="360" w:lineRule="auto"/>
        <w:ind w:firstLineChars="201" w:firstLine="726"/>
        <w:jc w:val="center"/>
        <w:rPr>
          <w:rFonts w:ascii="仿宋_GB2312" w:eastAsia="仿宋_GB2312" w:hAnsi="仿宋" w:cs="方正楷体简体"/>
          <w:b/>
          <w:sz w:val="36"/>
          <w:szCs w:val="36"/>
        </w:rPr>
      </w:pPr>
    </w:p>
    <w:p w14:paraId="2A993EC8" w14:textId="77777777" w:rsidR="00592EEE" w:rsidRDefault="00592EEE">
      <w:pPr>
        <w:spacing w:line="360" w:lineRule="auto"/>
        <w:ind w:firstLineChars="201" w:firstLine="1045"/>
        <w:jc w:val="center"/>
        <w:rPr>
          <w:rFonts w:ascii="黑体" w:eastAsia="黑体" w:hAnsi="黑体" w:cs="方正小标宋简体"/>
          <w:color w:val="000000"/>
          <w:kern w:val="0"/>
          <w:sz w:val="52"/>
          <w:szCs w:val="52"/>
        </w:rPr>
        <w:sectPr w:rsidR="00592EEE">
          <w:footerReference w:type="default" r:id="rId6"/>
          <w:pgSz w:w="11906" w:h="16838"/>
          <w:pgMar w:top="1440" w:right="1080" w:bottom="1440" w:left="1080" w:header="851" w:footer="992" w:gutter="0"/>
          <w:pgNumType w:start="1"/>
          <w:cols w:space="720"/>
          <w:docGrid w:type="lines" w:linePitch="312"/>
        </w:sectPr>
      </w:pPr>
    </w:p>
    <w:p w14:paraId="540A41CB" w14:textId="77777777" w:rsidR="00592EEE" w:rsidRDefault="00592EEE">
      <w:pPr>
        <w:spacing w:line="360" w:lineRule="auto"/>
        <w:ind w:firstLineChars="201" w:firstLine="1045"/>
        <w:jc w:val="center"/>
        <w:rPr>
          <w:rFonts w:ascii="黑体" w:eastAsia="黑体" w:hAnsi="黑体"/>
          <w:b/>
          <w:sz w:val="44"/>
          <w:szCs w:val="44"/>
        </w:rPr>
      </w:pPr>
      <w:r>
        <w:rPr>
          <w:rFonts w:ascii="黑体" w:eastAsia="黑体" w:hAnsi="黑体" w:cs="方正小标宋简体" w:hint="eastAsia"/>
          <w:color w:val="000000"/>
          <w:kern w:val="0"/>
          <w:sz w:val="52"/>
          <w:szCs w:val="52"/>
        </w:rPr>
        <w:lastRenderedPageBreak/>
        <w:t>目  录</w:t>
      </w:r>
    </w:p>
    <w:p w14:paraId="288AD8FF" w14:textId="77777777" w:rsidR="00592EEE" w:rsidRDefault="00592EEE">
      <w:pPr>
        <w:spacing w:line="560" w:lineRule="exact"/>
        <w:ind w:firstLineChars="201" w:firstLine="563"/>
        <w:jc w:val="left"/>
        <w:rPr>
          <w:rFonts w:ascii="宋体" w:hAnsi="宋体" w:cs="方正楷体简体"/>
          <w:sz w:val="28"/>
          <w:szCs w:val="28"/>
        </w:rPr>
      </w:pPr>
    </w:p>
    <w:p w14:paraId="71B376B7" w14:textId="77777777" w:rsidR="00592EEE" w:rsidRDefault="00592EEE">
      <w:pPr>
        <w:spacing w:line="560" w:lineRule="exact"/>
        <w:ind w:firstLineChars="201" w:firstLine="563"/>
        <w:jc w:val="left"/>
        <w:rPr>
          <w:rFonts w:ascii="宋体" w:hAnsi="宋体" w:cs="方正楷体简体"/>
          <w:sz w:val="28"/>
          <w:szCs w:val="28"/>
        </w:rPr>
      </w:pPr>
    </w:p>
    <w:p w14:paraId="0CDE40A5" w14:textId="77777777" w:rsidR="00592EEE" w:rsidRDefault="00592EEE">
      <w:pPr>
        <w:spacing w:line="720" w:lineRule="exact"/>
        <w:ind w:firstLineChars="201" w:firstLine="565"/>
        <w:jc w:val="left"/>
        <w:rPr>
          <w:rFonts w:ascii="宋体" w:hAnsi="宋体" w:cs="宋体"/>
          <w:sz w:val="24"/>
          <w:szCs w:val="44"/>
        </w:rPr>
      </w:pPr>
      <w:r>
        <w:rPr>
          <w:rFonts w:ascii="仿宋_GB2312" w:eastAsia="仿宋_GB2312" w:hAnsi="黑体" w:cs="宋体" w:hint="eastAsia"/>
          <w:b/>
          <w:bCs/>
          <w:caps/>
          <w:sz w:val="28"/>
          <w:szCs w:val="28"/>
        </w:rPr>
        <w:t>第一章   公开招标公告</w:t>
      </w:r>
    </w:p>
    <w:p w14:paraId="4562BEA7" w14:textId="77777777" w:rsidR="00592EEE" w:rsidRDefault="00592EEE">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第二章   投标须知</w:t>
      </w:r>
    </w:p>
    <w:p w14:paraId="7838D5CB" w14:textId="77777777" w:rsidR="00592EEE" w:rsidRDefault="00592EEE">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第三章   采购内容与要求</w:t>
      </w:r>
    </w:p>
    <w:p w14:paraId="376ED7BD" w14:textId="77777777" w:rsidR="00592EEE" w:rsidRDefault="00592EEE">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第四章   评标原则和方法</w:t>
      </w:r>
    </w:p>
    <w:p w14:paraId="32574567" w14:textId="77777777" w:rsidR="00592EEE" w:rsidRDefault="00592EEE">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第五章   投标文件格式与要求</w:t>
      </w:r>
    </w:p>
    <w:p w14:paraId="590E4ECB" w14:textId="77777777" w:rsidR="00592EEE" w:rsidRDefault="00592EEE">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第六章   政府采购合同（范本）</w:t>
      </w:r>
    </w:p>
    <w:p w14:paraId="14F19B70" w14:textId="77777777" w:rsidR="00592EEE" w:rsidRDefault="00592EEE">
      <w:pPr>
        <w:spacing w:line="560" w:lineRule="exact"/>
        <w:ind w:firstLineChars="201" w:firstLine="565"/>
        <w:jc w:val="left"/>
        <w:rPr>
          <w:rFonts w:ascii="仿宋_GB2312" w:eastAsia="仿宋_GB2312" w:hAnsi="宋体" w:cs="宋体"/>
          <w:b/>
          <w:bCs/>
          <w:caps/>
          <w:sz w:val="28"/>
          <w:szCs w:val="28"/>
        </w:rPr>
      </w:pPr>
    </w:p>
    <w:p w14:paraId="13E4DB6D" w14:textId="77777777" w:rsidR="00592EEE" w:rsidRDefault="00592EEE">
      <w:pPr>
        <w:rPr>
          <w:rFonts w:ascii="仿宋_GB2312" w:eastAsia="仿宋_GB2312" w:hAnsi="宋体"/>
          <w:b/>
        </w:rPr>
      </w:pPr>
    </w:p>
    <w:p w14:paraId="4DC29FDE" w14:textId="77777777" w:rsidR="00592EEE" w:rsidRDefault="00592EEE">
      <w:pPr>
        <w:spacing w:line="560" w:lineRule="exact"/>
        <w:ind w:firstLineChars="201" w:firstLine="565"/>
        <w:jc w:val="left"/>
        <w:rPr>
          <w:rFonts w:ascii="仿宋_GB2312" w:eastAsia="仿宋_GB2312" w:hAnsi="宋体"/>
          <w:b/>
          <w:bCs/>
          <w:caps/>
          <w:sz w:val="28"/>
          <w:szCs w:val="28"/>
        </w:rPr>
      </w:pPr>
    </w:p>
    <w:p w14:paraId="3E7BD520" w14:textId="77777777" w:rsidR="00592EEE" w:rsidRDefault="00592EEE">
      <w:pPr>
        <w:spacing w:line="560" w:lineRule="exact"/>
        <w:ind w:firstLineChars="151" w:firstLine="424"/>
        <w:jc w:val="left"/>
        <w:rPr>
          <w:rFonts w:ascii="仿宋_GB2312" w:eastAsia="仿宋_GB2312" w:hAnsi="宋体" w:cs="宋体"/>
          <w:b/>
          <w:bCs/>
          <w:caps/>
          <w:sz w:val="28"/>
          <w:szCs w:val="28"/>
        </w:rPr>
      </w:pPr>
    </w:p>
    <w:p w14:paraId="2FABFF6C" w14:textId="77777777" w:rsidR="00592EEE" w:rsidRDefault="00592EEE">
      <w:pPr>
        <w:spacing w:line="560" w:lineRule="exact"/>
        <w:ind w:firstLineChars="151" w:firstLine="424"/>
        <w:jc w:val="left"/>
        <w:rPr>
          <w:rFonts w:ascii="仿宋_GB2312" w:eastAsia="仿宋_GB2312" w:hAnsi="宋体"/>
          <w:b/>
          <w:bCs/>
          <w:caps/>
          <w:sz w:val="28"/>
          <w:szCs w:val="28"/>
        </w:rPr>
      </w:pPr>
    </w:p>
    <w:p w14:paraId="7472A10E" w14:textId="77777777" w:rsidR="00592EEE" w:rsidRDefault="00592EEE">
      <w:pPr>
        <w:rPr>
          <w:rFonts w:ascii="宋体" w:hAnsi="宋体"/>
          <w:kern w:val="0"/>
        </w:rPr>
        <w:sectPr w:rsidR="00592EEE">
          <w:headerReference w:type="default" r:id="rId7"/>
          <w:pgSz w:w="11906" w:h="16838"/>
          <w:pgMar w:top="1440" w:right="1080" w:bottom="1440" w:left="1080" w:header="851" w:footer="992" w:gutter="0"/>
          <w:pgNumType w:start="1"/>
          <w:cols w:space="720"/>
          <w:docGrid w:type="lines" w:linePitch="312"/>
        </w:sectPr>
      </w:pPr>
    </w:p>
    <w:p w14:paraId="6C999995" w14:textId="77777777" w:rsidR="00592EEE" w:rsidRDefault="00592EEE">
      <w:pPr>
        <w:pStyle w:val="af8"/>
        <w:spacing w:before="100" w:beforeAutospacing="1" w:after="100" w:afterAutospacing="1" w:line="415" w:lineRule="auto"/>
        <w:rPr>
          <w:rFonts w:ascii="宋体" w:hAnsi="宋体" w:cs="宋体"/>
          <w:sz w:val="24"/>
          <w:szCs w:val="44"/>
        </w:rPr>
      </w:pPr>
      <w:r>
        <w:rPr>
          <w:rFonts w:ascii="楷体_GB2312" w:eastAsia="楷体_GB2312" w:hAnsi="宋体" w:cs="宋体" w:hint="eastAsia"/>
          <w:sz w:val="44"/>
          <w:szCs w:val="44"/>
        </w:rPr>
        <w:lastRenderedPageBreak/>
        <w:t>第一章 采购公告</w:t>
      </w:r>
    </w:p>
    <w:p w14:paraId="5BA5E0F0" w14:textId="77777777" w:rsidR="00592EEE" w:rsidRDefault="00592EEE"/>
    <w:p w14:paraId="05B3421D" w14:textId="77777777" w:rsidR="00592EEE" w:rsidRDefault="00592EEE">
      <w:pPr>
        <w:sectPr w:rsidR="00592EEE">
          <w:headerReference w:type="even" r:id="rId8"/>
          <w:footerReference w:type="default" r:id="rId9"/>
          <w:headerReference w:type="first" r:id="rId10"/>
          <w:pgSz w:w="11906" w:h="16838"/>
          <w:pgMar w:top="1440" w:right="1077" w:bottom="1440" w:left="1077" w:header="851" w:footer="992" w:gutter="0"/>
          <w:cols w:space="720"/>
          <w:docGrid w:type="lines" w:linePitch="312"/>
        </w:sectPr>
      </w:pPr>
    </w:p>
    <w:p w14:paraId="48FC0DBA" w14:textId="77777777" w:rsidR="00592EEE" w:rsidRDefault="00592EEE">
      <w:pPr>
        <w:jc w:val="center"/>
        <w:rPr>
          <w:rFonts w:ascii="方正小标宋简体" w:eastAsia="方正小标宋简体"/>
          <w:b/>
          <w:sz w:val="30"/>
          <w:szCs w:val="30"/>
        </w:rPr>
      </w:pPr>
      <w:r w:rsidRPr="00EA29E5">
        <w:rPr>
          <w:rFonts w:ascii="方正小标宋简体" w:eastAsia="方正小标宋简体"/>
          <w:b/>
          <w:noProof/>
          <w:sz w:val="30"/>
          <w:szCs w:val="30"/>
        </w:rPr>
        <w:lastRenderedPageBreak/>
        <w:t>2025年至2027年国际货运代理运输服务框架公开集采</w:t>
      </w:r>
    </w:p>
    <w:p w14:paraId="08A78572" w14:textId="77777777" w:rsidR="00592EEE" w:rsidRDefault="00592EEE">
      <w:pPr>
        <w:jc w:val="center"/>
        <w:rPr>
          <w:rFonts w:ascii="方正小标宋简体" w:eastAsia="方正小标宋简体"/>
          <w:b/>
          <w:sz w:val="30"/>
          <w:szCs w:val="30"/>
        </w:rPr>
      </w:pPr>
      <w:r>
        <w:rPr>
          <w:rFonts w:ascii="方正小标宋简体" w:eastAsia="方正小标宋简体" w:hint="eastAsia"/>
          <w:b/>
          <w:sz w:val="30"/>
          <w:szCs w:val="30"/>
        </w:rPr>
        <w:t>招标公告</w:t>
      </w:r>
    </w:p>
    <w:p w14:paraId="13F8F68C" w14:textId="77777777" w:rsidR="00592EEE" w:rsidRDefault="00592EEE">
      <w:pPr>
        <w:pBdr>
          <w:top w:val="single" w:sz="4" w:space="1" w:color="auto"/>
          <w:left w:val="single" w:sz="4" w:space="4" w:color="auto"/>
          <w:bottom w:val="single" w:sz="4" w:space="1" w:color="auto"/>
          <w:right w:val="single" w:sz="4" w:space="4" w:color="auto"/>
        </w:pBdr>
        <w:spacing w:line="560" w:lineRule="exact"/>
        <w:ind w:firstLineChars="200" w:firstLine="560"/>
        <w:rPr>
          <w:rFonts w:ascii="黑体" w:eastAsia="黑体" w:hAnsi="黑体" w:cs="宋体"/>
          <w:color w:val="000000"/>
          <w:kern w:val="0"/>
          <w:sz w:val="28"/>
          <w:szCs w:val="28"/>
        </w:rPr>
      </w:pPr>
      <w:r>
        <w:rPr>
          <w:rFonts w:ascii="黑体" w:eastAsia="黑体" w:hAnsi="黑体" w:cs="宋体" w:hint="eastAsia"/>
          <w:color w:val="000000"/>
          <w:kern w:val="0"/>
          <w:sz w:val="28"/>
          <w:szCs w:val="28"/>
        </w:rPr>
        <w:t>项目概况</w:t>
      </w:r>
    </w:p>
    <w:p w14:paraId="51171327" w14:textId="477CF2B4" w:rsidR="00592EEE" w:rsidRDefault="00592EEE">
      <w:pPr>
        <w:widowControl/>
        <w:pBdr>
          <w:top w:val="single" w:sz="4" w:space="1" w:color="auto"/>
          <w:left w:val="single" w:sz="4" w:space="4" w:color="auto"/>
          <w:bottom w:val="single" w:sz="4" w:space="1" w:color="auto"/>
          <w:right w:val="single" w:sz="4" w:space="4" w:color="auto"/>
        </w:pBdr>
        <w:adjustRightInd w:val="0"/>
        <w:spacing w:line="560" w:lineRule="exact"/>
        <w:ind w:firstLineChars="200" w:firstLine="592"/>
        <w:jc w:val="left"/>
        <w:rPr>
          <w:rFonts w:ascii="仿宋_GB2312" w:eastAsia="仿宋_GB2312" w:hAnsi="仿宋" w:cs="宋体"/>
          <w:color w:val="333333"/>
          <w:spacing w:val="8"/>
          <w:kern w:val="0"/>
          <w:sz w:val="28"/>
          <w:szCs w:val="28"/>
        </w:rPr>
      </w:pPr>
      <w:r w:rsidRPr="00EA29E5">
        <w:rPr>
          <w:rFonts w:ascii="仿宋_GB2312" w:eastAsia="仿宋_GB2312" w:hAnsi="仿宋" w:cs="宋体"/>
          <w:noProof/>
          <w:color w:val="333333"/>
          <w:spacing w:val="8"/>
          <w:kern w:val="0"/>
          <w:sz w:val="28"/>
          <w:szCs w:val="28"/>
        </w:rPr>
        <w:t>2025年至2027年国际货运代理运输服务框架公开集采</w:t>
      </w:r>
      <w:r>
        <w:rPr>
          <w:rFonts w:ascii="仿宋_GB2312" w:eastAsia="仿宋_GB2312" w:hAnsi="仿宋" w:cs="宋体" w:hint="eastAsia"/>
          <w:color w:val="333333"/>
          <w:spacing w:val="8"/>
          <w:kern w:val="0"/>
          <w:sz w:val="28"/>
          <w:szCs w:val="28"/>
        </w:rPr>
        <w:t>的潜在投标人应</w:t>
      </w:r>
      <w:r>
        <w:rPr>
          <w:rFonts w:ascii="仿宋_GB2312" w:eastAsia="仿宋_GB2312" w:hAnsi="仿宋" w:cs="宋体" w:hint="eastAsia"/>
          <w:color w:val="333333"/>
          <w:spacing w:val="8"/>
          <w:kern w:val="0"/>
          <w:sz w:val="28"/>
          <w:szCs w:val="28"/>
          <w:u w:val="single"/>
        </w:rPr>
        <w:t>登录威海市公共资源交易网（乳山分中心）首页右侧“交易服务一网通办系统”进行平台切换点击“国企采购”进入国有企业阳光采购电子化服务平台</w:t>
      </w:r>
      <w:r>
        <w:rPr>
          <w:rFonts w:ascii="仿宋_GB2312" w:eastAsia="仿宋_GB2312" w:hAnsi="仿宋" w:cs="宋体" w:hint="eastAsia"/>
          <w:color w:val="333333"/>
          <w:spacing w:val="8"/>
          <w:kern w:val="0"/>
          <w:sz w:val="28"/>
          <w:szCs w:val="28"/>
        </w:rPr>
        <w:t>获取招标文件，并于</w:t>
      </w:r>
      <w:r>
        <w:rPr>
          <w:rFonts w:ascii="仿宋_GB2312" w:eastAsia="仿宋_GB2312" w:hAnsi="宋体" w:cs="宋体" w:hint="eastAsia"/>
          <w:color w:val="333333"/>
          <w:spacing w:val="8"/>
          <w:kern w:val="0"/>
          <w:sz w:val="28"/>
          <w:szCs w:val="28"/>
          <w:u w:val="single"/>
        </w:rPr>
        <w:t xml:space="preserve"> </w:t>
      </w:r>
      <w:r w:rsidR="003E0742">
        <w:rPr>
          <w:rFonts w:ascii="仿宋_GB2312" w:eastAsia="仿宋_GB2312" w:hAnsi="仿宋" w:cs="宋体"/>
          <w:noProof/>
          <w:color w:val="333333"/>
          <w:spacing w:val="8"/>
          <w:kern w:val="0"/>
          <w:sz w:val="28"/>
          <w:szCs w:val="28"/>
          <w:u w:val="single"/>
        </w:rPr>
        <w:t>2025年06月25日09时00分</w:t>
      </w:r>
      <w:r>
        <w:rPr>
          <w:rFonts w:ascii="仿宋_GB2312" w:eastAsia="仿宋_GB2312" w:hAnsi="仿宋" w:cs="宋体" w:hint="eastAsia"/>
          <w:color w:val="333333"/>
          <w:spacing w:val="8"/>
          <w:kern w:val="0"/>
          <w:sz w:val="28"/>
          <w:szCs w:val="28"/>
          <w:u w:val="single"/>
        </w:rPr>
        <w:t>（北京时间）</w:t>
      </w:r>
      <w:r>
        <w:rPr>
          <w:rFonts w:ascii="仿宋_GB2312" w:eastAsia="仿宋_GB2312" w:hAnsi="仿宋" w:cs="宋体" w:hint="eastAsia"/>
          <w:color w:val="333333"/>
          <w:spacing w:val="8"/>
          <w:kern w:val="0"/>
          <w:sz w:val="28"/>
          <w:szCs w:val="28"/>
        </w:rPr>
        <w:t>前递交投标文件。</w:t>
      </w:r>
    </w:p>
    <w:p w14:paraId="7D46A524" w14:textId="77777777" w:rsidR="00592EEE" w:rsidRDefault="00592EEE" w:rsidP="00E920DC">
      <w:pPr>
        <w:spacing w:line="560" w:lineRule="exact"/>
        <w:ind w:firstLineChars="200" w:firstLine="560"/>
        <w:rPr>
          <w:rFonts w:ascii="黑体" w:eastAsia="黑体" w:hAnsi="黑体" w:cs="宋体"/>
          <w:color w:val="000000"/>
          <w:kern w:val="0"/>
          <w:sz w:val="28"/>
          <w:szCs w:val="28"/>
        </w:rPr>
      </w:pPr>
      <w:r>
        <w:rPr>
          <w:rFonts w:ascii="黑体" w:eastAsia="黑体" w:hAnsi="黑体" w:cs="宋体" w:hint="eastAsia"/>
          <w:color w:val="000000"/>
          <w:kern w:val="0"/>
          <w:sz w:val="28"/>
          <w:szCs w:val="28"/>
        </w:rPr>
        <w:t>一、项目基本情况</w:t>
      </w:r>
    </w:p>
    <w:p w14:paraId="1A3A5E73" w14:textId="7777777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项目编号：</w:t>
      </w:r>
      <w:r w:rsidRPr="00EA29E5">
        <w:rPr>
          <w:rFonts w:ascii="仿宋_GB2312" w:eastAsia="仿宋_GB2312" w:hAnsi="仿宋" w:cs="宋体"/>
          <w:noProof/>
          <w:color w:val="333333"/>
          <w:spacing w:val="8"/>
          <w:kern w:val="0"/>
          <w:sz w:val="28"/>
          <w:szCs w:val="28"/>
        </w:rPr>
        <w:t>SDRS-HD-2025063</w:t>
      </w:r>
    </w:p>
    <w:p w14:paraId="4C462BBB" w14:textId="7777777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项目名称：</w:t>
      </w:r>
      <w:r w:rsidRPr="00EA29E5">
        <w:rPr>
          <w:rFonts w:ascii="仿宋_GB2312" w:eastAsia="仿宋_GB2312" w:hAnsi="仿宋" w:cs="宋体"/>
          <w:noProof/>
          <w:color w:val="333333"/>
          <w:spacing w:val="8"/>
          <w:kern w:val="0"/>
          <w:sz w:val="28"/>
          <w:szCs w:val="28"/>
        </w:rPr>
        <w:t>2025年至2027年国际货运代理运输服务框架公开集采</w:t>
      </w:r>
    </w:p>
    <w:p w14:paraId="3B08897D" w14:textId="7777777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采购项目分包情况：</w:t>
      </w: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1"/>
        <w:gridCol w:w="3257"/>
        <w:gridCol w:w="1017"/>
        <w:gridCol w:w="2035"/>
        <w:gridCol w:w="1948"/>
      </w:tblGrid>
      <w:tr w:rsidR="00592EEE" w14:paraId="2435499F" w14:textId="77777777" w:rsidTr="00592EEE">
        <w:trPr>
          <w:trHeight w:val="1290"/>
          <w:jc w:val="center"/>
        </w:trPr>
        <w:tc>
          <w:tcPr>
            <w:tcW w:w="1221" w:type="dxa"/>
            <w:tcBorders>
              <w:bottom w:val="single" w:sz="4" w:space="0" w:color="auto"/>
            </w:tcBorders>
            <w:vAlign w:val="center"/>
          </w:tcPr>
          <w:p w14:paraId="518F511B" w14:textId="77777777" w:rsidR="00592EEE" w:rsidRDefault="00592EEE">
            <w:pPr>
              <w:widowControl/>
              <w:adjustRightInd w:val="0"/>
              <w:snapToGrid w:val="0"/>
              <w:jc w:val="center"/>
              <w:rPr>
                <w:rFonts w:ascii="仿宋_GB2312" w:eastAsia="仿宋_GB2312" w:hAnsi="宋体" w:cs="宋体"/>
                <w:b/>
                <w:color w:val="000000"/>
                <w:kern w:val="0"/>
                <w:sz w:val="24"/>
              </w:rPr>
            </w:pPr>
            <w:r>
              <w:rPr>
                <w:rFonts w:ascii="仿宋_GB2312" w:eastAsia="仿宋_GB2312" w:hAnsi="宋体" w:cs="宋体" w:hint="eastAsia"/>
                <w:b/>
                <w:color w:val="000000"/>
                <w:kern w:val="0"/>
                <w:sz w:val="24"/>
              </w:rPr>
              <w:t>标包</w:t>
            </w:r>
          </w:p>
        </w:tc>
        <w:tc>
          <w:tcPr>
            <w:tcW w:w="3257" w:type="dxa"/>
            <w:vAlign w:val="center"/>
          </w:tcPr>
          <w:p w14:paraId="02276AB4" w14:textId="77777777" w:rsidR="00592EEE" w:rsidRDefault="00592EEE">
            <w:pPr>
              <w:widowControl/>
              <w:adjustRightInd w:val="0"/>
              <w:snapToGrid w:val="0"/>
              <w:jc w:val="center"/>
              <w:rPr>
                <w:rFonts w:ascii="仿宋_GB2312" w:eastAsia="仿宋_GB2312" w:hAnsi="宋体" w:cs="宋体"/>
                <w:b/>
                <w:color w:val="000000"/>
                <w:kern w:val="0"/>
                <w:sz w:val="24"/>
              </w:rPr>
            </w:pPr>
            <w:r>
              <w:rPr>
                <w:rFonts w:ascii="仿宋_GB2312" w:eastAsia="仿宋_GB2312" w:hAnsi="宋体" w:cs="宋体" w:hint="eastAsia"/>
                <w:b/>
                <w:color w:val="000000"/>
                <w:kern w:val="0"/>
                <w:sz w:val="24"/>
              </w:rPr>
              <w:t>名称</w:t>
            </w:r>
          </w:p>
        </w:tc>
        <w:tc>
          <w:tcPr>
            <w:tcW w:w="1017" w:type="dxa"/>
            <w:vAlign w:val="center"/>
          </w:tcPr>
          <w:p w14:paraId="3D353277" w14:textId="77777777" w:rsidR="00592EEE" w:rsidRDefault="00592EEE">
            <w:pPr>
              <w:widowControl/>
              <w:adjustRightInd w:val="0"/>
              <w:snapToGrid w:val="0"/>
              <w:jc w:val="center"/>
              <w:rPr>
                <w:rFonts w:ascii="仿宋_GB2312" w:eastAsia="仿宋_GB2312" w:hAnsi="宋体" w:cs="宋体"/>
                <w:b/>
                <w:color w:val="000000"/>
                <w:kern w:val="0"/>
                <w:sz w:val="24"/>
              </w:rPr>
            </w:pPr>
            <w:r>
              <w:rPr>
                <w:rFonts w:ascii="仿宋_GB2312" w:eastAsia="仿宋_GB2312" w:hAnsi="宋体" w:cs="宋体" w:hint="eastAsia"/>
                <w:b/>
                <w:color w:val="000000"/>
                <w:kern w:val="0"/>
                <w:sz w:val="24"/>
              </w:rPr>
              <w:t>数量</w:t>
            </w:r>
          </w:p>
        </w:tc>
        <w:tc>
          <w:tcPr>
            <w:tcW w:w="2035" w:type="dxa"/>
            <w:tcBorders>
              <w:right w:val="single" w:sz="4" w:space="0" w:color="auto"/>
            </w:tcBorders>
            <w:vAlign w:val="center"/>
          </w:tcPr>
          <w:p w14:paraId="15F44217" w14:textId="77777777" w:rsidR="00592EEE" w:rsidRDefault="00592EEE">
            <w:pPr>
              <w:widowControl/>
              <w:adjustRightInd w:val="0"/>
              <w:snapToGrid w:val="0"/>
              <w:jc w:val="center"/>
              <w:rPr>
                <w:rFonts w:ascii="仿宋_GB2312" w:eastAsia="仿宋_GB2312" w:hAnsi="宋体" w:cs="宋体"/>
                <w:b/>
                <w:color w:val="000000"/>
                <w:kern w:val="0"/>
                <w:sz w:val="24"/>
              </w:rPr>
            </w:pPr>
            <w:r>
              <w:rPr>
                <w:rFonts w:ascii="仿宋_GB2312" w:eastAsia="仿宋_GB2312" w:hAnsi="宋体" w:cs="宋体" w:hint="eastAsia"/>
                <w:b/>
                <w:color w:val="000000"/>
                <w:kern w:val="0"/>
                <w:sz w:val="24"/>
              </w:rPr>
              <w:t>采购需求</w:t>
            </w:r>
          </w:p>
        </w:tc>
        <w:tc>
          <w:tcPr>
            <w:tcW w:w="1948" w:type="dxa"/>
            <w:tcBorders>
              <w:right w:val="single" w:sz="4" w:space="0" w:color="auto"/>
            </w:tcBorders>
            <w:vAlign w:val="center"/>
          </w:tcPr>
          <w:p w14:paraId="56981A49" w14:textId="77777777" w:rsidR="00592EEE" w:rsidRDefault="00592EEE">
            <w:pPr>
              <w:widowControl/>
              <w:adjustRightInd w:val="0"/>
              <w:snapToGrid w:val="0"/>
              <w:jc w:val="center"/>
              <w:rPr>
                <w:rFonts w:ascii="仿宋_GB2312" w:eastAsia="仿宋_GB2312" w:hAnsi="宋体" w:cs="宋体"/>
                <w:b/>
                <w:color w:val="000000"/>
                <w:kern w:val="0"/>
                <w:sz w:val="24"/>
              </w:rPr>
            </w:pPr>
            <w:r>
              <w:rPr>
                <w:rFonts w:ascii="仿宋_GB2312" w:eastAsia="仿宋_GB2312" w:hAnsi="宋体" w:cs="宋体" w:hint="eastAsia"/>
                <w:b/>
                <w:color w:val="000000"/>
                <w:kern w:val="0"/>
                <w:sz w:val="24"/>
              </w:rPr>
              <w:t>合同履行期限</w:t>
            </w:r>
          </w:p>
        </w:tc>
      </w:tr>
      <w:tr w:rsidR="00592EEE" w14:paraId="16AFFC3E" w14:textId="77777777" w:rsidTr="00592EEE">
        <w:trPr>
          <w:trHeight w:val="1290"/>
          <w:jc w:val="center"/>
        </w:trPr>
        <w:tc>
          <w:tcPr>
            <w:tcW w:w="1221" w:type="dxa"/>
            <w:tcBorders>
              <w:top w:val="single" w:sz="4" w:space="0" w:color="auto"/>
              <w:bottom w:val="single" w:sz="4" w:space="0" w:color="auto"/>
            </w:tcBorders>
            <w:vAlign w:val="center"/>
          </w:tcPr>
          <w:p w14:paraId="2B563034" w14:textId="77777777" w:rsidR="00592EEE" w:rsidRDefault="00592EEE">
            <w:pPr>
              <w:widowControl/>
              <w:adjustRightInd w:val="0"/>
              <w:snapToGrid w:val="0"/>
              <w:jc w:val="center"/>
              <w:rPr>
                <w:rFonts w:ascii="仿宋_GB2312" w:eastAsia="仿宋_GB2312" w:hAnsi="宋体" w:cs="宋体"/>
                <w:color w:val="000000"/>
                <w:kern w:val="0"/>
                <w:sz w:val="24"/>
              </w:rPr>
            </w:pPr>
            <w:r>
              <w:rPr>
                <w:rFonts w:ascii="仿宋_GB2312" w:eastAsia="仿宋_GB2312" w:hAnsi="宋体" w:cs="宋体"/>
                <w:color w:val="000000"/>
                <w:kern w:val="0"/>
                <w:sz w:val="24"/>
              </w:rPr>
              <w:t>A</w:t>
            </w:r>
          </w:p>
        </w:tc>
        <w:tc>
          <w:tcPr>
            <w:tcW w:w="3257" w:type="dxa"/>
            <w:vAlign w:val="center"/>
          </w:tcPr>
          <w:p w14:paraId="248413C2" w14:textId="77777777" w:rsidR="00592EEE" w:rsidRDefault="00592EEE">
            <w:pPr>
              <w:widowControl/>
              <w:adjustRightInd w:val="0"/>
              <w:snapToGrid w:val="0"/>
              <w:jc w:val="center"/>
              <w:rPr>
                <w:rFonts w:ascii="仿宋_GB2312" w:eastAsia="仿宋_GB2312" w:hAnsi="宋体" w:cs="宋体"/>
                <w:color w:val="000000"/>
                <w:kern w:val="0"/>
                <w:sz w:val="24"/>
              </w:rPr>
            </w:pPr>
            <w:r>
              <w:rPr>
                <w:rFonts w:ascii="仿宋_GB2312" w:eastAsia="仿宋_GB2312" w:hAnsi="宋体" w:cs="宋体"/>
                <w:color w:val="000000"/>
                <w:kern w:val="0"/>
                <w:sz w:val="24"/>
              </w:rPr>
              <w:t>2025年至2027年国际货运代理运输服务框架公开集采</w:t>
            </w:r>
          </w:p>
        </w:tc>
        <w:tc>
          <w:tcPr>
            <w:tcW w:w="1017" w:type="dxa"/>
            <w:vAlign w:val="center"/>
          </w:tcPr>
          <w:p w14:paraId="79F6BD49" w14:textId="4263C6D9" w:rsidR="00592EEE" w:rsidRDefault="00592EEE">
            <w:pPr>
              <w:widowControl/>
              <w:adjustRightInd w:val="0"/>
              <w:snapToGrid w:val="0"/>
              <w:jc w:val="center"/>
              <w:rPr>
                <w:rFonts w:ascii="仿宋_GB2312" w:eastAsia="仿宋_GB2312" w:hAnsi="宋体" w:cs="宋体"/>
                <w:color w:val="000000"/>
                <w:kern w:val="0"/>
                <w:sz w:val="24"/>
              </w:rPr>
            </w:pPr>
            <w:r>
              <w:rPr>
                <w:rFonts w:ascii="仿宋_GB2312" w:eastAsia="仿宋_GB2312" w:hAnsi="宋体" w:cs="宋体"/>
                <w:color w:val="000000"/>
                <w:kern w:val="0"/>
                <w:sz w:val="24"/>
              </w:rPr>
              <w:t>5</w:t>
            </w:r>
            <w:r>
              <w:rPr>
                <w:rFonts w:ascii="仿宋_GB2312" w:eastAsia="仿宋_GB2312" w:hAnsi="宋体" w:cs="宋体" w:hint="eastAsia"/>
                <w:color w:val="000000"/>
                <w:kern w:val="0"/>
                <w:sz w:val="24"/>
              </w:rPr>
              <w:t>家</w:t>
            </w:r>
          </w:p>
        </w:tc>
        <w:tc>
          <w:tcPr>
            <w:tcW w:w="2035" w:type="dxa"/>
            <w:tcBorders>
              <w:right w:val="single" w:sz="4" w:space="0" w:color="auto"/>
            </w:tcBorders>
            <w:vAlign w:val="center"/>
          </w:tcPr>
          <w:p w14:paraId="3B358892" w14:textId="77777777" w:rsidR="00592EEE" w:rsidRDefault="00592EEE">
            <w:pPr>
              <w:widowControl/>
              <w:adjustRightInd w:val="0"/>
              <w:snapToGrid w:val="0"/>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详见招标文件</w:t>
            </w:r>
          </w:p>
        </w:tc>
        <w:tc>
          <w:tcPr>
            <w:tcW w:w="1948" w:type="dxa"/>
            <w:tcBorders>
              <w:right w:val="single" w:sz="4" w:space="0" w:color="auto"/>
            </w:tcBorders>
            <w:vAlign w:val="center"/>
          </w:tcPr>
          <w:p w14:paraId="0FC5147F" w14:textId="77777777" w:rsidR="00592EEE" w:rsidRDefault="00592EEE">
            <w:pPr>
              <w:widowControl/>
              <w:adjustRightInd w:val="0"/>
              <w:snapToGrid w:val="0"/>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详见招标文件</w:t>
            </w:r>
          </w:p>
        </w:tc>
      </w:tr>
    </w:tbl>
    <w:p w14:paraId="786CA186" w14:textId="7777777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本项目不接受联合体投标</w:t>
      </w:r>
    </w:p>
    <w:p w14:paraId="7A7D8B0F" w14:textId="77777777" w:rsidR="00592EEE" w:rsidRDefault="00592EEE">
      <w:pPr>
        <w:spacing w:line="560" w:lineRule="exact"/>
        <w:ind w:firstLineChars="200" w:firstLine="560"/>
        <w:rPr>
          <w:rFonts w:ascii="黑体" w:eastAsia="黑体" w:hAnsi="黑体" w:cs="宋体"/>
          <w:color w:val="000000"/>
          <w:kern w:val="0"/>
          <w:sz w:val="28"/>
          <w:szCs w:val="28"/>
        </w:rPr>
      </w:pPr>
      <w:r>
        <w:rPr>
          <w:rFonts w:ascii="黑体" w:eastAsia="黑体" w:hAnsi="黑体" w:cs="宋体" w:hint="eastAsia"/>
          <w:color w:val="000000"/>
          <w:kern w:val="0"/>
          <w:sz w:val="28"/>
          <w:szCs w:val="28"/>
        </w:rPr>
        <w:t>二、申请人的资格要求：</w:t>
      </w:r>
    </w:p>
    <w:p w14:paraId="3D4CC88B" w14:textId="77777777" w:rsidR="00592EEE" w:rsidRPr="00EA29E5" w:rsidRDefault="00592EEE" w:rsidP="006B2403">
      <w:pPr>
        <w:widowControl/>
        <w:adjustRightInd w:val="0"/>
        <w:spacing w:line="560" w:lineRule="exact"/>
        <w:ind w:firstLineChars="200" w:firstLine="592"/>
        <w:jc w:val="left"/>
        <w:rPr>
          <w:rFonts w:ascii="仿宋_GB2312" w:eastAsia="仿宋_GB2312" w:hAnsi="仿宋" w:cs="宋体"/>
          <w:noProof/>
          <w:color w:val="333333"/>
          <w:spacing w:val="8"/>
          <w:kern w:val="0"/>
          <w:sz w:val="28"/>
          <w:szCs w:val="28"/>
        </w:rPr>
      </w:pPr>
      <w:r w:rsidRPr="00EA29E5">
        <w:rPr>
          <w:rFonts w:ascii="仿宋_GB2312" w:eastAsia="仿宋_GB2312" w:hAnsi="仿宋" w:cs="宋体"/>
          <w:noProof/>
          <w:color w:val="333333"/>
          <w:spacing w:val="8"/>
          <w:kern w:val="0"/>
          <w:sz w:val="28"/>
          <w:szCs w:val="28"/>
        </w:rPr>
        <w:t>1.具有独立承担民事责任的能力；</w:t>
      </w:r>
    </w:p>
    <w:p w14:paraId="45B64D58" w14:textId="77777777" w:rsidR="00592EEE" w:rsidRPr="00EA29E5" w:rsidRDefault="00592EEE" w:rsidP="006B2403">
      <w:pPr>
        <w:widowControl/>
        <w:adjustRightInd w:val="0"/>
        <w:spacing w:line="560" w:lineRule="exact"/>
        <w:ind w:firstLineChars="200" w:firstLine="592"/>
        <w:jc w:val="left"/>
        <w:rPr>
          <w:rFonts w:ascii="仿宋_GB2312" w:eastAsia="仿宋_GB2312" w:hAnsi="仿宋" w:cs="宋体"/>
          <w:noProof/>
          <w:color w:val="333333"/>
          <w:spacing w:val="8"/>
          <w:kern w:val="0"/>
          <w:sz w:val="28"/>
          <w:szCs w:val="28"/>
        </w:rPr>
      </w:pPr>
      <w:r w:rsidRPr="00EA29E5">
        <w:rPr>
          <w:rFonts w:ascii="仿宋_GB2312" w:eastAsia="仿宋_GB2312" w:hAnsi="仿宋" w:cs="宋体"/>
          <w:noProof/>
          <w:color w:val="333333"/>
          <w:spacing w:val="8"/>
          <w:kern w:val="0"/>
          <w:sz w:val="28"/>
          <w:szCs w:val="28"/>
        </w:rPr>
        <w:t>2.具有良好的商业信誉和健全的财务会计制度及履约能力；</w:t>
      </w:r>
    </w:p>
    <w:p w14:paraId="7DC2026E" w14:textId="77777777" w:rsidR="00592EEE" w:rsidRPr="00EA29E5" w:rsidRDefault="00592EEE" w:rsidP="006B2403">
      <w:pPr>
        <w:widowControl/>
        <w:adjustRightInd w:val="0"/>
        <w:spacing w:line="560" w:lineRule="exact"/>
        <w:ind w:firstLineChars="200" w:firstLine="592"/>
        <w:jc w:val="left"/>
        <w:rPr>
          <w:rFonts w:ascii="仿宋_GB2312" w:eastAsia="仿宋_GB2312" w:hAnsi="仿宋" w:cs="宋体"/>
          <w:noProof/>
          <w:color w:val="333333"/>
          <w:spacing w:val="8"/>
          <w:kern w:val="0"/>
          <w:sz w:val="28"/>
          <w:szCs w:val="28"/>
        </w:rPr>
      </w:pPr>
      <w:r w:rsidRPr="00EA29E5">
        <w:rPr>
          <w:rFonts w:ascii="仿宋_GB2312" w:eastAsia="仿宋_GB2312" w:hAnsi="仿宋" w:cs="宋体"/>
          <w:noProof/>
          <w:color w:val="333333"/>
          <w:spacing w:val="8"/>
          <w:kern w:val="0"/>
          <w:sz w:val="28"/>
          <w:szCs w:val="28"/>
        </w:rPr>
        <w:t>3.具有履行合同所必需的设备和专业技术能力；</w:t>
      </w:r>
    </w:p>
    <w:p w14:paraId="16E43185" w14:textId="77777777" w:rsidR="00592EEE" w:rsidRPr="00EA29E5" w:rsidRDefault="00592EEE" w:rsidP="006B2403">
      <w:pPr>
        <w:widowControl/>
        <w:adjustRightInd w:val="0"/>
        <w:spacing w:line="560" w:lineRule="exact"/>
        <w:ind w:firstLineChars="200" w:firstLine="592"/>
        <w:jc w:val="left"/>
        <w:rPr>
          <w:rFonts w:ascii="仿宋_GB2312" w:eastAsia="仿宋_GB2312" w:hAnsi="仿宋" w:cs="宋体"/>
          <w:noProof/>
          <w:color w:val="333333"/>
          <w:spacing w:val="8"/>
          <w:kern w:val="0"/>
          <w:sz w:val="28"/>
          <w:szCs w:val="28"/>
        </w:rPr>
      </w:pPr>
      <w:r w:rsidRPr="00EA29E5">
        <w:rPr>
          <w:rFonts w:ascii="仿宋_GB2312" w:eastAsia="仿宋_GB2312" w:hAnsi="仿宋" w:cs="宋体"/>
          <w:noProof/>
          <w:color w:val="333333"/>
          <w:spacing w:val="8"/>
          <w:kern w:val="0"/>
          <w:sz w:val="28"/>
          <w:szCs w:val="28"/>
        </w:rPr>
        <w:t>4.有依法缴纳税收和社会保障资金的良好记录；</w:t>
      </w:r>
    </w:p>
    <w:p w14:paraId="4B4C8306" w14:textId="77777777" w:rsidR="00592EEE" w:rsidRPr="00EA29E5" w:rsidRDefault="00592EEE" w:rsidP="006B2403">
      <w:pPr>
        <w:widowControl/>
        <w:adjustRightInd w:val="0"/>
        <w:spacing w:line="560" w:lineRule="exact"/>
        <w:ind w:firstLineChars="200" w:firstLine="592"/>
        <w:jc w:val="left"/>
        <w:rPr>
          <w:rFonts w:ascii="仿宋_GB2312" w:eastAsia="仿宋_GB2312" w:hAnsi="仿宋" w:cs="宋体"/>
          <w:noProof/>
          <w:color w:val="333333"/>
          <w:spacing w:val="8"/>
          <w:kern w:val="0"/>
          <w:sz w:val="28"/>
          <w:szCs w:val="28"/>
        </w:rPr>
      </w:pPr>
      <w:r w:rsidRPr="00EA29E5">
        <w:rPr>
          <w:rFonts w:ascii="仿宋_GB2312" w:eastAsia="仿宋_GB2312" w:hAnsi="仿宋" w:cs="宋体"/>
          <w:noProof/>
          <w:color w:val="333333"/>
          <w:spacing w:val="8"/>
          <w:kern w:val="0"/>
          <w:sz w:val="28"/>
          <w:szCs w:val="28"/>
        </w:rPr>
        <w:t>5.供应商参加采购活动前3年内在经营活动中没有重大违法记录;</w:t>
      </w:r>
    </w:p>
    <w:p w14:paraId="514B5080" w14:textId="77777777" w:rsidR="00592EEE" w:rsidRPr="00EA29E5" w:rsidRDefault="00592EEE" w:rsidP="006B2403">
      <w:pPr>
        <w:widowControl/>
        <w:adjustRightInd w:val="0"/>
        <w:spacing w:line="560" w:lineRule="exact"/>
        <w:ind w:firstLineChars="200" w:firstLine="592"/>
        <w:jc w:val="left"/>
        <w:rPr>
          <w:rFonts w:ascii="仿宋_GB2312" w:eastAsia="仿宋_GB2312" w:hAnsi="仿宋" w:cs="宋体"/>
          <w:noProof/>
          <w:color w:val="333333"/>
          <w:spacing w:val="8"/>
          <w:kern w:val="0"/>
          <w:sz w:val="28"/>
          <w:szCs w:val="28"/>
        </w:rPr>
      </w:pPr>
      <w:r w:rsidRPr="00EA29E5">
        <w:rPr>
          <w:rFonts w:ascii="仿宋_GB2312" w:eastAsia="仿宋_GB2312" w:hAnsi="仿宋" w:cs="宋体"/>
          <w:noProof/>
          <w:color w:val="333333"/>
          <w:spacing w:val="8"/>
          <w:kern w:val="0"/>
          <w:sz w:val="28"/>
          <w:szCs w:val="28"/>
        </w:rPr>
        <w:lastRenderedPageBreak/>
        <w:t>6.投标人、法定代表人、授权委托人未被最高法院列入失信被执行人；</w:t>
      </w:r>
    </w:p>
    <w:p w14:paraId="515C17BD" w14:textId="7777777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sidRPr="00EA29E5">
        <w:rPr>
          <w:rFonts w:ascii="仿宋_GB2312" w:eastAsia="仿宋_GB2312" w:hAnsi="仿宋" w:cs="宋体"/>
          <w:noProof/>
          <w:color w:val="333333"/>
          <w:spacing w:val="8"/>
          <w:kern w:val="0"/>
          <w:sz w:val="28"/>
          <w:szCs w:val="28"/>
        </w:rPr>
        <w:t>7.投标人未被工商行政管理机关在全国企业信用信息公示系统中列入严重违法失信企业名单。</w:t>
      </w:r>
    </w:p>
    <w:p w14:paraId="55079450" w14:textId="77777777" w:rsidR="00592EEE" w:rsidRDefault="00592EEE">
      <w:pPr>
        <w:spacing w:line="560" w:lineRule="exact"/>
        <w:ind w:firstLineChars="200" w:firstLine="560"/>
        <w:rPr>
          <w:rFonts w:ascii="黑体" w:eastAsia="黑体" w:hAnsi="黑体" w:cs="宋体"/>
          <w:color w:val="000000"/>
          <w:kern w:val="0"/>
          <w:sz w:val="28"/>
          <w:szCs w:val="28"/>
        </w:rPr>
      </w:pPr>
      <w:r>
        <w:rPr>
          <w:rFonts w:ascii="黑体" w:eastAsia="黑体" w:hAnsi="黑体" w:cs="宋体" w:hint="eastAsia"/>
          <w:color w:val="000000"/>
          <w:kern w:val="0"/>
          <w:sz w:val="28"/>
          <w:szCs w:val="28"/>
        </w:rPr>
        <w:t>三、获取招标文件</w:t>
      </w:r>
    </w:p>
    <w:p w14:paraId="1ED1950F" w14:textId="318057F6"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1.时间：</w:t>
      </w:r>
      <w:r w:rsidR="003E0742">
        <w:rPr>
          <w:rFonts w:ascii="仿宋_GB2312" w:eastAsia="仿宋_GB2312" w:hAnsi="仿宋" w:cs="宋体"/>
          <w:noProof/>
          <w:color w:val="333333"/>
          <w:spacing w:val="8"/>
          <w:kern w:val="0"/>
          <w:sz w:val="28"/>
          <w:szCs w:val="28"/>
        </w:rPr>
        <w:t>2025年06月04日</w:t>
      </w:r>
      <w:r w:rsidRPr="00EA29E5">
        <w:rPr>
          <w:rFonts w:ascii="仿宋_GB2312" w:eastAsia="仿宋_GB2312" w:hAnsi="仿宋" w:cs="宋体"/>
          <w:noProof/>
          <w:color w:val="333333"/>
          <w:spacing w:val="8"/>
          <w:kern w:val="0"/>
          <w:sz w:val="28"/>
          <w:szCs w:val="28"/>
        </w:rPr>
        <w:t>17时00分</w:t>
      </w:r>
      <w:r>
        <w:rPr>
          <w:rFonts w:ascii="仿宋_GB2312" w:eastAsia="仿宋_GB2312" w:hAnsi="仿宋" w:cs="宋体" w:hint="eastAsia"/>
          <w:color w:val="333333"/>
          <w:spacing w:val="8"/>
          <w:kern w:val="0"/>
          <w:sz w:val="28"/>
          <w:szCs w:val="28"/>
        </w:rPr>
        <w:t>至</w:t>
      </w:r>
      <w:r w:rsidR="003E0742">
        <w:rPr>
          <w:rFonts w:ascii="仿宋_GB2312" w:eastAsia="仿宋_GB2312" w:hAnsi="仿宋" w:cs="宋体"/>
          <w:noProof/>
          <w:color w:val="333333"/>
          <w:spacing w:val="8"/>
          <w:kern w:val="0"/>
          <w:sz w:val="28"/>
          <w:szCs w:val="28"/>
        </w:rPr>
        <w:t>2025年06月11日17时00分</w:t>
      </w:r>
      <w:r>
        <w:rPr>
          <w:rFonts w:ascii="仿宋_GB2312" w:eastAsia="仿宋_GB2312" w:hAnsi="仿宋" w:cs="宋体" w:hint="eastAsia"/>
          <w:color w:val="333333"/>
          <w:spacing w:val="8"/>
          <w:kern w:val="0"/>
          <w:sz w:val="28"/>
          <w:szCs w:val="28"/>
        </w:rPr>
        <w:t>（北京时间）</w:t>
      </w:r>
    </w:p>
    <w:p w14:paraId="69502BAD" w14:textId="7777777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2.地点：登录威海市公共资源交易网（乳山分中心）首页右侧“交易服务一网通办系统”进行平台切换点击“国企采购”进入国有企业阳光采购电子化服务平台获取文件（网址：</w:t>
      </w:r>
      <w:hyperlink r:id="rId11" w:history="1">
        <w:r>
          <w:rPr>
            <w:rFonts w:ascii="仿宋_GB2312" w:eastAsia="仿宋_GB2312" w:hAnsi="仿宋" w:cs="宋体" w:hint="eastAsia"/>
            <w:color w:val="333333"/>
            <w:spacing w:val="8"/>
            <w:kern w:val="0"/>
            <w:sz w:val="28"/>
            <w:szCs w:val="28"/>
          </w:rPr>
          <w:t>http://ggzyjy.weihai.cn/rushan/）。逾期无法从威海市国有企业阳光采购电子化服务平台中获取文件，未在规定时间内从系统中获取招标文件的投标人将无法递交电子投标文件。</w:t>
        </w:r>
      </w:hyperlink>
    </w:p>
    <w:p w14:paraId="43A873C6" w14:textId="7777777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交易服务一网通办系统技术支持电话： 4009980000（受理问题：系统登录、CA锁绑定、平台切换）， 一网通办技术支持QQ群：1143439694 ；CA锁办理咨询电话：0631-5307028；国企采购技术支持电话：18769124292 ，国企技术支持QQ群（供应商）：1146578397。</w:t>
      </w:r>
    </w:p>
    <w:p w14:paraId="306E4A4C" w14:textId="77777777" w:rsidR="00592EEE" w:rsidRDefault="00592EEE">
      <w:pPr>
        <w:widowControl/>
        <w:adjustRightInd w:val="0"/>
        <w:spacing w:line="560" w:lineRule="exact"/>
        <w:ind w:firstLineChars="200" w:firstLine="592"/>
        <w:jc w:val="left"/>
        <w:rPr>
          <w:rFonts w:ascii="仿宋_GB2312" w:eastAsia="仿宋_GB2312" w:hAnsi="黑体" w:cs="宋体"/>
          <w:color w:val="333333"/>
          <w:spacing w:val="8"/>
          <w:kern w:val="0"/>
          <w:sz w:val="28"/>
          <w:szCs w:val="28"/>
        </w:rPr>
      </w:pPr>
      <w:r>
        <w:rPr>
          <w:rFonts w:ascii="仿宋_GB2312" w:eastAsia="仿宋_GB2312" w:hAnsi="仿宋" w:cs="宋体" w:hint="eastAsia"/>
          <w:color w:val="333333"/>
          <w:spacing w:val="8"/>
          <w:kern w:val="0"/>
          <w:sz w:val="28"/>
          <w:szCs w:val="28"/>
        </w:rPr>
        <w:t>注：未注册用户请先免费注册。在“威海市国有企业阳光采购电子化服务平台”（威海市公共资源交易网（乳山分中心）右侧“国企采购”按钮）登录端口注册登记，并办理“安全证书（CA）”和“电子签章”进行获取文件。</w:t>
      </w:r>
      <w:r>
        <w:rPr>
          <w:rFonts w:ascii="仿宋_GB2312" w:eastAsia="仿宋_GB2312" w:hAnsi="微软雅黑" w:cs="宋体" w:hint="eastAsia"/>
          <w:color w:val="333333"/>
          <w:spacing w:val="8"/>
          <w:kern w:val="0"/>
          <w:sz w:val="28"/>
          <w:szCs w:val="28"/>
        </w:rPr>
        <w:t>“安全证书（CA）”和“电子签章”办理请按照“威海市公共资源交易网（乳山分中心）”右侧“CA办理”中“CA证书办理介绍”进行办理。</w:t>
      </w:r>
    </w:p>
    <w:p w14:paraId="12251782" w14:textId="7777777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3.售价：免费</w:t>
      </w:r>
    </w:p>
    <w:p w14:paraId="34039E29" w14:textId="77777777" w:rsidR="00592EEE" w:rsidRDefault="00592EEE">
      <w:pPr>
        <w:spacing w:line="560" w:lineRule="exact"/>
        <w:ind w:firstLineChars="200" w:firstLine="560"/>
        <w:rPr>
          <w:rFonts w:ascii="黑体" w:eastAsia="黑体" w:hAnsi="黑体" w:cs="宋体"/>
          <w:color w:val="000000"/>
          <w:kern w:val="0"/>
          <w:sz w:val="28"/>
          <w:szCs w:val="28"/>
        </w:rPr>
      </w:pPr>
      <w:r>
        <w:rPr>
          <w:rFonts w:ascii="黑体" w:eastAsia="黑体" w:hAnsi="黑体" w:cs="宋体" w:hint="eastAsia"/>
          <w:color w:val="000000"/>
          <w:kern w:val="0"/>
          <w:sz w:val="28"/>
          <w:szCs w:val="28"/>
        </w:rPr>
        <w:lastRenderedPageBreak/>
        <w:t>四、提交投标文件截止时间、开标时间和地点</w:t>
      </w:r>
    </w:p>
    <w:p w14:paraId="09D74CC3" w14:textId="4F025959"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1.提交投标文件时间：</w:t>
      </w:r>
      <w:r w:rsidR="003E0742">
        <w:rPr>
          <w:rFonts w:ascii="仿宋_GB2312" w:eastAsia="仿宋_GB2312" w:hAnsi="仿宋" w:cs="宋体"/>
          <w:noProof/>
          <w:color w:val="333333"/>
          <w:spacing w:val="8"/>
          <w:kern w:val="0"/>
          <w:sz w:val="28"/>
          <w:szCs w:val="28"/>
        </w:rPr>
        <w:t>2025年06月04日</w:t>
      </w:r>
      <w:r w:rsidRPr="00EA29E5">
        <w:rPr>
          <w:rFonts w:ascii="仿宋_GB2312" w:eastAsia="仿宋_GB2312" w:hAnsi="仿宋" w:cs="宋体"/>
          <w:noProof/>
          <w:color w:val="333333"/>
          <w:spacing w:val="8"/>
          <w:kern w:val="0"/>
          <w:sz w:val="28"/>
          <w:szCs w:val="28"/>
        </w:rPr>
        <w:t>18时00分</w:t>
      </w:r>
      <w:r>
        <w:rPr>
          <w:rFonts w:ascii="仿宋_GB2312" w:eastAsia="仿宋_GB2312" w:hAnsi="仿宋" w:cs="宋体" w:hint="eastAsia"/>
          <w:color w:val="333333"/>
          <w:spacing w:val="8"/>
          <w:kern w:val="0"/>
          <w:sz w:val="28"/>
          <w:szCs w:val="28"/>
        </w:rPr>
        <w:t>至</w:t>
      </w:r>
      <w:r w:rsidR="003E0742">
        <w:rPr>
          <w:rFonts w:ascii="仿宋_GB2312" w:eastAsia="仿宋_GB2312" w:hAnsi="仿宋" w:cs="宋体"/>
          <w:noProof/>
          <w:color w:val="333333"/>
          <w:spacing w:val="8"/>
          <w:kern w:val="0"/>
          <w:sz w:val="28"/>
          <w:szCs w:val="28"/>
        </w:rPr>
        <w:t>2025年06月25日09时00分</w:t>
      </w:r>
    </w:p>
    <w:p w14:paraId="23A87B5B" w14:textId="7777777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2.地点：</w:t>
      </w:r>
      <w:r>
        <w:rPr>
          <w:rFonts w:ascii="仿宋_GB2312" w:eastAsia="仿宋_GB2312" w:hAnsi="仿宋" w:cs="宋体" w:hint="eastAsia"/>
          <w:color w:val="333333"/>
          <w:spacing w:val="8"/>
          <w:sz w:val="28"/>
          <w:szCs w:val="28"/>
        </w:rPr>
        <w:t>登录威海市公共资源交易网（乳山分中心）首页右侧“交易服务一网通办系统”进行平台切换点击“国企采购”进入国有企业阳光采购电子化服务平台网上递交（网址：http://ggzyjy.weihai.cn/rushan/）。</w:t>
      </w:r>
      <w:r>
        <w:rPr>
          <w:rFonts w:ascii="仿宋_GB2312" w:eastAsia="仿宋_GB2312" w:hAnsi="仿宋" w:cs="宋体" w:hint="eastAsia"/>
          <w:color w:val="333333"/>
          <w:spacing w:val="8"/>
          <w:kern w:val="0"/>
          <w:sz w:val="28"/>
          <w:szCs w:val="28"/>
        </w:rPr>
        <w:t>已在威海市国有企业阳光采购电子化服务平台获取文件的投标人在规定时间内递交电子投标文件。</w:t>
      </w:r>
    </w:p>
    <w:p w14:paraId="11911379" w14:textId="02497A6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3.开标时间：</w:t>
      </w:r>
      <w:r w:rsidR="003E0742">
        <w:rPr>
          <w:rFonts w:ascii="仿宋_GB2312" w:eastAsia="仿宋_GB2312" w:hAnsi="仿宋" w:cs="宋体"/>
          <w:noProof/>
          <w:color w:val="333333"/>
          <w:spacing w:val="8"/>
          <w:kern w:val="0"/>
          <w:sz w:val="28"/>
          <w:szCs w:val="28"/>
        </w:rPr>
        <w:t>2025年06月25日09时00分</w:t>
      </w:r>
      <w:r>
        <w:rPr>
          <w:rFonts w:ascii="仿宋_GB2312" w:eastAsia="仿宋_GB2312" w:hAnsi="仿宋" w:cs="宋体" w:hint="eastAsia"/>
          <w:color w:val="333333"/>
          <w:spacing w:val="8"/>
          <w:kern w:val="0"/>
          <w:sz w:val="28"/>
          <w:szCs w:val="28"/>
        </w:rPr>
        <w:t>（北京时间）</w:t>
      </w:r>
    </w:p>
    <w:p w14:paraId="05A4D264" w14:textId="7777777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4.开标地点：威海市乳山市深圳路108号市民服务中心三楼</w:t>
      </w:r>
    </w:p>
    <w:p w14:paraId="1F27FA1B" w14:textId="77777777" w:rsidR="00592EEE" w:rsidRDefault="00592EEE">
      <w:pPr>
        <w:spacing w:line="560" w:lineRule="exact"/>
        <w:ind w:firstLineChars="200" w:firstLine="560"/>
        <w:rPr>
          <w:rFonts w:ascii="黑体" w:eastAsia="黑体" w:hAnsi="黑体" w:cs="宋体"/>
          <w:color w:val="000000"/>
          <w:kern w:val="0"/>
          <w:sz w:val="28"/>
          <w:szCs w:val="28"/>
        </w:rPr>
      </w:pPr>
      <w:r>
        <w:rPr>
          <w:rFonts w:ascii="黑体" w:eastAsia="黑体" w:hAnsi="黑体" w:cs="宋体" w:hint="eastAsia"/>
          <w:color w:val="000000"/>
          <w:kern w:val="0"/>
          <w:sz w:val="28"/>
          <w:szCs w:val="28"/>
        </w:rPr>
        <w:t>五、公告期限</w:t>
      </w:r>
    </w:p>
    <w:p w14:paraId="5BB2A4FD" w14:textId="7777777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自本公告发布之日起5日历天。</w:t>
      </w:r>
    </w:p>
    <w:p w14:paraId="6F706D2D" w14:textId="77777777" w:rsidR="00592EEE" w:rsidRDefault="00592EEE">
      <w:pPr>
        <w:spacing w:line="560" w:lineRule="exact"/>
        <w:ind w:firstLineChars="200" w:firstLine="560"/>
        <w:rPr>
          <w:rFonts w:ascii="黑体" w:eastAsia="黑体" w:hAnsi="黑体" w:cs="宋体"/>
          <w:color w:val="000000"/>
          <w:kern w:val="0"/>
          <w:sz w:val="28"/>
          <w:szCs w:val="28"/>
        </w:rPr>
      </w:pPr>
      <w:r>
        <w:rPr>
          <w:rFonts w:ascii="黑体" w:eastAsia="黑体" w:hAnsi="黑体" w:cs="宋体" w:hint="eastAsia"/>
          <w:color w:val="000000"/>
          <w:kern w:val="0"/>
          <w:sz w:val="28"/>
          <w:szCs w:val="28"/>
        </w:rPr>
        <w:t>六、其他补充事宜</w:t>
      </w:r>
    </w:p>
    <w:p w14:paraId="47194D6F" w14:textId="77777777" w:rsidR="00592EEE" w:rsidRDefault="00592EEE" w:rsidP="005605F4">
      <w:pPr>
        <w:spacing w:line="520" w:lineRule="exact"/>
        <w:ind w:firstLineChars="200" w:firstLine="592"/>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本项目实行全流程电子化，实行远程开标，投标人无需到现场，并保持通讯畅通，提前在个人电脑上进行测试确保音频、视频功能可正常使用，因通讯不畅造成的一切后果由投标人自行承担。</w:t>
      </w:r>
    </w:p>
    <w:p w14:paraId="30BC7F5B" w14:textId="77777777" w:rsidR="00592EEE" w:rsidRDefault="00592EEE">
      <w:pPr>
        <w:spacing w:line="560" w:lineRule="exact"/>
        <w:ind w:firstLineChars="200" w:firstLine="560"/>
        <w:rPr>
          <w:rFonts w:ascii="黑体" w:eastAsia="黑体" w:hAnsi="黑体" w:cs="宋体"/>
          <w:color w:val="000000"/>
          <w:kern w:val="0"/>
          <w:sz w:val="28"/>
          <w:szCs w:val="28"/>
        </w:rPr>
      </w:pPr>
      <w:r>
        <w:rPr>
          <w:rFonts w:ascii="黑体" w:eastAsia="黑体" w:hAnsi="黑体" w:cs="宋体" w:hint="eastAsia"/>
          <w:color w:val="000000"/>
          <w:kern w:val="0"/>
          <w:sz w:val="28"/>
          <w:szCs w:val="28"/>
        </w:rPr>
        <w:t>七、对本次招标提出询问，请按以下方式联系。</w:t>
      </w:r>
    </w:p>
    <w:p w14:paraId="4A6E8C57" w14:textId="7777777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1.采购人信息</w:t>
      </w:r>
    </w:p>
    <w:p w14:paraId="0E0ACDFC" w14:textId="19921918" w:rsidR="00592EEE" w:rsidRPr="007162B9"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名  称：</w:t>
      </w:r>
      <w:r w:rsidR="007162B9">
        <w:rPr>
          <w:rFonts w:ascii="仿宋_GB2312" w:eastAsia="仿宋_GB2312" w:hAnsi="仿宋" w:cs="宋体"/>
          <w:noProof/>
          <w:color w:val="333333"/>
          <w:spacing w:val="8"/>
          <w:kern w:val="0"/>
          <w:sz w:val="28"/>
          <w:szCs w:val="28"/>
        </w:rPr>
        <w:t>乳山市港务集团有限公司</w:t>
      </w:r>
    </w:p>
    <w:p w14:paraId="4F8CF0FF" w14:textId="62F71E2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地  址：</w:t>
      </w:r>
      <w:r w:rsidR="007162B9">
        <w:rPr>
          <w:rFonts w:ascii="仿宋_GB2312" w:eastAsia="仿宋_GB2312" w:hAnsi="仿宋" w:cs="宋体"/>
          <w:noProof/>
          <w:color w:val="333333"/>
          <w:spacing w:val="8"/>
          <w:kern w:val="0"/>
          <w:sz w:val="28"/>
          <w:szCs w:val="28"/>
        </w:rPr>
        <w:t>山东省威海市乳山市乳山口镇旗杆石村南</w:t>
      </w:r>
    </w:p>
    <w:p w14:paraId="6D06462B" w14:textId="09F80D8B"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联系方式：</w:t>
      </w:r>
      <w:r w:rsidR="007162B9">
        <w:rPr>
          <w:rFonts w:ascii="仿宋_GB2312" w:eastAsia="仿宋_GB2312" w:hAnsi="仿宋" w:cs="宋体"/>
          <w:noProof/>
          <w:color w:val="333333"/>
          <w:spacing w:val="8"/>
          <w:kern w:val="0"/>
          <w:sz w:val="28"/>
          <w:szCs w:val="28"/>
        </w:rPr>
        <w:t>13181897859</w:t>
      </w:r>
    </w:p>
    <w:p w14:paraId="24BED02A" w14:textId="7777777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2.采购代理机构信息</w:t>
      </w:r>
    </w:p>
    <w:p w14:paraId="4744AE81" w14:textId="7777777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名  称：</w:t>
      </w:r>
      <w:r w:rsidRPr="00EA29E5">
        <w:rPr>
          <w:rFonts w:ascii="仿宋_GB2312" w:eastAsia="仿宋_GB2312" w:hAnsi="仿宋" w:cs="宋体"/>
          <w:noProof/>
          <w:color w:val="333333"/>
          <w:spacing w:val="8"/>
          <w:kern w:val="0"/>
          <w:sz w:val="28"/>
          <w:szCs w:val="28"/>
        </w:rPr>
        <w:t>乳山宏大工程咨询有限公司</w:t>
      </w:r>
    </w:p>
    <w:p w14:paraId="30E75D23" w14:textId="7777777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地  址：</w:t>
      </w:r>
      <w:r w:rsidRPr="00EA29E5">
        <w:rPr>
          <w:rFonts w:ascii="仿宋_GB2312" w:eastAsia="仿宋_GB2312" w:hAnsi="仿宋" w:cs="宋体"/>
          <w:noProof/>
          <w:color w:val="333333"/>
          <w:spacing w:val="8"/>
          <w:kern w:val="0"/>
          <w:sz w:val="28"/>
          <w:szCs w:val="28"/>
        </w:rPr>
        <w:t>乳山市世纪大道260号北楼二楼</w:t>
      </w:r>
    </w:p>
    <w:p w14:paraId="36ECCC20" w14:textId="7777777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t>项目联系人：</w:t>
      </w:r>
      <w:r w:rsidRPr="00EA29E5">
        <w:rPr>
          <w:rFonts w:ascii="仿宋_GB2312" w:eastAsia="仿宋_GB2312" w:hAnsi="仿宋" w:cs="宋体"/>
          <w:noProof/>
          <w:color w:val="333333"/>
          <w:spacing w:val="8"/>
          <w:kern w:val="0"/>
          <w:sz w:val="28"/>
          <w:szCs w:val="28"/>
        </w:rPr>
        <w:t>柯耀辉</w:t>
      </w:r>
    </w:p>
    <w:p w14:paraId="355FBB3F" w14:textId="7777777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仿宋" w:cs="宋体" w:hint="eastAsia"/>
          <w:color w:val="333333"/>
          <w:spacing w:val="8"/>
          <w:kern w:val="0"/>
          <w:sz w:val="28"/>
          <w:szCs w:val="28"/>
        </w:rPr>
        <w:lastRenderedPageBreak/>
        <w:t>电  话：</w:t>
      </w:r>
      <w:r w:rsidRPr="00EA29E5">
        <w:rPr>
          <w:rFonts w:ascii="仿宋_GB2312" w:eastAsia="仿宋_GB2312" w:hAnsi="仿宋" w:cs="宋体"/>
          <w:noProof/>
          <w:color w:val="333333"/>
          <w:spacing w:val="8"/>
          <w:kern w:val="0"/>
          <w:sz w:val="28"/>
          <w:szCs w:val="28"/>
        </w:rPr>
        <w:t>0631-6675889</w:t>
      </w:r>
    </w:p>
    <w:p w14:paraId="349F2EA3" w14:textId="77777777" w:rsidR="00592EEE" w:rsidRDefault="00592EEE">
      <w:pPr>
        <w:spacing w:line="560" w:lineRule="exact"/>
        <w:ind w:firstLineChars="200" w:firstLine="560"/>
        <w:rPr>
          <w:rFonts w:ascii="黑体" w:eastAsia="黑体" w:hAnsi="黑体" w:cs="宋体"/>
          <w:color w:val="000000"/>
          <w:kern w:val="0"/>
          <w:sz w:val="28"/>
          <w:szCs w:val="28"/>
        </w:rPr>
      </w:pPr>
      <w:r>
        <w:rPr>
          <w:rFonts w:ascii="黑体" w:eastAsia="黑体" w:hAnsi="黑体" w:cs="宋体" w:hint="eastAsia"/>
          <w:color w:val="000000"/>
          <w:kern w:val="0"/>
          <w:sz w:val="28"/>
          <w:szCs w:val="28"/>
        </w:rPr>
        <w:t>八、发布公告的媒介</w:t>
      </w:r>
    </w:p>
    <w:p w14:paraId="59CCF962" w14:textId="77777777" w:rsidR="00592EEE" w:rsidRDefault="00592EEE">
      <w:pPr>
        <w:widowControl/>
        <w:adjustRightInd w:val="0"/>
        <w:spacing w:line="560" w:lineRule="exact"/>
        <w:ind w:firstLineChars="200" w:firstLine="592"/>
        <w:jc w:val="left"/>
        <w:rPr>
          <w:rFonts w:ascii="仿宋_GB2312" w:eastAsia="仿宋_GB2312" w:hAnsi="仿宋" w:cs="宋体"/>
          <w:color w:val="333333"/>
          <w:spacing w:val="8"/>
          <w:kern w:val="0"/>
          <w:sz w:val="28"/>
          <w:szCs w:val="28"/>
        </w:rPr>
      </w:pPr>
      <w:r>
        <w:rPr>
          <w:rFonts w:ascii="仿宋_GB2312" w:eastAsia="仿宋_GB2312" w:hAnsi="微软雅黑" w:cs="宋体" w:hint="eastAsia"/>
          <w:color w:val="333333"/>
          <w:spacing w:val="8"/>
          <w:kern w:val="0"/>
          <w:sz w:val="28"/>
          <w:szCs w:val="28"/>
        </w:rPr>
        <w:t>本次公告在中国招标投标公共服务平台（www.cebpubservice.com）、威海市公共资源交易网（http://ggzyjy.weihai.cn/）威海市公共资源交易网（乳山分中心）（http://ggzyjy.weihai.cn/rushan/）同时发布，其它媒介转发无效。</w:t>
      </w:r>
    </w:p>
    <w:p w14:paraId="2787FA19" w14:textId="77777777" w:rsidR="00592EEE" w:rsidRDefault="00592EEE">
      <w:pPr>
        <w:spacing w:line="560" w:lineRule="exact"/>
        <w:jc w:val="right"/>
        <w:rPr>
          <w:rFonts w:ascii="仿宋_GB2312" w:eastAsia="仿宋_GB2312" w:hAnsi="宋体"/>
          <w:sz w:val="28"/>
          <w:szCs w:val="28"/>
        </w:rPr>
      </w:pPr>
      <w:r>
        <w:rPr>
          <w:rFonts w:ascii="仿宋_GB2312" w:eastAsia="仿宋_GB2312" w:hAnsi="宋体" w:cs="宋体" w:hint="eastAsia"/>
          <w:kern w:val="0"/>
          <w:sz w:val="28"/>
          <w:szCs w:val="28"/>
        </w:rPr>
        <w:t>发布人：</w:t>
      </w:r>
      <w:r w:rsidRPr="00EA29E5">
        <w:rPr>
          <w:rFonts w:ascii="仿宋_GB2312" w:eastAsia="仿宋_GB2312" w:hAnsi="宋体" w:cs="宋体"/>
          <w:noProof/>
          <w:kern w:val="0"/>
          <w:sz w:val="28"/>
          <w:szCs w:val="28"/>
        </w:rPr>
        <w:t>乳山宏大工程咨询有限公司</w:t>
      </w:r>
      <w:r>
        <w:rPr>
          <w:rFonts w:ascii="仿宋_GB2312" w:eastAsia="仿宋_GB2312" w:hAnsi="宋体" w:hint="eastAsia"/>
          <w:sz w:val="28"/>
          <w:szCs w:val="28"/>
        </w:rPr>
        <w:t xml:space="preserve"> </w:t>
      </w:r>
    </w:p>
    <w:p w14:paraId="26924E3A" w14:textId="4DE89023" w:rsidR="00592EEE" w:rsidRDefault="00592EEE">
      <w:pPr>
        <w:widowControl/>
        <w:adjustRightInd w:val="0"/>
        <w:spacing w:line="360" w:lineRule="auto"/>
        <w:ind w:left="-240"/>
        <w:jc w:val="right"/>
        <w:rPr>
          <w:rFonts w:ascii="仿宋_GB2312" w:eastAsia="仿宋_GB2312" w:hAnsi="宋体" w:cs="宋体"/>
          <w:kern w:val="0"/>
          <w:sz w:val="28"/>
          <w:szCs w:val="28"/>
        </w:rPr>
      </w:pPr>
      <w:r>
        <w:rPr>
          <w:rFonts w:ascii="仿宋_GB2312" w:eastAsia="仿宋_GB2312" w:hAnsi="宋体" w:cs="宋体" w:hint="eastAsia"/>
          <w:kern w:val="0"/>
          <w:sz w:val="28"/>
          <w:szCs w:val="28"/>
        </w:rPr>
        <w:t>发布时间：</w:t>
      </w:r>
      <w:r w:rsidR="003E0742">
        <w:rPr>
          <w:rFonts w:ascii="仿宋_GB2312" w:eastAsia="仿宋_GB2312" w:hAnsi="宋体" w:cs="宋体"/>
          <w:noProof/>
          <w:kern w:val="0"/>
          <w:sz w:val="28"/>
          <w:szCs w:val="28"/>
        </w:rPr>
        <w:t>2025年06月04日</w:t>
      </w:r>
    </w:p>
    <w:p w14:paraId="55CFC2F0" w14:textId="77777777" w:rsidR="00592EEE" w:rsidRDefault="00592EEE">
      <w:pPr>
        <w:widowControl/>
        <w:adjustRightInd w:val="0"/>
        <w:spacing w:line="360" w:lineRule="auto"/>
        <w:ind w:left="-240"/>
        <w:jc w:val="right"/>
        <w:rPr>
          <w:rFonts w:ascii="宋体" w:hAnsi="宋体" w:cs="宋体"/>
          <w:kern w:val="0"/>
          <w:sz w:val="24"/>
        </w:rPr>
      </w:pPr>
    </w:p>
    <w:p w14:paraId="1E76500D" w14:textId="77777777" w:rsidR="00592EEE" w:rsidRDefault="00592EEE">
      <w:pPr>
        <w:sectPr w:rsidR="00592EEE">
          <w:footerReference w:type="default" r:id="rId12"/>
          <w:pgSz w:w="11906" w:h="16838"/>
          <w:pgMar w:top="1440" w:right="1080" w:bottom="1440" w:left="1080" w:header="851" w:footer="992" w:gutter="0"/>
          <w:cols w:space="720"/>
          <w:docGrid w:type="lines" w:linePitch="312"/>
        </w:sectPr>
      </w:pPr>
    </w:p>
    <w:p w14:paraId="3BE9B48D" w14:textId="77777777" w:rsidR="00592EEE" w:rsidRDefault="00592EEE">
      <w:pPr>
        <w:pStyle w:val="af8"/>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lastRenderedPageBreak/>
        <w:t>第二章 投标（响应）须知</w:t>
      </w:r>
    </w:p>
    <w:p w14:paraId="0FC0570C" w14:textId="77777777" w:rsidR="00592EEE" w:rsidRDefault="00592EEE"/>
    <w:p w14:paraId="60D82852" w14:textId="77777777" w:rsidR="00592EEE" w:rsidRDefault="00592EEE">
      <w:pPr>
        <w:sectPr w:rsidR="00592EEE">
          <w:pgSz w:w="11906" w:h="16838"/>
          <w:pgMar w:top="1440" w:right="1077" w:bottom="1440" w:left="1077" w:header="851" w:footer="992" w:gutter="0"/>
          <w:cols w:space="720"/>
          <w:docGrid w:type="lines" w:linePitch="312"/>
        </w:sectPr>
      </w:pPr>
    </w:p>
    <w:p w14:paraId="5F8FBE22" w14:textId="77777777" w:rsidR="00592EEE" w:rsidRDefault="00592EEE">
      <w:pPr>
        <w:jc w:val="center"/>
        <w:rPr>
          <w:rFonts w:ascii="黑体" w:eastAsia="黑体" w:hAnsi="黑体"/>
          <w:sz w:val="32"/>
          <w:szCs w:val="32"/>
        </w:rPr>
      </w:pPr>
      <w:r>
        <w:rPr>
          <w:rFonts w:ascii="黑体" w:eastAsia="黑体" w:hAnsi="黑体" w:hint="eastAsia"/>
          <w:sz w:val="32"/>
          <w:szCs w:val="32"/>
        </w:rPr>
        <w:lastRenderedPageBreak/>
        <w:t>投标须知前附表</w:t>
      </w:r>
    </w:p>
    <w:p w14:paraId="07675648" w14:textId="77777777" w:rsidR="00592EEE" w:rsidRDefault="00592EEE">
      <w:pPr>
        <w:spacing w:line="56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本表是本招标项目的具体资料，是对投标（响应）须知的汇总和补充，如有矛盾，应以本资料表为准。</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08"/>
        <w:gridCol w:w="8291"/>
      </w:tblGrid>
      <w:tr w:rsidR="00592EEE" w14:paraId="3A80A2F2" w14:textId="77777777">
        <w:trPr>
          <w:trHeight w:val="607"/>
          <w:jc w:val="center"/>
        </w:trPr>
        <w:tc>
          <w:tcPr>
            <w:tcW w:w="908" w:type="dxa"/>
            <w:tcBorders>
              <w:top w:val="single" w:sz="4" w:space="0" w:color="auto"/>
              <w:bottom w:val="single" w:sz="4" w:space="0" w:color="auto"/>
              <w:right w:val="single" w:sz="4" w:space="0" w:color="auto"/>
            </w:tcBorders>
            <w:vAlign w:val="center"/>
          </w:tcPr>
          <w:p w14:paraId="2265BFD5"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序号</w:t>
            </w:r>
          </w:p>
        </w:tc>
        <w:tc>
          <w:tcPr>
            <w:tcW w:w="8291" w:type="dxa"/>
            <w:tcBorders>
              <w:top w:val="single" w:sz="4" w:space="0" w:color="auto"/>
              <w:left w:val="single" w:sz="4" w:space="0" w:color="auto"/>
              <w:bottom w:val="single" w:sz="4" w:space="0" w:color="auto"/>
            </w:tcBorders>
            <w:vAlign w:val="center"/>
          </w:tcPr>
          <w:p w14:paraId="347D0048" w14:textId="77777777" w:rsidR="00592EEE" w:rsidRDefault="00592EEE">
            <w:pPr>
              <w:spacing w:line="560" w:lineRule="exact"/>
              <w:jc w:val="center"/>
              <w:rPr>
                <w:rFonts w:ascii="仿宋_GB2312" w:eastAsia="仿宋_GB2312" w:hAnsi="宋体"/>
                <w:sz w:val="28"/>
                <w:szCs w:val="28"/>
              </w:rPr>
            </w:pPr>
            <w:r>
              <w:rPr>
                <w:rFonts w:ascii="仿宋_GB2312" w:eastAsia="仿宋_GB2312" w:hAnsi="宋体" w:hint="eastAsia"/>
                <w:sz w:val="28"/>
                <w:szCs w:val="28"/>
              </w:rPr>
              <w:t>内           容</w:t>
            </w:r>
          </w:p>
        </w:tc>
      </w:tr>
      <w:tr w:rsidR="00592EEE" w14:paraId="6BD044D1" w14:textId="77777777">
        <w:trPr>
          <w:trHeight w:val="607"/>
          <w:jc w:val="center"/>
        </w:trPr>
        <w:tc>
          <w:tcPr>
            <w:tcW w:w="908" w:type="dxa"/>
            <w:tcBorders>
              <w:top w:val="single" w:sz="4" w:space="0" w:color="auto"/>
              <w:bottom w:val="single" w:sz="4" w:space="0" w:color="auto"/>
              <w:right w:val="single" w:sz="4" w:space="0" w:color="auto"/>
            </w:tcBorders>
            <w:vAlign w:val="center"/>
          </w:tcPr>
          <w:p w14:paraId="73F8011E"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w:t>
            </w:r>
          </w:p>
        </w:tc>
        <w:tc>
          <w:tcPr>
            <w:tcW w:w="8291" w:type="dxa"/>
            <w:tcBorders>
              <w:top w:val="single" w:sz="4" w:space="0" w:color="auto"/>
              <w:left w:val="single" w:sz="4" w:space="0" w:color="auto"/>
              <w:bottom w:val="single" w:sz="4" w:space="0" w:color="auto"/>
            </w:tcBorders>
            <w:vAlign w:val="center"/>
          </w:tcPr>
          <w:p w14:paraId="0C4FC89F"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项目名称：</w:t>
            </w:r>
            <w:r w:rsidRPr="00EA29E5">
              <w:rPr>
                <w:rFonts w:ascii="仿宋_GB2312" w:eastAsia="仿宋_GB2312" w:hAnsi="宋体"/>
                <w:noProof/>
                <w:sz w:val="28"/>
                <w:szCs w:val="28"/>
              </w:rPr>
              <w:t>2025年至2027年国际货运代理运输服务框架公开集采</w:t>
            </w:r>
          </w:p>
        </w:tc>
      </w:tr>
      <w:tr w:rsidR="00592EEE" w14:paraId="174CC9EF" w14:textId="77777777">
        <w:trPr>
          <w:trHeight w:val="613"/>
          <w:jc w:val="center"/>
        </w:trPr>
        <w:tc>
          <w:tcPr>
            <w:tcW w:w="908" w:type="dxa"/>
            <w:tcBorders>
              <w:top w:val="single" w:sz="4" w:space="0" w:color="auto"/>
              <w:bottom w:val="single" w:sz="4" w:space="0" w:color="auto"/>
              <w:right w:val="single" w:sz="4" w:space="0" w:color="auto"/>
            </w:tcBorders>
            <w:vAlign w:val="center"/>
          </w:tcPr>
          <w:p w14:paraId="2FECE396"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w:t>
            </w:r>
          </w:p>
        </w:tc>
        <w:tc>
          <w:tcPr>
            <w:tcW w:w="8291" w:type="dxa"/>
            <w:tcBorders>
              <w:top w:val="single" w:sz="4" w:space="0" w:color="auto"/>
              <w:left w:val="single" w:sz="4" w:space="0" w:color="auto"/>
              <w:bottom w:val="single" w:sz="4" w:space="0" w:color="auto"/>
            </w:tcBorders>
            <w:vAlign w:val="center"/>
          </w:tcPr>
          <w:p w14:paraId="2DE3CD6E"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项目编号：</w:t>
            </w:r>
            <w:r w:rsidRPr="00EA29E5">
              <w:rPr>
                <w:rFonts w:ascii="仿宋_GB2312" w:eastAsia="仿宋_GB2312" w:hAnsi="宋体"/>
                <w:noProof/>
                <w:sz w:val="28"/>
                <w:szCs w:val="28"/>
              </w:rPr>
              <w:t>SDRS-HD-2025063</w:t>
            </w:r>
          </w:p>
        </w:tc>
      </w:tr>
      <w:tr w:rsidR="00592EEE" w14:paraId="66960039" w14:textId="77777777">
        <w:trPr>
          <w:trHeight w:val="346"/>
          <w:jc w:val="center"/>
        </w:trPr>
        <w:tc>
          <w:tcPr>
            <w:tcW w:w="908" w:type="dxa"/>
            <w:tcBorders>
              <w:top w:val="single" w:sz="4" w:space="0" w:color="auto"/>
              <w:bottom w:val="single" w:sz="4" w:space="0" w:color="auto"/>
              <w:right w:val="single" w:sz="4" w:space="0" w:color="auto"/>
            </w:tcBorders>
            <w:vAlign w:val="center"/>
          </w:tcPr>
          <w:p w14:paraId="77EB888C" w14:textId="77777777" w:rsidR="00592EEE" w:rsidRDefault="00592EEE">
            <w:pPr>
              <w:spacing w:line="560" w:lineRule="exact"/>
              <w:jc w:val="center"/>
              <w:rPr>
                <w:rFonts w:ascii="仿宋_GB2312" w:eastAsia="仿宋_GB2312" w:hAnsi="宋体"/>
                <w:sz w:val="28"/>
                <w:szCs w:val="28"/>
              </w:rPr>
            </w:pPr>
            <w:r>
              <w:rPr>
                <w:rFonts w:ascii="仿宋_GB2312" w:eastAsia="仿宋_GB2312" w:hAnsi="宋体" w:hint="eastAsia"/>
                <w:sz w:val="28"/>
                <w:szCs w:val="28"/>
              </w:rPr>
              <w:t>3</w:t>
            </w:r>
          </w:p>
        </w:tc>
        <w:tc>
          <w:tcPr>
            <w:tcW w:w="8291" w:type="dxa"/>
            <w:tcBorders>
              <w:top w:val="single" w:sz="4" w:space="0" w:color="auto"/>
              <w:left w:val="single" w:sz="4" w:space="0" w:color="auto"/>
              <w:bottom w:val="single" w:sz="4" w:space="0" w:color="auto"/>
            </w:tcBorders>
            <w:vAlign w:val="center"/>
          </w:tcPr>
          <w:p w14:paraId="21E261F1" w14:textId="41864566"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采购人名称：</w:t>
            </w:r>
            <w:r w:rsidR="007162B9">
              <w:rPr>
                <w:rFonts w:ascii="仿宋_GB2312" w:eastAsia="仿宋_GB2312" w:hAnsi="宋体"/>
                <w:noProof/>
                <w:sz w:val="28"/>
                <w:szCs w:val="28"/>
              </w:rPr>
              <w:t>乳山市港务集团有限公司</w:t>
            </w:r>
          </w:p>
          <w:p w14:paraId="04D4106E" w14:textId="42B78520"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地址：</w:t>
            </w:r>
            <w:r w:rsidR="007162B9">
              <w:rPr>
                <w:rFonts w:ascii="仿宋_GB2312" w:eastAsia="仿宋_GB2312" w:hAnsi="仿宋" w:cs="宋体"/>
                <w:noProof/>
                <w:color w:val="333333"/>
                <w:spacing w:val="8"/>
                <w:sz w:val="28"/>
                <w:szCs w:val="28"/>
              </w:rPr>
              <w:t>山东省威海市乳山市乳山口镇旗杆石村南</w:t>
            </w:r>
          </w:p>
          <w:p w14:paraId="5686F013" w14:textId="5BBC8D15"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联系人：</w:t>
            </w:r>
            <w:r w:rsidR="007162B9">
              <w:rPr>
                <w:rFonts w:ascii="仿宋_GB2312" w:eastAsia="仿宋_GB2312" w:hAnsi="宋体"/>
                <w:noProof/>
                <w:sz w:val="28"/>
                <w:szCs w:val="28"/>
              </w:rPr>
              <w:t>姜春璞</w:t>
            </w:r>
          </w:p>
          <w:p w14:paraId="11B4F7E0" w14:textId="7471CE65"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联系方式：</w:t>
            </w:r>
            <w:r w:rsidR="007162B9">
              <w:rPr>
                <w:rFonts w:ascii="仿宋_GB2312" w:eastAsia="仿宋_GB2312" w:hAnsi="宋体"/>
                <w:noProof/>
                <w:sz w:val="28"/>
                <w:szCs w:val="28"/>
              </w:rPr>
              <w:t>13181897859</w:t>
            </w:r>
          </w:p>
        </w:tc>
      </w:tr>
      <w:tr w:rsidR="00592EEE" w14:paraId="0A4A4F34" w14:textId="77777777">
        <w:trPr>
          <w:trHeight w:val="1389"/>
          <w:jc w:val="center"/>
        </w:trPr>
        <w:tc>
          <w:tcPr>
            <w:tcW w:w="908" w:type="dxa"/>
            <w:tcBorders>
              <w:top w:val="single" w:sz="4" w:space="0" w:color="auto"/>
              <w:bottom w:val="single" w:sz="4" w:space="0" w:color="auto"/>
              <w:right w:val="single" w:sz="4" w:space="0" w:color="auto"/>
            </w:tcBorders>
            <w:vAlign w:val="center"/>
          </w:tcPr>
          <w:p w14:paraId="23937F39" w14:textId="77777777" w:rsidR="00592EEE" w:rsidRDefault="00592EEE">
            <w:pPr>
              <w:spacing w:line="560" w:lineRule="exact"/>
              <w:jc w:val="center"/>
              <w:rPr>
                <w:rFonts w:ascii="仿宋_GB2312" w:eastAsia="仿宋_GB2312" w:hAnsi="宋体"/>
                <w:sz w:val="28"/>
                <w:szCs w:val="28"/>
              </w:rPr>
            </w:pPr>
            <w:r>
              <w:rPr>
                <w:rFonts w:ascii="仿宋_GB2312" w:eastAsia="仿宋_GB2312" w:hAnsi="宋体" w:hint="eastAsia"/>
                <w:sz w:val="28"/>
                <w:szCs w:val="28"/>
              </w:rPr>
              <w:t>4</w:t>
            </w:r>
          </w:p>
        </w:tc>
        <w:tc>
          <w:tcPr>
            <w:tcW w:w="8291" w:type="dxa"/>
            <w:tcBorders>
              <w:top w:val="single" w:sz="4" w:space="0" w:color="auto"/>
              <w:left w:val="single" w:sz="4" w:space="0" w:color="auto"/>
              <w:bottom w:val="single" w:sz="4" w:space="0" w:color="auto"/>
            </w:tcBorders>
            <w:vAlign w:val="center"/>
          </w:tcPr>
          <w:p w14:paraId="6C84727D"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采购代理机构名称：</w:t>
            </w:r>
            <w:r w:rsidRPr="00EA29E5">
              <w:rPr>
                <w:rFonts w:ascii="仿宋_GB2312" w:eastAsia="仿宋_GB2312" w:hAnsi="宋体"/>
                <w:noProof/>
                <w:sz w:val="28"/>
                <w:szCs w:val="28"/>
              </w:rPr>
              <w:t>乳山宏大工程咨询有限公司</w:t>
            </w:r>
          </w:p>
          <w:p w14:paraId="30291BE0"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地址：</w:t>
            </w:r>
            <w:r w:rsidRPr="00EA29E5">
              <w:rPr>
                <w:rFonts w:ascii="仿宋_GB2312" w:eastAsia="仿宋_GB2312" w:hAnsi="宋体"/>
                <w:noProof/>
                <w:sz w:val="28"/>
                <w:szCs w:val="28"/>
              </w:rPr>
              <w:t>乳山市世纪大道260号北楼二楼</w:t>
            </w:r>
            <w:r>
              <w:rPr>
                <w:rFonts w:ascii="仿宋_GB2312" w:eastAsia="仿宋_GB2312" w:hAnsi="宋体"/>
                <w:sz w:val="28"/>
                <w:szCs w:val="28"/>
              </w:rPr>
              <w:t xml:space="preserve"> </w:t>
            </w:r>
          </w:p>
          <w:p w14:paraId="341F1A98"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联系人：</w:t>
            </w:r>
            <w:r w:rsidRPr="00EA29E5">
              <w:rPr>
                <w:rFonts w:ascii="仿宋_GB2312" w:eastAsia="仿宋_GB2312" w:hAnsi="宋体"/>
                <w:noProof/>
                <w:sz w:val="28"/>
                <w:szCs w:val="28"/>
              </w:rPr>
              <w:t>柯耀辉</w:t>
            </w:r>
          </w:p>
          <w:p w14:paraId="284C183B"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联系方式：</w:t>
            </w:r>
            <w:r w:rsidRPr="00EA29E5">
              <w:rPr>
                <w:rFonts w:ascii="仿宋_GB2312" w:eastAsia="仿宋_GB2312" w:hAnsi="宋体"/>
                <w:noProof/>
                <w:sz w:val="28"/>
                <w:szCs w:val="28"/>
              </w:rPr>
              <w:t>0631-6675889</w:t>
            </w:r>
          </w:p>
        </w:tc>
      </w:tr>
      <w:tr w:rsidR="00592EEE" w14:paraId="3B93296E" w14:textId="77777777">
        <w:trPr>
          <w:trHeight w:val="1389"/>
          <w:jc w:val="center"/>
        </w:trPr>
        <w:tc>
          <w:tcPr>
            <w:tcW w:w="908" w:type="dxa"/>
            <w:tcBorders>
              <w:top w:val="single" w:sz="4" w:space="0" w:color="auto"/>
              <w:bottom w:val="single" w:sz="4" w:space="0" w:color="auto"/>
              <w:right w:val="single" w:sz="4" w:space="0" w:color="auto"/>
            </w:tcBorders>
            <w:vAlign w:val="center"/>
          </w:tcPr>
          <w:p w14:paraId="5FCD211B" w14:textId="77777777" w:rsidR="00592EEE" w:rsidRDefault="00592EEE">
            <w:pPr>
              <w:spacing w:line="560" w:lineRule="exact"/>
              <w:jc w:val="center"/>
              <w:rPr>
                <w:rFonts w:ascii="仿宋_GB2312" w:eastAsia="仿宋_GB2312" w:hAnsi="宋体"/>
                <w:sz w:val="28"/>
                <w:szCs w:val="28"/>
              </w:rPr>
            </w:pPr>
            <w:r>
              <w:rPr>
                <w:rFonts w:ascii="仿宋_GB2312" w:eastAsia="仿宋_GB2312" w:hAnsi="宋体" w:hint="eastAsia"/>
                <w:sz w:val="28"/>
                <w:szCs w:val="28"/>
              </w:rPr>
              <w:t>5</w:t>
            </w:r>
          </w:p>
        </w:tc>
        <w:tc>
          <w:tcPr>
            <w:tcW w:w="8291" w:type="dxa"/>
            <w:tcBorders>
              <w:top w:val="single" w:sz="4" w:space="0" w:color="auto"/>
              <w:left w:val="single" w:sz="4" w:space="0" w:color="auto"/>
              <w:bottom w:val="single" w:sz="4" w:space="0" w:color="auto"/>
            </w:tcBorders>
            <w:vAlign w:val="center"/>
          </w:tcPr>
          <w:p w14:paraId="5B7BF0E2" w14:textId="77777777" w:rsidR="00592EEE" w:rsidRDefault="00592EEE">
            <w:pPr>
              <w:snapToGrid w:val="0"/>
              <w:spacing w:line="560" w:lineRule="exact"/>
              <w:ind w:rightChars="-50" w:right="-105"/>
              <w:jc w:val="left"/>
              <w:rPr>
                <w:rFonts w:ascii="仿宋_GB2312" w:eastAsia="仿宋_GB2312" w:hAnsi="宋体"/>
                <w:sz w:val="28"/>
                <w:szCs w:val="28"/>
              </w:rPr>
            </w:pPr>
            <w:r>
              <w:rPr>
                <w:rFonts w:ascii="仿宋_GB2312" w:eastAsia="仿宋_GB2312" w:hAnsi="宋体" w:hint="eastAsia"/>
                <w:sz w:val="28"/>
                <w:szCs w:val="28"/>
              </w:rPr>
              <w:t>1．登录威海市公共资源交易网（乳山分中心）（</w:t>
            </w:r>
            <w:hyperlink r:id="rId13" w:history="1">
              <w:r>
                <w:rPr>
                  <w:rFonts w:ascii="仿宋_GB2312" w:eastAsia="仿宋_GB2312" w:hAnsi="宋体" w:hint="eastAsia"/>
                  <w:sz w:val="28"/>
                  <w:szCs w:val="28"/>
                </w:rPr>
                <w:t>http://ggzyjy.weihai.cn/rushan/</w:t>
              </w:r>
            </w:hyperlink>
            <w:r>
              <w:rPr>
                <w:rFonts w:ascii="仿宋_GB2312" w:eastAsia="仿宋_GB2312" w:hAnsi="宋体" w:hint="eastAsia"/>
                <w:sz w:val="28"/>
                <w:szCs w:val="28"/>
              </w:rPr>
              <w:t>）（右上角【交易服务一网通办系统】按钮）进入“威海市国有企业阳光采购电子化服务平台”进行注册，取得用户名和密码（已经完成注册无须重复注册）；首次注册的投标人应及时办理安全证书（CA锁）及电子签章。</w:t>
            </w:r>
          </w:p>
          <w:p w14:paraId="3CD4F368" w14:textId="77777777" w:rsidR="00592EEE" w:rsidRDefault="00592EEE">
            <w:pPr>
              <w:snapToGrid w:val="0"/>
              <w:spacing w:line="560" w:lineRule="exact"/>
              <w:ind w:rightChars="-50" w:right="-105"/>
              <w:jc w:val="left"/>
              <w:rPr>
                <w:rFonts w:ascii="仿宋_GB2312" w:eastAsia="仿宋_GB2312" w:hAnsi="宋体"/>
                <w:sz w:val="28"/>
                <w:szCs w:val="28"/>
              </w:rPr>
            </w:pPr>
            <w:r>
              <w:rPr>
                <w:rFonts w:ascii="仿宋_GB2312" w:eastAsia="仿宋_GB2312" w:hAnsi="宋体" w:hint="eastAsia"/>
                <w:sz w:val="28"/>
                <w:szCs w:val="28"/>
              </w:rPr>
              <w:t>2．本项目必须网上递交投标文件，参与本项目投标人应利用办理好的CA锁登录威海市国有企业阳光采购电子化服务平台进行招标文件的获取、文件下载和网上递交投标文件，且安全证书（CA锁）在有效期内。</w:t>
            </w:r>
          </w:p>
          <w:p w14:paraId="508AA66F" w14:textId="77777777" w:rsidR="00592EEE" w:rsidRDefault="00592EEE">
            <w:pPr>
              <w:rPr>
                <w:rFonts w:ascii="仿宋_GB2312" w:eastAsia="仿宋_GB2312" w:hAnsi="宋体"/>
                <w:sz w:val="28"/>
                <w:szCs w:val="28"/>
              </w:rPr>
            </w:pPr>
            <w:r>
              <w:rPr>
                <w:rFonts w:ascii="仿宋_GB2312" w:eastAsia="仿宋_GB2312" w:hAnsi="宋体" w:hint="eastAsia"/>
                <w:sz w:val="28"/>
                <w:szCs w:val="28"/>
              </w:rPr>
              <w:t>3．电子投标文件制作及递交等有关操作见本文件及威海市公共资源</w:t>
            </w:r>
            <w:r>
              <w:rPr>
                <w:rFonts w:ascii="仿宋_GB2312" w:eastAsia="仿宋_GB2312" w:hAnsi="宋体" w:hint="eastAsia"/>
                <w:sz w:val="28"/>
                <w:szCs w:val="28"/>
              </w:rPr>
              <w:lastRenderedPageBreak/>
              <w:t>交易网）办事指南栏目-国企采购专区-《威海国企阳光采购电子化服务平台投标人操作视频教程》，网址:http://ggzyjy.weihai.cn/bszn/005005/20200902/98115c60-a132-4b41-b609-6b7c08ad502b.html、投标文件制作及系统使用咨询电话：</w:t>
            </w:r>
            <w:r>
              <w:rPr>
                <w:rFonts w:ascii="仿宋_GB2312" w:eastAsia="仿宋_GB2312" w:hAnsi="宋体"/>
                <w:sz w:val="28"/>
                <w:szCs w:val="28"/>
              </w:rPr>
              <w:t>18769124292</w:t>
            </w:r>
            <w:r>
              <w:rPr>
                <w:rFonts w:ascii="仿宋_GB2312" w:eastAsia="仿宋_GB2312" w:hAnsi="宋体" w:hint="eastAsia"/>
                <w:sz w:val="28"/>
                <w:szCs w:val="28"/>
              </w:rPr>
              <w:t>；0631-5307028；平台QQ服务群：</w:t>
            </w:r>
            <w:r>
              <w:rPr>
                <w:rFonts w:ascii="仿宋_GB2312" w:eastAsia="仿宋_GB2312" w:hAnsi="宋体"/>
                <w:sz w:val="28"/>
                <w:szCs w:val="28"/>
              </w:rPr>
              <w:t>1146578397</w:t>
            </w:r>
            <w:r>
              <w:rPr>
                <w:rFonts w:ascii="仿宋_GB2312" w:eastAsia="仿宋_GB2312" w:hAnsi="宋体" w:hint="eastAsia"/>
                <w:sz w:val="28"/>
                <w:szCs w:val="28"/>
              </w:rPr>
              <w:t>。</w:t>
            </w:r>
          </w:p>
          <w:p w14:paraId="721FDF5D" w14:textId="77777777" w:rsidR="00592EEE" w:rsidRDefault="00592EEE">
            <w:pPr>
              <w:snapToGrid w:val="0"/>
              <w:spacing w:line="560" w:lineRule="exact"/>
              <w:ind w:rightChars="-50" w:right="-105"/>
              <w:jc w:val="left"/>
              <w:rPr>
                <w:rFonts w:ascii="仿宋_GB2312" w:eastAsia="仿宋_GB2312" w:hAnsi="宋体"/>
                <w:sz w:val="28"/>
                <w:szCs w:val="28"/>
              </w:rPr>
            </w:pPr>
            <w:r>
              <w:rPr>
                <w:rFonts w:ascii="仿宋_GB2312" w:eastAsia="仿宋_GB2312" w:hAnsi="宋体" w:hint="eastAsia"/>
                <w:sz w:val="28"/>
                <w:szCs w:val="28"/>
              </w:rPr>
              <w:t>4．网上递交投标文件时，登录交易平台的电脑须满足以下环境要求：（1）操作系统：Windows 7 （2）浏览器：Internet Explorer 11、10（3）办公软件：Microsoft Office 2007、2010（4）PDF软件推荐：Adobe Reader。非以上环境可能出现错误影响其报价，登录交易平台时如提示更新插件则必须更新，否则影响其电子投标。</w:t>
            </w:r>
          </w:p>
          <w:p w14:paraId="4BC8FA54" w14:textId="77777777" w:rsidR="00592EEE" w:rsidRDefault="00592EEE">
            <w:pPr>
              <w:snapToGrid w:val="0"/>
              <w:spacing w:line="560" w:lineRule="exact"/>
              <w:ind w:rightChars="-50" w:right="-105"/>
              <w:jc w:val="left"/>
              <w:rPr>
                <w:rFonts w:ascii="仿宋_GB2312" w:eastAsia="仿宋_GB2312" w:hAnsi="宋体"/>
                <w:sz w:val="28"/>
                <w:szCs w:val="28"/>
              </w:rPr>
            </w:pPr>
            <w:r>
              <w:rPr>
                <w:rFonts w:ascii="仿宋_GB2312" w:eastAsia="仿宋_GB2312" w:hAnsi="宋体" w:hint="eastAsia"/>
                <w:sz w:val="28"/>
                <w:szCs w:val="28"/>
              </w:rPr>
              <w:t>5．投标人提交的电子投标文件应按照本招标文件《第六章 投标文件格式》进行编制，数据文件（excel格式）必须从本项目的招标文件压缩包内的对应包段目录下获取，且必须在原文件上严格按照其中要求填写。因投标人自身原因导致电子投标文件编制不规范使投标文件内容无法导入系统的，该投标文件将被视为无效投标文件。</w:t>
            </w:r>
          </w:p>
          <w:p w14:paraId="783858FB" w14:textId="77777777" w:rsidR="00592EEE" w:rsidRDefault="00592EEE">
            <w:pPr>
              <w:snapToGrid w:val="0"/>
              <w:spacing w:line="560" w:lineRule="exact"/>
              <w:ind w:rightChars="-50" w:right="-105"/>
              <w:jc w:val="left"/>
              <w:rPr>
                <w:rFonts w:ascii="仿宋_GB2312" w:eastAsia="仿宋_GB2312" w:hAnsi="宋体"/>
                <w:sz w:val="28"/>
                <w:szCs w:val="28"/>
              </w:rPr>
            </w:pPr>
            <w:r>
              <w:rPr>
                <w:rFonts w:ascii="仿宋_GB2312" w:eastAsia="仿宋_GB2312" w:hAnsi="宋体" w:hint="eastAsia"/>
                <w:sz w:val="28"/>
                <w:szCs w:val="28"/>
              </w:rPr>
              <w:t>6．电子投标文件必需有电子签章方为合法的投标文件，未对电子投标文件进行电子签章的，将作为无效投标处理。电子投标文件的电子签章要求：在生成电子投标文件pdf格式时，都必须对电子投标文件进行电子签章；签章时需要将电子签章签署到相应的位置中。</w:t>
            </w:r>
          </w:p>
          <w:p w14:paraId="24BA87AD" w14:textId="77777777" w:rsidR="00592EEE" w:rsidRDefault="00592EEE">
            <w:pPr>
              <w:snapToGrid w:val="0"/>
              <w:spacing w:line="560" w:lineRule="exact"/>
              <w:ind w:rightChars="-50" w:right="-105"/>
              <w:jc w:val="left"/>
              <w:rPr>
                <w:rFonts w:ascii="仿宋_GB2312" w:eastAsia="仿宋_GB2312" w:hAnsi="宋体"/>
                <w:sz w:val="28"/>
                <w:szCs w:val="28"/>
              </w:rPr>
            </w:pPr>
            <w:r>
              <w:rPr>
                <w:rFonts w:ascii="仿宋_GB2312" w:eastAsia="仿宋_GB2312" w:hAnsi="宋体" w:hint="eastAsia"/>
                <w:sz w:val="28"/>
                <w:szCs w:val="28"/>
              </w:rPr>
              <w:t>7．投标人投标文件中的相关扫描件应保证清晰度，无法辨认的评审时受到影响的，由投标人承担相应责任。</w:t>
            </w:r>
          </w:p>
          <w:p w14:paraId="22F3C04E" w14:textId="77777777" w:rsidR="00592EEE" w:rsidRDefault="00592EEE">
            <w:pPr>
              <w:snapToGrid w:val="0"/>
              <w:spacing w:line="560" w:lineRule="exact"/>
              <w:ind w:rightChars="-50" w:right="-105"/>
              <w:jc w:val="left"/>
              <w:rPr>
                <w:rFonts w:ascii="仿宋_GB2312" w:eastAsia="仿宋_GB2312" w:hAnsi="宋体"/>
                <w:sz w:val="28"/>
                <w:szCs w:val="28"/>
              </w:rPr>
            </w:pPr>
            <w:r>
              <w:rPr>
                <w:rFonts w:ascii="仿宋_GB2312" w:eastAsia="仿宋_GB2312" w:hAnsi="宋体" w:hint="eastAsia"/>
                <w:sz w:val="28"/>
                <w:szCs w:val="28"/>
              </w:rPr>
              <w:t>8．除网上递交电子投标文件外，如有要求递交相关资质证明文件原件的，还须按其要求独立密封递交（被授权人身份证原件除外）</w:t>
            </w:r>
          </w:p>
          <w:p w14:paraId="7C253C9C" w14:textId="77777777" w:rsidR="00592EEE" w:rsidRDefault="00592EEE">
            <w:pPr>
              <w:snapToGrid w:val="0"/>
              <w:spacing w:line="560" w:lineRule="exact"/>
              <w:jc w:val="left"/>
              <w:rPr>
                <w:rFonts w:ascii="仿宋_GB2312" w:eastAsia="仿宋_GB2312" w:hAnsi="宋体"/>
                <w:sz w:val="28"/>
                <w:szCs w:val="28"/>
              </w:rPr>
            </w:pPr>
            <w:r>
              <w:rPr>
                <w:rFonts w:ascii="仿宋_GB2312" w:eastAsia="仿宋_GB2312" w:hAnsi="宋体" w:hint="eastAsia"/>
                <w:sz w:val="28"/>
                <w:szCs w:val="28"/>
              </w:rPr>
              <w:t>9．投标人应充分考虑到网上递交投标文件会发生的故障和风险。对</w:t>
            </w:r>
            <w:r>
              <w:rPr>
                <w:rFonts w:ascii="仿宋_GB2312" w:eastAsia="仿宋_GB2312" w:hAnsi="宋体" w:hint="eastAsia"/>
                <w:sz w:val="28"/>
                <w:szCs w:val="28"/>
              </w:rPr>
              <w:lastRenderedPageBreak/>
              <w:t>发生的任何故障和风险造成投标人报价内容不一致或利益受损或投标失败的，招标人及</w:t>
            </w:r>
            <w:r>
              <w:rPr>
                <w:rFonts w:ascii="仿宋_GB2312" w:eastAsia="仿宋_GB2312" w:hAnsi="宋体"/>
                <w:sz w:val="28"/>
                <w:szCs w:val="28"/>
              </w:rPr>
              <w:t>招标代理机构</w:t>
            </w:r>
            <w:r>
              <w:rPr>
                <w:rFonts w:ascii="仿宋_GB2312" w:eastAsia="仿宋_GB2312" w:hAnsi="宋体" w:hint="eastAsia"/>
                <w:sz w:val="28"/>
                <w:szCs w:val="28"/>
              </w:rPr>
              <w:t>不承担任何责任。</w:t>
            </w:r>
          </w:p>
        </w:tc>
      </w:tr>
      <w:tr w:rsidR="00592EEE" w14:paraId="4E4C1C8A" w14:textId="77777777">
        <w:trPr>
          <w:trHeight w:val="545"/>
          <w:jc w:val="center"/>
        </w:trPr>
        <w:tc>
          <w:tcPr>
            <w:tcW w:w="908" w:type="dxa"/>
            <w:tcBorders>
              <w:top w:val="single" w:sz="4" w:space="0" w:color="auto"/>
              <w:bottom w:val="single" w:sz="4" w:space="0" w:color="auto"/>
              <w:right w:val="single" w:sz="4" w:space="0" w:color="auto"/>
            </w:tcBorders>
            <w:vAlign w:val="center"/>
          </w:tcPr>
          <w:p w14:paraId="17A92513"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sz w:val="28"/>
                <w:szCs w:val="28"/>
              </w:rPr>
              <w:lastRenderedPageBreak/>
              <w:t>6</w:t>
            </w:r>
          </w:p>
        </w:tc>
        <w:tc>
          <w:tcPr>
            <w:tcW w:w="8291" w:type="dxa"/>
            <w:tcBorders>
              <w:top w:val="single" w:sz="4" w:space="0" w:color="auto"/>
              <w:left w:val="single" w:sz="4" w:space="0" w:color="auto"/>
              <w:bottom w:val="single" w:sz="4" w:space="0" w:color="auto"/>
            </w:tcBorders>
            <w:vAlign w:val="center"/>
          </w:tcPr>
          <w:p w14:paraId="4F0001A6" w14:textId="77777777" w:rsidR="00592EEE" w:rsidRDefault="00592EEE">
            <w:pPr>
              <w:spacing w:line="560" w:lineRule="exact"/>
              <w:jc w:val="left"/>
              <w:rPr>
                <w:rFonts w:ascii="仿宋_GB2312" w:eastAsia="仿宋_GB2312" w:hAnsi="宋体"/>
                <w:sz w:val="28"/>
                <w:szCs w:val="28"/>
              </w:rPr>
            </w:pPr>
            <w:r>
              <w:rPr>
                <w:rFonts w:ascii="仿宋_GB2312" w:eastAsia="仿宋_GB2312" w:hAnsi="宋体" w:hint="eastAsia"/>
                <w:sz w:val="28"/>
                <w:szCs w:val="28"/>
              </w:rPr>
              <w:t>资质证明文件原件：无需提供资质证明文件原件</w:t>
            </w:r>
          </w:p>
        </w:tc>
      </w:tr>
      <w:tr w:rsidR="00592EEE" w14:paraId="0CB425ED" w14:textId="77777777">
        <w:trPr>
          <w:trHeight w:val="545"/>
          <w:jc w:val="center"/>
        </w:trPr>
        <w:tc>
          <w:tcPr>
            <w:tcW w:w="908" w:type="dxa"/>
            <w:tcBorders>
              <w:top w:val="single" w:sz="4" w:space="0" w:color="auto"/>
              <w:bottom w:val="single" w:sz="4" w:space="0" w:color="auto"/>
              <w:right w:val="single" w:sz="4" w:space="0" w:color="auto"/>
            </w:tcBorders>
            <w:vAlign w:val="center"/>
          </w:tcPr>
          <w:p w14:paraId="58EFAECD"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sz w:val="28"/>
                <w:szCs w:val="28"/>
              </w:rPr>
              <w:t>7</w:t>
            </w:r>
          </w:p>
        </w:tc>
        <w:tc>
          <w:tcPr>
            <w:tcW w:w="8291" w:type="dxa"/>
            <w:tcBorders>
              <w:top w:val="single" w:sz="4" w:space="0" w:color="auto"/>
              <w:left w:val="single" w:sz="4" w:space="0" w:color="auto"/>
              <w:bottom w:val="single" w:sz="4" w:space="0" w:color="auto"/>
            </w:tcBorders>
            <w:vAlign w:val="center"/>
          </w:tcPr>
          <w:p w14:paraId="7E11D20D"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投标文件份数：网上按时递交电子投标文件1份</w:t>
            </w:r>
          </w:p>
        </w:tc>
      </w:tr>
      <w:tr w:rsidR="00592EEE" w14:paraId="441E6621" w14:textId="77777777">
        <w:trPr>
          <w:trHeight w:val="445"/>
          <w:jc w:val="center"/>
        </w:trPr>
        <w:tc>
          <w:tcPr>
            <w:tcW w:w="908" w:type="dxa"/>
            <w:tcBorders>
              <w:top w:val="single" w:sz="4" w:space="0" w:color="auto"/>
              <w:bottom w:val="single" w:sz="4" w:space="0" w:color="auto"/>
              <w:right w:val="single" w:sz="4" w:space="0" w:color="auto"/>
            </w:tcBorders>
            <w:vAlign w:val="center"/>
          </w:tcPr>
          <w:p w14:paraId="761FA978"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sz w:val="28"/>
                <w:szCs w:val="28"/>
              </w:rPr>
              <w:t>8</w:t>
            </w:r>
          </w:p>
        </w:tc>
        <w:tc>
          <w:tcPr>
            <w:tcW w:w="8291" w:type="dxa"/>
            <w:tcBorders>
              <w:top w:val="single" w:sz="4" w:space="0" w:color="auto"/>
              <w:left w:val="single" w:sz="4" w:space="0" w:color="auto"/>
              <w:bottom w:val="single" w:sz="4" w:space="0" w:color="auto"/>
            </w:tcBorders>
            <w:vAlign w:val="center"/>
          </w:tcPr>
          <w:p w14:paraId="37B55F86"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 xml:space="preserve">实物样品：无 </w:t>
            </w:r>
          </w:p>
        </w:tc>
      </w:tr>
      <w:tr w:rsidR="00592EEE" w14:paraId="4AC4BC61" w14:textId="77777777">
        <w:trPr>
          <w:trHeight w:val="445"/>
          <w:jc w:val="center"/>
        </w:trPr>
        <w:tc>
          <w:tcPr>
            <w:tcW w:w="908" w:type="dxa"/>
            <w:tcBorders>
              <w:top w:val="single" w:sz="4" w:space="0" w:color="auto"/>
              <w:bottom w:val="single" w:sz="4" w:space="0" w:color="auto"/>
              <w:right w:val="single" w:sz="4" w:space="0" w:color="auto"/>
            </w:tcBorders>
            <w:vAlign w:val="center"/>
          </w:tcPr>
          <w:p w14:paraId="5D40E0A5"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sz w:val="28"/>
                <w:szCs w:val="28"/>
              </w:rPr>
              <w:t>9</w:t>
            </w:r>
          </w:p>
        </w:tc>
        <w:tc>
          <w:tcPr>
            <w:tcW w:w="8291" w:type="dxa"/>
            <w:tcBorders>
              <w:top w:val="single" w:sz="4" w:space="0" w:color="auto"/>
              <w:left w:val="single" w:sz="4" w:space="0" w:color="auto"/>
              <w:bottom w:val="single" w:sz="4" w:space="0" w:color="auto"/>
            </w:tcBorders>
            <w:vAlign w:val="center"/>
          </w:tcPr>
          <w:p w14:paraId="1CF6FFEC" w14:textId="77777777" w:rsidR="00592EEE" w:rsidRDefault="00592EEE">
            <w:pPr>
              <w:spacing w:line="560" w:lineRule="exact"/>
              <w:textAlignment w:val="top"/>
              <w:rPr>
                <w:rFonts w:ascii="仿宋_GB2312" w:eastAsia="仿宋_GB2312" w:hAnsi="宋体"/>
                <w:sz w:val="28"/>
                <w:szCs w:val="28"/>
              </w:rPr>
            </w:pPr>
            <w:r>
              <w:rPr>
                <w:rFonts w:ascii="仿宋_GB2312" w:eastAsia="仿宋_GB2312" w:hAnsi="宋体" w:hint="eastAsia"/>
                <w:sz w:val="28"/>
                <w:szCs w:val="28"/>
              </w:rPr>
              <w:t xml:space="preserve">现场踏勘：无 </w:t>
            </w:r>
          </w:p>
        </w:tc>
      </w:tr>
      <w:tr w:rsidR="00592EEE" w14:paraId="70CF16E7" w14:textId="77777777">
        <w:trPr>
          <w:trHeight w:val="452"/>
          <w:jc w:val="center"/>
        </w:trPr>
        <w:tc>
          <w:tcPr>
            <w:tcW w:w="908" w:type="dxa"/>
            <w:tcBorders>
              <w:top w:val="single" w:sz="4" w:space="0" w:color="auto"/>
              <w:bottom w:val="single" w:sz="4" w:space="0" w:color="auto"/>
              <w:right w:val="single" w:sz="4" w:space="0" w:color="auto"/>
            </w:tcBorders>
            <w:vAlign w:val="center"/>
          </w:tcPr>
          <w:p w14:paraId="787B9F30"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sz w:val="28"/>
                <w:szCs w:val="28"/>
              </w:rPr>
              <w:t>10</w:t>
            </w:r>
          </w:p>
        </w:tc>
        <w:tc>
          <w:tcPr>
            <w:tcW w:w="8291" w:type="dxa"/>
            <w:tcBorders>
              <w:top w:val="single" w:sz="4" w:space="0" w:color="auto"/>
              <w:left w:val="single" w:sz="4" w:space="0" w:color="auto"/>
              <w:bottom w:val="single" w:sz="4" w:space="0" w:color="auto"/>
            </w:tcBorders>
            <w:vAlign w:val="center"/>
          </w:tcPr>
          <w:p w14:paraId="3996FF5B"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 xml:space="preserve">现场演示：无 </w:t>
            </w:r>
          </w:p>
        </w:tc>
      </w:tr>
      <w:tr w:rsidR="00592EEE" w14:paraId="61F6B280" w14:textId="77777777">
        <w:trPr>
          <w:trHeight w:val="452"/>
          <w:jc w:val="center"/>
        </w:trPr>
        <w:tc>
          <w:tcPr>
            <w:tcW w:w="908" w:type="dxa"/>
            <w:tcBorders>
              <w:top w:val="single" w:sz="4" w:space="0" w:color="auto"/>
              <w:bottom w:val="single" w:sz="4" w:space="0" w:color="auto"/>
              <w:right w:val="single" w:sz="4" w:space="0" w:color="auto"/>
            </w:tcBorders>
            <w:vAlign w:val="center"/>
          </w:tcPr>
          <w:p w14:paraId="53AE9BBF"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w:t>
            </w:r>
            <w:r>
              <w:rPr>
                <w:rFonts w:ascii="仿宋_GB2312" w:eastAsia="仿宋_GB2312" w:hAnsi="宋体"/>
                <w:sz w:val="28"/>
                <w:szCs w:val="28"/>
              </w:rPr>
              <w:t>1</w:t>
            </w:r>
          </w:p>
        </w:tc>
        <w:tc>
          <w:tcPr>
            <w:tcW w:w="8291" w:type="dxa"/>
            <w:tcBorders>
              <w:top w:val="single" w:sz="4" w:space="0" w:color="auto"/>
              <w:left w:val="single" w:sz="4" w:space="0" w:color="auto"/>
              <w:bottom w:val="single" w:sz="4" w:space="0" w:color="auto"/>
            </w:tcBorders>
            <w:vAlign w:val="center"/>
          </w:tcPr>
          <w:p w14:paraId="6C99C3BA"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报价有效期：开标之日起</w:t>
            </w:r>
            <w:r>
              <w:rPr>
                <w:rFonts w:ascii="仿宋_GB2312" w:eastAsia="仿宋_GB2312" w:hAnsi="宋体"/>
                <w:sz w:val="28"/>
                <w:szCs w:val="28"/>
              </w:rPr>
              <w:t>9</w:t>
            </w:r>
            <w:r>
              <w:rPr>
                <w:rFonts w:ascii="仿宋_GB2312" w:eastAsia="仿宋_GB2312" w:hAnsi="宋体" w:hint="eastAsia"/>
                <w:sz w:val="28"/>
                <w:szCs w:val="28"/>
              </w:rPr>
              <w:t>0天</w:t>
            </w:r>
          </w:p>
        </w:tc>
      </w:tr>
      <w:tr w:rsidR="00592EEE" w14:paraId="0C8A75B2" w14:textId="77777777">
        <w:trPr>
          <w:trHeight w:val="452"/>
          <w:jc w:val="center"/>
        </w:trPr>
        <w:tc>
          <w:tcPr>
            <w:tcW w:w="908" w:type="dxa"/>
            <w:tcBorders>
              <w:top w:val="single" w:sz="4" w:space="0" w:color="auto"/>
              <w:bottom w:val="single" w:sz="4" w:space="0" w:color="auto"/>
              <w:right w:val="single" w:sz="4" w:space="0" w:color="auto"/>
            </w:tcBorders>
            <w:vAlign w:val="center"/>
          </w:tcPr>
          <w:p w14:paraId="502AC31F"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w:t>
            </w:r>
            <w:r>
              <w:rPr>
                <w:rFonts w:ascii="仿宋_GB2312" w:eastAsia="仿宋_GB2312" w:hAnsi="宋体"/>
                <w:sz w:val="28"/>
                <w:szCs w:val="28"/>
              </w:rPr>
              <w:t>2</w:t>
            </w:r>
          </w:p>
        </w:tc>
        <w:tc>
          <w:tcPr>
            <w:tcW w:w="8291" w:type="dxa"/>
            <w:tcBorders>
              <w:top w:val="single" w:sz="4" w:space="0" w:color="auto"/>
              <w:left w:val="single" w:sz="4" w:space="0" w:color="auto"/>
              <w:bottom w:val="single" w:sz="4" w:space="0" w:color="auto"/>
            </w:tcBorders>
            <w:vAlign w:val="center"/>
          </w:tcPr>
          <w:p w14:paraId="138C6850" w14:textId="77777777" w:rsidR="00592EEE" w:rsidRDefault="00592EEE">
            <w:pPr>
              <w:spacing w:line="600" w:lineRule="exact"/>
              <w:rPr>
                <w:rFonts w:ascii="仿宋_GB2312" w:eastAsia="仿宋_GB2312" w:hAnsi="宋体"/>
                <w:sz w:val="28"/>
                <w:szCs w:val="28"/>
              </w:rPr>
            </w:pPr>
            <w:r>
              <w:rPr>
                <w:rFonts w:ascii="仿宋_GB2312" w:eastAsia="仿宋_GB2312" w:hAnsi="宋体" w:hint="eastAsia"/>
                <w:sz w:val="28"/>
                <w:szCs w:val="28"/>
              </w:rPr>
              <w:t>本分包最高限价：</w:t>
            </w:r>
            <w:r w:rsidRPr="00EA29E5">
              <w:rPr>
                <w:rFonts w:ascii="仿宋_GB2312" w:eastAsia="仿宋_GB2312" w:hAnsi="宋体"/>
                <w:noProof/>
                <w:sz w:val="28"/>
                <w:szCs w:val="28"/>
                <w:u w:val="single"/>
              </w:rPr>
              <w:t>0.00</w:t>
            </w:r>
            <w:r>
              <w:rPr>
                <w:rFonts w:ascii="仿宋_GB2312" w:eastAsia="仿宋_GB2312" w:hAnsi="宋体" w:hint="eastAsia"/>
                <w:sz w:val="28"/>
                <w:szCs w:val="28"/>
              </w:rPr>
              <w:t>元</w:t>
            </w:r>
          </w:p>
        </w:tc>
      </w:tr>
      <w:tr w:rsidR="00592EEE" w14:paraId="17777E98" w14:textId="77777777">
        <w:trPr>
          <w:trHeight w:val="452"/>
          <w:jc w:val="center"/>
        </w:trPr>
        <w:tc>
          <w:tcPr>
            <w:tcW w:w="908" w:type="dxa"/>
            <w:tcBorders>
              <w:top w:val="single" w:sz="4" w:space="0" w:color="auto"/>
              <w:bottom w:val="single" w:sz="4" w:space="0" w:color="auto"/>
              <w:right w:val="single" w:sz="4" w:space="0" w:color="auto"/>
            </w:tcBorders>
            <w:vAlign w:val="center"/>
          </w:tcPr>
          <w:p w14:paraId="36D1DCB8"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w:t>
            </w:r>
            <w:r>
              <w:rPr>
                <w:rFonts w:ascii="仿宋_GB2312" w:eastAsia="仿宋_GB2312" w:hAnsi="宋体"/>
                <w:sz w:val="28"/>
                <w:szCs w:val="28"/>
              </w:rPr>
              <w:t>3</w:t>
            </w:r>
          </w:p>
        </w:tc>
        <w:tc>
          <w:tcPr>
            <w:tcW w:w="8291" w:type="dxa"/>
            <w:tcBorders>
              <w:top w:val="single" w:sz="4" w:space="0" w:color="auto"/>
              <w:left w:val="single" w:sz="4" w:space="0" w:color="auto"/>
              <w:bottom w:val="single" w:sz="4" w:space="0" w:color="auto"/>
            </w:tcBorders>
            <w:vAlign w:val="center"/>
          </w:tcPr>
          <w:p w14:paraId="2C0D5B62"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本项目不接受联合体投标</w:t>
            </w:r>
          </w:p>
        </w:tc>
      </w:tr>
      <w:tr w:rsidR="00592EEE" w14:paraId="39E667DA" w14:textId="77777777">
        <w:trPr>
          <w:trHeight w:val="452"/>
          <w:jc w:val="center"/>
        </w:trPr>
        <w:tc>
          <w:tcPr>
            <w:tcW w:w="908" w:type="dxa"/>
            <w:tcBorders>
              <w:top w:val="single" w:sz="4" w:space="0" w:color="auto"/>
              <w:bottom w:val="single" w:sz="4" w:space="0" w:color="auto"/>
              <w:right w:val="single" w:sz="4" w:space="0" w:color="auto"/>
            </w:tcBorders>
            <w:vAlign w:val="center"/>
          </w:tcPr>
          <w:p w14:paraId="5E404557"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w:t>
            </w:r>
            <w:r>
              <w:rPr>
                <w:rFonts w:ascii="仿宋_GB2312" w:eastAsia="仿宋_GB2312" w:hAnsi="宋体"/>
                <w:sz w:val="28"/>
                <w:szCs w:val="28"/>
              </w:rPr>
              <w:t>4</w:t>
            </w:r>
          </w:p>
        </w:tc>
        <w:tc>
          <w:tcPr>
            <w:tcW w:w="8291" w:type="dxa"/>
            <w:tcBorders>
              <w:top w:val="single" w:sz="4" w:space="0" w:color="auto"/>
              <w:left w:val="single" w:sz="4" w:space="0" w:color="auto"/>
              <w:bottom w:val="single" w:sz="4" w:space="0" w:color="auto"/>
            </w:tcBorders>
            <w:vAlign w:val="center"/>
          </w:tcPr>
          <w:p w14:paraId="62B0F651"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本项目不收取投标保证金</w:t>
            </w:r>
          </w:p>
        </w:tc>
      </w:tr>
      <w:tr w:rsidR="00592EEE" w14:paraId="71F84B3D" w14:textId="77777777">
        <w:trPr>
          <w:trHeight w:val="613"/>
          <w:jc w:val="center"/>
        </w:trPr>
        <w:tc>
          <w:tcPr>
            <w:tcW w:w="908" w:type="dxa"/>
            <w:tcBorders>
              <w:top w:val="single" w:sz="4" w:space="0" w:color="auto"/>
              <w:bottom w:val="single" w:sz="4" w:space="0" w:color="auto"/>
              <w:right w:val="single" w:sz="4" w:space="0" w:color="auto"/>
            </w:tcBorders>
            <w:vAlign w:val="center"/>
          </w:tcPr>
          <w:p w14:paraId="572AFBA6"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w:t>
            </w:r>
            <w:r>
              <w:rPr>
                <w:rFonts w:ascii="仿宋_GB2312" w:eastAsia="仿宋_GB2312" w:hAnsi="宋体"/>
                <w:sz w:val="28"/>
                <w:szCs w:val="28"/>
              </w:rPr>
              <w:t>5</w:t>
            </w:r>
          </w:p>
        </w:tc>
        <w:tc>
          <w:tcPr>
            <w:tcW w:w="8291" w:type="dxa"/>
            <w:tcBorders>
              <w:top w:val="single" w:sz="4" w:space="0" w:color="auto"/>
              <w:left w:val="single" w:sz="4" w:space="0" w:color="auto"/>
              <w:bottom w:val="single" w:sz="4" w:space="0" w:color="auto"/>
            </w:tcBorders>
            <w:vAlign w:val="center"/>
          </w:tcPr>
          <w:p w14:paraId="2704E6E6"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投标文件递交时间：</w:t>
            </w:r>
          </w:p>
          <w:p w14:paraId="021AC5FF" w14:textId="30E8D5DE" w:rsidR="00592EEE" w:rsidRDefault="003E0742">
            <w:pPr>
              <w:spacing w:line="560" w:lineRule="exact"/>
              <w:rPr>
                <w:rFonts w:ascii="仿宋_GB2312" w:eastAsia="仿宋_GB2312" w:hAnsi="宋体"/>
                <w:sz w:val="28"/>
                <w:szCs w:val="28"/>
              </w:rPr>
            </w:pPr>
            <w:r>
              <w:rPr>
                <w:rFonts w:ascii="仿宋_GB2312" w:eastAsia="仿宋_GB2312" w:hAnsi="宋体"/>
                <w:noProof/>
                <w:sz w:val="28"/>
                <w:szCs w:val="28"/>
              </w:rPr>
              <w:t>2025年06月04日</w:t>
            </w:r>
            <w:r w:rsidR="00592EEE" w:rsidRPr="00EA29E5">
              <w:rPr>
                <w:rFonts w:ascii="仿宋_GB2312" w:eastAsia="仿宋_GB2312" w:hAnsi="宋体"/>
                <w:noProof/>
                <w:sz w:val="28"/>
                <w:szCs w:val="28"/>
              </w:rPr>
              <w:t>18时00分</w:t>
            </w:r>
            <w:r w:rsidR="00592EEE">
              <w:rPr>
                <w:rFonts w:ascii="仿宋_GB2312" w:eastAsia="仿宋_GB2312" w:hAnsi="宋体" w:hint="eastAsia"/>
                <w:sz w:val="28"/>
                <w:szCs w:val="28"/>
              </w:rPr>
              <w:t>至</w:t>
            </w:r>
            <w:r>
              <w:rPr>
                <w:rFonts w:ascii="仿宋_GB2312" w:eastAsia="仿宋_GB2312" w:hAnsi="宋体"/>
                <w:noProof/>
                <w:sz w:val="28"/>
                <w:szCs w:val="28"/>
              </w:rPr>
              <w:t>2025年06月25日09时00分</w:t>
            </w:r>
            <w:r w:rsidR="00592EEE">
              <w:rPr>
                <w:rFonts w:ascii="仿宋_GB2312" w:eastAsia="仿宋_GB2312" w:hAnsi="宋体" w:hint="eastAsia"/>
                <w:sz w:val="28"/>
                <w:szCs w:val="28"/>
              </w:rPr>
              <w:t>（以电子交易系统具体显示时间为准）</w:t>
            </w:r>
          </w:p>
          <w:p w14:paraId="582A8334"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投标文件递交网址：</w:t>
            </w:r>
            <w:r>
              <w:rPr>
                <w:rFonts w:ascii="仿宋_GB2312" w:eastAsia="仿宋_GB2312" w:hAnsi="仿宋" w:cs="宋体" w:hint="eastAsia"/>
                <w:color w:val="333333"/>
                <w:spacing w:val="8"/>
                <w:sz w:val="28"/>
                <w:szCs w:val="28"/>
              </w:rPr>
              <w:t>登录威海市公共资源交易网（乳山分中心）首页右侧“交易服务一网通办系统”进行平台切换点击“国企采购”进入国有企业阳光采购电子化服务平台网上递交。</w:t>
            </w:r>
          </w:p>
        </w:tc>
      </w:tr>
      <w:tr w:rsidR="00592EEE" w14:paraId="3977A326" w14:textId="77777777">
        <w:trPr>
          <w:trHeight w:val="466"/>
          <w:jc w:val="center"/>
        </w:trPr>
        <w:tc>
          <w:tcPr>
            <w:tcW w:w="908" w:type="dxa"/>
            <w:tcBorders>
              <w:top w:val="single" w:sz="4" w:space="0" w:color="auto"/>
              <w:bottom w:val="single" w:sz="4" w:space="0" w:color="auto"/>
              <w:right w:val="single" w:sz="4" w:space="0" w:color="auto"/>
            </w:tcBorders>
            <w:vAlign w:val="center"/>
          </w:tcPr>
          <w:p w14:paraId="5D6B62D6"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w:t>
            </w:r>
            <w:r>
              <w:rPr>
                <w:rFonts w:ascii="仿宋_GB2312" w:eastAsia="仿宋_GB2312" w:hAnsi="宋体"/>
                <w:sz w:val="28"/>
                <w:szCs w:val="28"/>
              </w:rPr>
              <w:t>6</w:t>
            </w:r>
          </w:p>
        </w:tc>
        <w:tc>
          <w:tcPr>
            <w:tcW w:w="8291" w:type="dxa"/>
            <w:tcBorders>
              <w:top w:val="single" w:sz="4" w:space="0" w:color="auto"/>
              <w:left w:val="single" w:sz="4" w:space="0" w:color="auto"/>
              <w:bottom w:val="single" w:sz="4" w:space="0" w:color="auto"/>
            </w:tcBorders>
            <w:vAlign w:val="center"/>
          </w:tcPr>
          <w:p w14:paraId="7BBB995C" w14:textId="0AAC8CDA"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投标文件开启（解密）时间：</w:t>
            </w:r>
            <w:r w:rsidR="003E0742">
              <w:rPr>
                <w:rFonts w:ascii="仿宋_GB2312" w:eastAsia="仿宋_GB2312" w:hAnsi="宋体"/>
                <w:noProof/>
                <w:sz w:val="28"/>
                <w:szCs w:val="28"/>
              </w:rPr>
              <w:t>2025年06月25日09时00分</w:t>
            </w:r>
          </w:p>
          <w:p w14:paraId="66F754A8"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开标地点：威海市乳山市深圳路108号市民服务中心三楼</w:t>
            </w:r>
          </w:p>
        </w:tc>
      </w:tr>
      <w:tr w:rsidR="00592EEE" w14:paraId="7063ABA6" w14:textId="77777777">
        <w:trPr>
          <w:trHeight w:val="443"/>
          <w:jc w:val="center"/>
        </w:trPr>
        <w:tc>
          <w:tcPr>
            <w:tcW w:w="908" w:type="dxa"/>
            <w:tcBorders>
              <w:top w:val="single" w:sz="4" w:space="0" w:color="auto"/>
              <w:bottom w:val="single" w:sz="4" w:space="0" w:color="auto"/>
              <w:right w:val="single" w:sz="4" w:space="0" w:color="auto"/>
            </w:tcBorders>
            <w:vAlign w:val="center"/>
          </w:tcPr>
          <w:p w14:paraId="3DBAB4C8"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w:t>
            </w:r>
            <w:r>
              <w:rPr>
                <w:rFonts w:ascii="仿宋_GB2312" w:eastAsia="仿宋_GB2312" w:hAnsi="宋体"/>
                <w:sz w:val="28"/>
                <w:szCs w:val="28"/>
              </w:rPr>
              <w:t>7</w:t>
            </w:r>
          </w:p>
        </w:tc>
        <w:tc>
          <w:tcPr>
            <w:tcW w:w="8291" w:type="dxa"/>
            <w:tcBorders>
              <w:top w:val="single" w:sz="4" w:space="0" w:color="auto"/>
              <w:left w:val="single" w:sz="4" w:space="0" w:color="auto"/>
              <w:bottom w:val="single" w:sz="4" w:space="0" w:color="auto"/>
            </w:tcBorders>
            <w:vAlign w:val="center"/>
          </w:tcPr>
          <w:p w14:paraId="3EB63D8A" w14:textId="77777777" w:rsidR="00592EEE" w:rsidRDefault="00592EEE">
            <w:pPr>
              <w:spacing w:line="560" w:lineRule="exact"/>
              <w:rPr>
                <w:rFonts w:ascii="仿宋_GB2312" w:eastAsia="仿宋_GB2312" w:hAnsi="宋体"/>
                <w:sz w:val="28"/>
                <w:szCs w:val="28"/>
              </w:rPr>
            </w:pPr>
            <w:r>
              <w:rPr>
                <w:rFonts w:ascii="仿宋_GB2312" w:eastAsia="仿宋_GB2312" w:hint="eastAsia"/>
                <w:sz w:val="28"/>
                <w:szCs w:val="28"/>
              </w:rPr>
              <w:t>投标文件开启（解密）、评标方式：远程解密、评标，投标人无需到现场参与解密、评标，</w:t>
            </w:r>
            <w:r>
              <w:rPr>
                <w:rFonts w:ascii="仿宋_GB2312" w:eastAsia="仿宋_GB2312" w:hAnsi="宋体" w:hint="eastAsia"/>
                <w:sz w:val="28"/>
                <w:szCs w:val="28"/>
              </w:rPr>
              <w:t>请提前熟悉电子交易系统操作流程，并实时关注电子交易系统相关通知，且联络方式应保持通讯畅通。</w:t>
            </w:r>
          </w:p>
        </w:tc>
      </w:tr>
      <w:tr w:rsidR="00592EEE" w14:paraId="0936A7D4" w14:textId="77777777">
        <w:trPr>
          <w:trHeight w:val="443"/>
          <w:jc w:val="center"/>
        </w:trPr>
        <w:tc>
          <w:tcPr>
            <w:tcW w:w="908" w:type="dxa"/>
            <w:tcBorders>
              <w:top w:val="single" w:sz="4" w:space="0" w:color="auto"/>
              <w:bottom w:val="single" w:sz="4" w:space="0" w:color="auto"/>
              <w:right w:val="single" w:sz="4" w:space="0" w:color="auto"/>
            </w:tcBorders>
            <w:vAlign w:val="center"/>
          </w:tcPr>
          <w:p w14:paraId="3ABCFB50"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w:t>
            </w:r>
            <w:r>
              <w:rPr>
                <w:rFonts w:ascii="仿宋_GB2312" w:eastAsia="仿宋_GB2312" w:hAnsi="宋体"/>
                <w:sz w:val="28"/>
                <w:szCs w:val="28"/>
              </w:rPr>
              <w:t>8</w:t>
            </w:r>
          </w:p>
        </w:tc>
        <w:tc>
          <w:tcPr>
            <w:tcW w:w="8291" w:type="dxa"/>
            <w:tcBorders>
              <w:top w:val="single" w:sz="4" w:space="0" w:color="auto"/>
              <w:left w:val="single" w:sz="4" w:space="0" w:color="auto"/>
              <w:bottom w:val="single" w:sz="4" w:space="0" w:color="auto"/>
            </w:tcBorders>
            <w:vAlign w:val="center"/>
          </w:tcPr>
          <w:p w14:paraId="7F01F736"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投标文件开启（解密）程序：</w:t>
            </w:r>
          </w:p>
          <w:p w14:paraId="0975D9F1"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投标文件开启（解密）后15分钟内完成解密</w:t>
            </w:r>
          </w:p>
        </w:tc>
      </w:tr>
      <w:tr w:rsidR="00592EEE" w14:paraId="2E32DC45" w14:textId="77777777">
        <w:trPr>
          <w:trHeight w:val="416"/>
          <w:jc w:val="center"/>
        </w:trPr>
        <w:tc>
          <w:tcPr>
            <w:tcW w:w="908" w:type="dxa"/>
            <w:tcBorders>
              <w:top w:val="single" w:sz="4" w:space="0" w:color="auto"/>
              <w:bottom w:val="single" w:sz="4" w:space="0" w:color="auto"/>
              <w:right w:val="single" w:sz="4" w:space="0" w:color="auto"/>
            </w:tcBorders>
            <w:vAlign w:val="center"/>
          </w:tcPr>
          <w:p w14:paraId="10D1291D"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sz w:val="28"/>
                <w:szCs w:val="28"/>
              </w:rPr>
              <w:lastRenderedPageBreak/>
              <w:t>19</w:t>
            </w:r>
          </w:p>
        </w:tc>
        <w:tc>
          <w:tcPr>
            <w:tcW w:w="8291" w:type="dxa"/>
            <w:tcBorders>
              <w:top w:val="single" w:sz="4" w:space="0" w:color="auto"/>
              <w:left w:val="single" w:sz="4" w:space="0" w:color="auto"/>
              <w:bottom w:val="single" w:sz="4" w:space="0" w:color="auto"/>
            </w:tcBorders>
            <w:vAlign w:val="center"/>
          </w:tcPr>
          <w:p w14:paraId="432300BF" w14:textId="77777777" w:rsidR="00592EEE" w:rsidRDefault="00592EEE">
            <w:pPr>
              <w:spacing w:line="560" w:lineRule="exact"/>
              <w:rPr>
                <w:rFonts w:ascii="仿宋_GB2312" w:eastAsia="仿宋_GB2312" w:hAnsi="宋体"/>
                <w:sz w:val="28"/>
                <w:szCs w:val="28"/>
              </w:rPr>
            </w:pPr>
            <w:r w:rsidRPr="00EA29E5">
              <w:rPr>
                <w:rFonts w:ascii="仿宋_GB2312" w:eastAsia="仿宋_GB2312" w:hAnsi="宋体"/>
                <w:noProof/>
                <w:sz w:val="28"/>
                <w:szCs w:val="28"/>
              </w:rPr>
              <w:t>2025年至2027年国际货运代理运输服务框架公开集采</w:t>
            </w:r>
            <w:r>
              <w:rPr>
                <w:rFonts w:ascii="仿宋_GB2312" w:eastAsia="仿宋_GB2312" w:hAnsi="宋体" w:hint="eastAsia"/>
                <w:sz w:val="28"/>
                <w:szCs w:val="28"/>
              </w:rPr>
              <w:t>(</w:t>
            </w:r>
            <w:r w:rsidRPr="00EA29E5">
              <w:rPr>
                <w:rFonts w:ascii="仿宋_GB2312" w:eastAsia="仿宋_GB2312" w:hAnsi="宋体"/>
                <w:noProof/>
                <w:sz w:val="28"/>
                <w:szCs w:val="28"/>
              </w:rPr>
              <w:t>A</w:t>
            </w:r>
            <w:r>
              <w:rPr>
                <w:rFonts w:ascii="仿宋_GB2312" w:eastAsia="仿宋_GB2312" w:hAnsi="宋体" w:hint="eastAsia"/>
                <w:sz w:val="28"/>
                <w:szCs w:val="28"/>
              </w:rPr>
              <w:t>包)</w:t>
            </w:r>
          </w:p>
          <w:p w14:paraId="30E0769B"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服务期：</w:t>
            </w:r>
            <w:r w:rsidRPr="00EA29E5">
              <w:rPr>
                <w:rFonts w:ascii="仿宋_GB2312" w:eastAsia="仿宋_GB2312" w:hAnsi="宋体"/>
                <w:noProof/>
                <w:sz w:val="28"/>
                <w:szCs w:val="28"/>
              </w:rPr>
              <w:t>自合同签订日起两年内的调遣运输服务。</w:t>
            </w:r>
          </w:p>
        </w:tc>
      </w:tr>
      <w:tr w:rsidR="00592EEE" w14:paraId="21D02365" w14:textId="77777777">
        <w:trPr>
          <w:trHeight w:val="1338"/>
          <w:jc w:val="center"/>
        </w:trPr>
        <w:tc>
          <w:tcPr>
            <w:tcW w:w="908" w:type="dxa"/>
            <w:tcBorders>
              <w:top w:val="single" w:sz="4" w:space="0" w:color="auto"/>
              <w:bottom w:val="single" w:sz="4" w:space="0" w:color="auto"/>
              <w:right w:val="single" w:sz="4" w:space="0" w:color="auto"/>
            </w:tcBorders>
            <w:vAlign w:val="center"/>
          </w:tcPr>
          <w:p w14:paraId="7039133D"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sz w:val="28"/>
                <w:szCs w:val="28"/>
              </w:rPr>
              <w:t>20</w:t>
            </w:r>
          </w:p>
        </w:tc>
        <w:tc>
          <w:tcPr>
            <w:tcW w:w="8291" w:type="dxa"/>
            <w:tcBorders>
              <w:top w:val="single" w:sz="4" w:space="0" w:color="auto"/>
              <w:left w:val="single" w:sz="4" w:space="0" w:color="auto"/>
              <w:bottom w:val="single" w:sz="4" w:space="0" w:color="auto"/>
            </w:tcBorders>
            <w:vAlign w:val="center"/>
          </w:tcPr>
          <w:p w14:paraId="58A3F2A3" w14:textId="77777777" w:rsidR="00592EEE" w:rsidRDefault="00592EEE">
            <w:pPr>
              <w:spacing w:line="560" w:lineRule="exact"/>
              <w:rPr>
                <w:rFonts w:ascii="仿宋_GB2312" w:eastAsia="仿宋_GB2312" w:hAnsi="宋体"/>
                <w:sz w:val="28"/>
                <w:szCs w:val="28"/>
              </w:rPr>
            </w:pPr>
            <w:r w:rsidRPr="00EA29E5">
              <w:rPr>
                <w:rFonts w:ascii="仿宋_GB2312" w:eastAsia="仿宋_GB2312" w:hAnsi="宋体"/>
                <w:noProof/>
                <w:sz w:val="28"/>
                <w:szCs w:val="28"/>
              </w:rPr>
              <w:t>2025年至2027年国际货运代理运输服务框架公开集采</w:t>
            </w:r>
            <w:r>
              <w:rPr>
                <w:rFonts w:ascii="仿宋_GB2312" w:eastAsia="仿宋_GB2312" w:hAnsi="宋体" w:hint="eastAsia"/>
                <w:sz w:val="28"/>
                <w:szCs w:val="28"/>
              </w:rPr>
              <w:t>(</w:t>
            </w:r>
            <w:r w:rsidRPr="00EA29E5">
              <w:rPr>
                <w:rFonts w:ascii="仿宋_GB2312" w:eastAsia="仿宋_GB2312" w:hAnsi="宋体"/>
                <w:noProof/>
                <w:sz w:val="28"/>
                <w:szCs w:val="28"/>
              </w:rPr>
              <w:t>A</w:t>
            </w:r>
            <w:r>
              <w:rPr>
                <w:rFonts w:ascii="仿宋_GB2312" w:eastAsia="仿宋_GB2312" w:hAnsi="宋体" w:hint="eastAsia"/>
                <w:sz w:val="28"/>
                <w:szCs w:val="28"/>
              </w:rPr>
              <w:t>包)</w:t>
            </w:r>
          </w:p>
          <w:p w14:paraId="24A02B36" w14:textId="4237434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服务起始时间:</w:t>
            </w:r>
            <w:r w:rsidRPr="00EA29E5">
              <w:rPr>
                <w:rFonts w:ascii="仿宋_GB2312" w:eastAsia="仿宋_GB2312" w:hAnsi="宋体"/>
                <w:noProof/>
                <w:sz w:val="28"/>
                <w:szCs w:val="28"/>
              </w:rPr>
              <w:t>自合同签订之日起</w:t>
            </w:r>
          </w:p>
          <w:p w14:paraId="2FA681D9"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交付地点:采购人指定地点</w:t>
            </w:r>
          </w:p>
        </w:tc>
      </w:tr>
      <w:tr w:rsidR="00592EEE" w14:paraId="400B4443" w14:textId="77777777">
        <w:trPr>
          <w:trHeight w:val="665"/>
          <w:jc w:val="center"/>
        </w:trPr>
        <w:tc>
          <w:tcPr>
            <w:tcW w:w="908" w:type="dxa"/>
            <w:tcBorders>
              <w:top w:val="single" w:sz="4" w:space="0" w:color="auto"/>
              <w:bottom w:val="single" w:sz="4" w:space="0" w:color="auto"/>
              <w:right w:val="single" w:sz="4" w:space="0" w:color="auto"/>
            </w:tcBorders>
            <w:vAlign w:val="center"/>
          </w:tcPr>
          <w:p w14:paraId="48EAB10F"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w:t>
            </w:r>
            <w:r>
              <w:rPr>
                <w:rFonts w:ascii="仿宋_GB2312" w:eastAsia="仿宋_GB2312" w:hAnsi="宋体"/>
                <w:sz w:val="28"/>
                <w:szCs w:val="28"/>
              </w:rPr>
              <w:t>1</w:t>
            </w:r>
          </w:p>
        </w:tc>
        <w:tc>
          <w:tcPr>
            <w:tcW w:w="8291" w:type="dxa"/>
            <w:tcBorders>
              <w:top w:val="single" w:sz="4" w:space="0" w:color="auto"/>
              <w:left w:val="single" w:sz="4" w:space="0" w:color="auto"/>
              <w:bottom w:val="single" w:sz="4" w:space="0" w:color="auto"/>
            </w:tcBorders>
            <w:vAlign w:val="center"/>
          </w:tcPr>
          <w:p w14:paraId="6E975E58"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评标办法：</w:t>
            </w:r>
            <w:r w:rsidRPr="00EA29E5">
              <w:rPr>
                <w:rFonts w:ascii="仿宋_GB2312" w:eastAsia="仿宋_GB2312" w:hAnsi="宋体"/>
                <w:noProof/>
                <w:sz w:val="28"/>
                <w:szCs w:val="28"/>
              </w:rPr>
              <w:t>2025年至2027年国际货运代理运输服务框架公开集采</w:t>
            </w:r>
            <w:r>
              <w:rPr>
                <w:rFonts w:ascii="仿宋_GB2312" w:eastAsia="仿宋_GB2312" w:hAnsi="宋体" w:hint="eastAsia"/>
                <w:sz w:val="28"/>
                <w:szCs w:val="28"/>
              </w:rPr>
              <w:t>(</w:t>
            </w:r>
            <w:r w:rsidRPr="00EA29E5">
              <w:rPr>
                <w:rFonts w:ascii="仿宋_GB2312" w:eastAsia="仿宋_GB2312" w:hAnsi="宋体"/>
                <w:noProof/>
                <w:sz w:val="28"/>
                <w:szCs w:val="28"/>
              </w:rPr>
              <w:t>A</w:t>
            </w:r>
            <w:r>
              <w:rPr>
                <w:rFonts w:ascii="仿宋_GB2312" w:eastAsia="仿宋_GB2312" w:hAnsi="宋体" w:hint="eastAsia"/>
                <w:sz w:val="28"/>
                <w:szCs w:val="28"/>
              </w:rPr>
              <w:t>包),综合评分法</w:t>
            </w:r>
          </w:p>
        </w:tc>
      </w:tr>
      <w:tr w:rsidR="00592EEE" w14:paraId="73BD69FF" w14:textId="77777777">
        <w:trPr>
          <w:trHeight w:val="673"/>
          <w:jc w:val="center"/>
        </w:trPr>
        <w:tc>
          <w:tcPr>
            <w:tcW w:w="908" w:type="dxa"/>
            <w:tcBorders>
              <w:top w:val="single" w:sz="4" w:space="0" w:color="auto"/>
              <w:bottom w:val="single" w:sz="4" w:space="0" w:color="auto"/>
              <w:right w:val="single" w:sz="4" w:space="0" w:color="auto"/>
            </w:tcBorders>
            <w:vAlign w:val="center"/>
          </w:tcPr>
          <w:p w14:paraId="0B46A692"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w:t>
            </w:r>
            <w:r>
              <w:rPr>
                <w:rFonts w:ascii="仿宋_GB2312" w:eastAsia="仿宋_GB2312" w:hAnsi="宋体"/>
                <w:sz w:val="28"/>
                <w:szCs w:val="28"/>
              </w:rPr>
              <w:t>2</w:t>
            </w:r>
          </w:p>
        </w:tc>
        <w:tc>
          <w:tcPr>
            <w:tcW w:w="8291" w:type="dxa"/>
            <w:tcBorders>
              <w:top w:val="single" w:sz="4" w:space="0" w:color="auto"/>
              <w:left w:val="single" w:sz="4" w:space="0" w:color="auto"/>
              <w:bottom w:val="single" w:sz="4" w:space="0" w:color="auto"/>
            </w:tcBorders>
            <w:vAlign w:val="center"/>
          </w:tcPr>
          <w:p w14:paraId="3070D58E"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本项目不收取履约保证金。</w:t>
            </w:r>
          </w:p>
        </w:tc>
      </w:tr>
      <w:tr w:rsidR="00592EEE" w14:paraId="0F6ECDA1" w14:textId="77777777">
        <w:trPr>
          <w:trHeight w:val="673"/>
          <w:jc w:val="center"/>
        </w:trPr>
        <w:tc>
          <w:tcPr>
            <w:tcW w:w="908" w:type="dxa"/>
            <w:tcBorders>
              <w:top w:val="single" w:sz="4" w:space="0" w:color="auto"/>
              <w:bottom w:val="single" w:sz="4" w:space="0" w:color="auto"/>
              <w:right w:val="single" w:sz="4" w:space="0" w:color="auto"/>
            </w:tcBorders>
            <w:vAlign w:val="center"/>
          </w:tcPr>
          <w:p w14:paraId="44984B6E"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w:t>
            </w:r>
            <w:r>
              <w:rPr>
                <w:rFonts w:ascii="仿宋_GB2312" w:eastAsia="仿宋_GB2312" w:hAnsi="宋体"/>
                <w:sz w:val="28"/>
                <w:szCs w:val="28"/>
              </w:rPr>
              <w:t>3</w:t>
            </w:r>
          </w:p>
        </w:tc>
        <w:tc>
          <w:tcPr>
            <w:tcW w:w="8291" w:type="dxa"/>
            <w:tcBorders>
              <w:top w:val="single" w:sz="4" w:space="0" w:color="auto"/>
              <w:left w:val="single" w:sz="4" w:space="0" w:color="auto"/>
              <w:bottom w:val="single" w:sz="4" w:space="0" w:color="auto"/>
            </w:tcBorders>
            <w:vAlign w:val="center"/>
          </w:tcPr>
          <w:p w14:paraId="2192951A" w14:textId="34286441" w:rsidR="00592EEE" w:rsidRDefault="00592EEE">
            <w:pPr>
              <w:spacing w:line="600" w:lineRule="exact"/>
              <w:rPr>
                <w:rFonts w:ascii="仿宋_GB2312" w:eastAsia="仿宋_GB2312" w:hAnsi="宋体"/>
                <w:sz w:val="28"/>
                <w:szCs w:val="28"/>
              </w:rPr>
            </w:pPr>
            <w:r>
              <w:rPr>
                <w:rFonts w:ascii="仿宋_GB2312" w:eastAsia="仿宋_GB2312" w:hAnsi="宋体"/>
                <w:sz w:val="28"/>
                <w:szCs w:val="28"/>
              </w:rPr>
              <w:t>是否兼投不兼中：</w:t>
            </w:r>
            <w:r>
              <w:rPr>
                <w:rFonts w:ascii="仿宋_GB2312" w:eastAsia="仿宋_GB2312" w:hAnsi="宋体" w:hint="eastAsia"/>
                <w:sz w:val="28"/>
                <w:szCs w:val="28"/>
              </w:rPr>
              <w:t>/</w:t>
            </w:r>
          </w:p>
        </w:tc>
      </w:tr>
      <w:tr w:rsidR="00592EEE" w14:paraId="69454E6A" w14:textId="77777777">
        <w:trPr>
          <w:trHeight w:val="673"/>
          <w:jc w:val="center"/>
        </w:trPr>
        <w:tc>
          <w:tcPr>
            <w:tcW w:w="908" w:type="dxa"/>
            <w:tcBorders>
              <w:top w:val="single" w:sz="4" w:space="0" w:color="auto"/>
              <w:bottom w:val="single" w:sz="4" w:space="0" w:color="auto"/>
              <w:right w:val="single" w:sz="4" w:space="0" w:color="auto"/>
            </w:tcBorders>
            <w:vAlign w:val="center"/>
          </w:tcPr>
          <w:p w14:paraId="28D36265"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w:t>
            </w:r>
            <w:r>
              <w:rPr>
                <w:rFonts w:ascii="仿宋_GB2312" w:eastAsia="仿宋_GB2312" w:hAnsi="宋体"/>
                <w:sz w:val="28"/>
                <w:szCs w:val="28"/>
              </w:rPr>
              <w:t>4</w:t>
            </w:r>
          </w:p>
        </w:tc>
        <w:tc>
          <w:tcPr>
            <w:tcW w:w="8291" w:type="dxa"/>
            <w:tcBorders>
              <w:top w:val="single" w:sz="4" w:space="0" w:color="auto"/>
              <w:left w:val="single" w:sz="4" w:space="0" w:color="auto"/>
              <w:bottom w:val="single" w:sz="4" w:space="0" w:color="auto"/>
            </w:tcBorders>
            <w:vAlign w:val="center"/>
          </w:tcPr>
          <w:p w14:paraId="50728C6A"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本项目付款方式如下：</w:t>
            </w:r>
          </w:p>
          <w:p w14:paraId="5581A289" w14:textId="77777777" w:rsidR="00592EEE" w:rsidRDefault="00592EEE">
            <w:pPr>
              <w:spacing w:line="560" w:lineRule="exact"/>
              <w:rPr>
                <w:rFonts w:ascii="仿宋_GB2312" w:eastAsia="仿宋_GB2312" w:hAnsi="宋体"/>
                <w:sz w:val="28"/>
                <w:szCs w:val="28"/>
              </w:rPr>
            </w:pPr>
            <w:r w:rsidRPr="00EA29E5">
              <w:rPr>
                <w:rFonts w:ascii="仿宋_GB2312" w:eastAsia="仿宋_GB2312" w:hAnsi="宋体"/>
                <w:noProof/>
                <w:sz w:val="28"/>
                <w:szCs w:val="28"/>
              </w:rPr>
              <w:t>按批次订单结算</w:t>
            </w:r>
          </w:p>
        </w:tc>
      </w:tr>
      <w:tr w:rsidR="00592EEE" w14:paraId="287FE88B" w14:textId="77777777">
        <w:trPr>
          <w:trHeight w:val="713"/>
          <w:jc w:val="center"/>
        </w:trPr>
        <w:tc>
          <w:tcPr>
            <w:tcW w:w="908" w:type="dxa"/>
            <w:tcBorders>
              <w:top w:val="single" w:sz="4" w:space="0" w:color="auto"/>
              <w:bottom w:val="single" w:sz="4" w:space="0" w:color="auto"/>
              <w:right w:val="single" w:sz="4" w:space="0" w:color="auto"/>
            </w:tcBorders>
            <w:vAlign w:val="center"/>
          </w:tcPr>
          <w:p w14:paraId="22DE20E3"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w:t>
            </w:r>
            <w:r>
              <w:rPr>
                <w:rFonts w:ascii="仿宋_GB2312" w:eastAsia="仿宋_GB2312" w:hAnsi="宋体"/>
                <w:sz w:val="28"/>
                <w:szCs w:val="28"/>
              </w:rPr>
              <w:t>5</w:t>
            </w:r>
          </w:p>
        </w:tc>
        <w:tc>
          <w:tcPr>
            <w:tcW w:w="8291" w:type="dxa"/>
            <w:tcBorders>
              <w:top w:val="single" w:sz="4" w:space="0" w:color="auto"/>
              <w:left w:val="single" w:sz="4" w:space="0" w:color="auto"/>
              <w:bottom w:val="single" w:sz="4" w:space="0" w:color="auto"/>
            </w:tcBorders>
            <w:vAlign w:val="center"/>
          </w:tcPr>
          <w:p w14:paraId="3EA058EA" w14:textId="38ACD43E"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是否委托评审委员会确定成交供应商：</w:t>
            </w:r>
            <w:r w:rsidR="00BE1065">
              <w:rPr>
                <w:rFonts w:ascii="仿宋_GB2312" w:eastAsia="仿宋_GB2312" w:hAnsi="宋体" w:hint="eastAsia"/>
                <w:sz w:val="28"/>
                <w:szCs w:val="28"/>
              </w:rPr>
              <w:t>是</w:t>
            </w:r>
          </w:p>
        </w:tc>
      </w:tr>
      <w:tr w:rsidR="00592EEE" w14:paraId="3C61C0E7" w14:textId="77777777">
        <w:trPr>
          <w:trHeight w:val="713"/>
          <w:jc w:val="center"/>
        </w:trPr>
        <w:tc>
          <w:tcPr>
            <w:tcW w:w="908" w:type="dxa"/>
            <w:tcBorders>
              <w:top w:val="single" w:sz="4" w:space="0" w:color="auto"/>
              <w:bottom w:val="single" w:sz="4" w:space="0" w:color="auto"/>
              <w:right w:val="single" w:sz="4" w:space="0" w:color="auto"/>
            </w:tcBorders>
            <w:vAlign w:val="center"/>
          </w:tcPr>
          <w:p w14:paraId="4E08E6AD"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w:t>
            </w:r>
            <w:r>
              <w:rPr>
                <w:rFonts w:ascii="仿宋_GB2312" w:eastAsia="仿宋_GB2312" w:hAnsi="宋体"/>
                <w:sz w:val="28"/>
                <w:szCs w:val="28"/>
              </w:rPr>
              <w:t>6</w:t>
            </w:r>
          </w:p>
        </w:tc>
        <w:tc>
          <w:tcPr>
            <w:tcW w:w="8291" w:type="dxa"/>
            <w:tcBorders>
              <w:top w:val="single" w:sz="4" w:space="0" w:color="auto"/>
              <w:left w:val="single" w:sz="4" w:space="0" w:color="auto"/>
              <w:bottom w:val="single" w:sz="4" w:space="0" w:color="auto"/>
            </w:tcBorders>
            <w:vAlign w:val="center"/>
          </w:tcPr>
          <w:p w14:paraId="46864DF1"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反腐倡廉监督联系方式：</w:t>
            </w:r>
          </w:p>
          <w:p w14:paraId="29690140"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电话/邮箱：</w:t>
            </w:r>
            <w:r>
              <w:rPr>
                <w:rFonts w:ascii="仿宋_GB2312" w:eastAsia="仿宋_GB2312" w:hAnsi="宋体"/>
                <w:sz w:val="28"/>
                <w:szCs w:val="28"/>
              </w:rPr>
              <w:t>0631-6662267/rushanjyzx@wh.shandong.cn</w:t>
            </w:r>
          </w:p>
        </w:tc>
      </w:tr>
      <w:tr w:rsidR="00592EEE" w14:paraId="1C484BD4" w14:textId="77777777">
        <w:trPr>
          <w:trHeight w:val="713"/>
          <w:jc w:val="center"/>
        </w:trPr>
        <w:tc>
          <w:tcPr>
            <w:tcW w:w="908" w:type="dxa"/>
            <w:tcBorders>
              <w:top w:val="single" w:sz="4" w:space="0" w:color="auto"/>
              <w:bottom w:val="single" w:sz="4" w:space="0" w:color="auto"/>
              <w:right w:val="single" w:sz="4" w:space="0" w:color="auto"/>
            </w:tcBorders>
            <w:vAlign w:val="center"/>
          </w:tcPr>
          <w:p w14:paraId="0D3230CB"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sz w:val="28"/>
                <w:szCs w:val="28"/>
              </w:rPr>
              <w:t>27</w:t>
            </w:r>
          </w:p>
        </w:tc>
        <w:tc>
          <w:tcPr>
            <w:tcW w:w="8291" w:type="dxa"/>
            <w:tcBorders>
              <w:top w:val="single" w:sz="4" w:space="0" w:color="auto"/>
              <w:left w:val="single" w:sz="4" w:space="0" w:color="auto"/>
              <w:bottom w:val="single" w:sz="4" w:space="0" w:color="auto"/>
            </w:tcBorders>
            <w:vAlign w:val="center"/>
          </w:tcPr>
          <w:p w14:paraId="59868B2D" w14:textId="77777777" w:rsidR="00592EEE" w:rsidRDefault="00592EEE">
            <w:pPr>
              <w:spacing w:line="560" w:lineRule="exact"/>
              <w:rPr>
                <w:rFonts w:ascii="仿宋_GB2312" w:eastAsia="仿宋_GB2312" w:hAnsi="仿宋" w:cs="宋体"/>
                <w:sz w:val="28"/>
                <w:szCs w:val="28"/>
              </w:rPr>
            </w:pPr>
            <w:r>
              <w:rPr>
                <w:rFonts w:ascii="仿宋_GB2312" w:eastAsia="仿宋_GB2312" w:hAnsi="宋体" w:hint="eastAsia"/>
                <w:sz w:val="28"/>
                <w:szCs w:val="28"/>
              </w:rPr>
              <w:t>质疑受理方式：</w:t>
            </w:r>
          </w:p>
          <w:p w14:paraId="1996165D" w14:textId="77777777" w:rsidR="00592EEE" w:rsidRDefault="00592EEE">
            <w:pPr>
              <w:spacing w:line="560" w:lineRule="exact"/>
              <w:rPr>
                <w:rFonts w:ascii="仿宋_GB2312" w:eastAsia="仿宋_GB2312" w:hAnsi="仿宋" w:cs="宋体"/>
                <w:sz w:val="28"/>
                <w:szCs w:val="28"/>
              </w:rPr>
            </w:pPr>
            <w:r>
              <w:rPr>
                <w:rFonts w:ascii="仿宋_GB2312" w:eastAsia="仿宋_GB2312" w:hAnsi="仿宋" w:cs="宋体" w:hint="eastAsia"/>
                <w:sz w:val="28"/>
                <w:szCs w:val="28"/>
              </w:rPr>
              <w:t>（1）当面接收：接收地址详见本表采购人及代理机构地址。</w:t>
            </w:r>
          </w:p>
          <w:p w14:paraId="2DE4BF89" w14:textId="77777777" w:rsidR="00592EEE" w:rsidRDefault="00592EEE">
            <w:pPr>
              <w:spacing w:line="560" w:lineRule="exact"/>
              <w:rPr>
                <w:rFonts w:ascii="仿宋_GB2312" w:eastAsia="仿宋_GB2312" w:hAnsi="仿宋" w:cs="宋体"/>
                <w:sz w:val="28"/>
                <w:szCs w:val="28"/>
              </w:rPr>
            </w:pPr>
            <w:r>
              <w:rPr>
                <w:rFonts w:ascii="仿宋_GB2312" w:eastAsia="仿宋_GB2312" w:hAnsi="仿宋" w:cs="宋体" w:hint="eastAsia"/>
                <w:sz w:val="28"/>
                <w:szCs w:val="28"/>
              </w:rPr>
              <w:t>（2）邮件接收：</w:t>
            </w:r>
            <w:r w:rsidRPr="00EA29E5">
              <w:rPr>
                <w:rFonts w:ascii="仿宋_GB2312" w:eastAsia="仿宋_GB2312" w:hAnsi="仿宋" w:cs="宋体"/>
                <w:noProof/>
                <w:sz w:val="28"/>
                <w:szCs w:val="28"/>
              </w:rPr>
              <w:t>rshdzb@163.com</w:t>
            </w:r>
          </w:p>
          <w:p w14:paraId="3B94A4C4" w14:textId="77777777" w:rsidR="00592EEE" w:rsidRDefault="00592EEE">
            <w:pPr>
              <w:spacing w:line="560" w:lineRule="exact"/>
              <w:rPr>
                <w:rFonts w:ascii="仿宋_GB2312" w:eastAsia="仿宋_GB2312" w:hAnsi="仿宋" w:cs="宋体"/>
                <w:sz w:val="28"/>
                <w:szCs w:val="28"/>
              </w:rPr>
            </w:pPr>
            <w:r>
              <w:rPr>
                <w:rFonts w:ascii="仿宋_GB2312" w:eastAsia="仿宋_GB2312" w:hAnsi="仿宋" w:cs="宋体" w:hint="eastAsia"/>
                <w:sz w:val="28"/>
                <w:szCs w:val="28"/>
              </w:rPr>
              <w:t>（3）采购电子交易系统上传：通过威海市国有企业阳光采购电子化服务平台中“公文管理-供”功能上传。</w:t>
            </w:r>
          </w:p>
          <w:p w14:paraId="5081BD4E" w14:textId="77777777" w:rsidR="00592EEE" w:rsidRDefault="00592EEE">
            <w:pPr>
              <w:spacing w:line="560" w:lineRule="exact"/>
              <w:rPr>
                <w:rFonts w:ascii="仿宋_GB2312" w:eastAsia="仿宋_GB2312" w:hAnsi="仿宋" w:cs="宋体"/>
                <w:sz w:val="28"/>
                <w:szCs w:val="28"/>
              </w:rPr>
            </w:pPr>
            <w:r>
              <w:rPr>
                <w:rFonts w:ascii="仿宋_GB2312" w:eastAsia="仿宋_GB2312" w:hAnsi="仿宋" w:cs="宋体" w:hint="eastAsia"/>
                <w:sz w:val="28"/>
                <w:szCs w:val="28"/>
              </w:rPr>
              <w:t>以上三种方式任选其一。</w:t>
            </w:r>
          </w:p>
        </w:tc>
      </w:tr>
      <w:tr w:rsidR="00592EEE" w14:paraId="38808A88" w14:textId="77777777">
        <w:trPr>
          <w:trHeight w:val="713"/>
          <w:jc w:val="center"/>
        </w:trPr>
        <w:tc>
          <w:tcPr>
            <w:tcW w:w="908" w:type="dxa"/>
            <w:tcBorders>
              <w:top w:val="single" w:sz="4" w:space="0" w:color="auto"/>
              <w:bottom w:val="single" w:sz="4" w:space="0" w:color="auto"/>
              <w:right w:val="single" w:sz="4" w:space="0" w:color="auto"/>
            </w:tcBorders>
            <w:vAlign w:val="center"/>
          </w:tcPr>
          <w:p w14:paraId="1C91CC79"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sz w:val="28"/>
                <w:szCs w:val="28"/>
              </w:rPr>
              <w:t>28</w:t>
            </w:r>
          </w:p>
        </w:tc>
        <w:tc>
          <w:tcPr>
            <w:tcW w:w="8291" w:type="dxa"/>
            <w:tcBorders>
              <w:top w:val="single" w:sz="4" w:space="0" w:color="auto"/>
              <w:left w:val="single" w:sz="4" w:space="0" w:color="auto"/>
              <w:bottom w:val="single" w:sz="4" w:space="0" w:color="auto"/>
            </w:tcBorders>
            <w:vAlign w:val="center"/>
          </w:tcPr>
          <w:p w14:paraId="205E0A3C" w14:textId="292EA27C"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代理服务费：参照“发改价格[2011]534号”规定的收费标准收取代理服务费。人民币</w:t>
            </w:r>
            <w:r w:rsidR="00FD650E">
              <w:rPr>
                <w:rFonts w:ascii="仿宋_GB2312" w:eastAsia="仿宋_GB2312" w:hAnsi="宋体"/>
                <w:noProof/>
                <w:sz w:val="28"/>
                <w:szCs w:val="28"/>
              </w:rPr>
              <w:t>2600</w:t>
            </w:r>
            <w:r w:rsidRPr="00EA29E5">
              <w:rPr>
                <w:rFonts w:ascii="仿宋_GB2312" w:eastAsia="仿宋_GB2312" w:hAnsi="宋体"/>
                <w:noProof/>
                <w:sz w:val="28"/>
                <w:szCs w:val="28"/>
              </w:rPr>
              <w:t>.00</w:t>
            </w:r>
            <w:r>
              <w:rPr>
                <w:rFonts w:ascii="仿宋_GB2312" w:eastAsia="仿宋_GB2312" w:hAnsi="宋体" w:hint="eastAsia"/>
                <w:sz w:val="28"/>
                <w:szCs w:val="28"/>
              </w:rPr>
              <w:t>元</w:t>
            </w:r>
            <w:r w:rsidR="00BE1065">
              <w:rPr>
                <w:rFonts w:ascii="仿宋_GB2312" w:eastAsia="仿宋_GB2312" w:hAnsi="宋体" w:hint="eastAsia"/>
                <w:sz w:val="28"/>
                <w:szCs w:val="28"/>
              </w:rPr>
              <w:t>/家</w:t>
            </w:r>
            <w:r>
              <w:rPr>
                <w:rFonts w:ascii="仿宋_GB2312" w:eastAsia="仿宋_GB2312" w:hAnsi="宋体" w:hint="eastAsia"/>
                <w:sz w:val="28"/>
                <w:szCs w:val="28"/>
              </w:rPr>
              <w:t>，由成交单位在签订合同前向采购代理机构缴纳，包含在报价中。</w:t>
            </w:r>
          </w:p>
          <w:p w14:paraId="52BB7630" w14:textId="77777777" w:rsidR="00592EEE" w:rsidRDefault="00592EEE">
            <w:pPr>
              <w:snapToGrid w:val="0"/>
              <w:spacing w:line="560" w:lineRule="exact"/>
              <w:jc w:val="left"/>
              <w:rPr>
                <w:rFonts w:ascii="仿宋_GB2312" w:eastAsia="仿宋_GB2312" w:hAnsi="宋体"/>
                <w:sz w:val="28"/>
                <w:szCs w:val="28"/>
              </w:rPr>
            </w:pPr>
            <w:r>
              <w:rPr>
                <w:rFonts w:ascii="仿宋_GB2312" w:eastAsia="仿宋_GB2312" w:hAnsi="宋体" w:hint="eastAsia"/>
                <w:sz w:val="28"/>
                <w:szCs w:val="28"/>
              </w:rPr>
              <w:t>开户名称：</w:t>
            </w:r>
            <w:r w:rsidRPr="00EA29E5">
              <w:rPr>
                <w:rFonts w:ascii="仿宋_GB2312" w:eastAsia="仿宋_GB2312" w:hAnsi="宋体"/>
                <w:noProof/>
                <w:sz w:val="28"/>
                <w:szCs w:val="28"/>
              </w:rPr>
              <w:t>乳山宏大工程咨询有限公司</w:t>
            </w:r>
          </w:p>
          <w:p w14:paraId="7CB1F9D5"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lastRenderedPageBreak/>
              <w:t>开户行：</w:t>
            </w:r>
            <w:r w:rsidRPr="00EA29E5">
              <w:rPr>
                <w:rFonts w:ascii="仿宋_GB2312" w:eastAsia="仿宋_GB2312" w:hAnsi="宋体"/>
                <w:noProof/>
                <w:sz w:val="28"/>
                <w:szCs w:val="28"/>
              </w:rPr>
              <w:t>威海银行股份有限公司乳山支行</w:t>
            </w:r>
          </w:p>
          <w:p w14:paraId="52CA5DE2"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账号：</w:t>
            </w:r>
            <w:r w:rsidRPr="00EA29E5">
              <w:rPr>
                <w:rFonts w:ascii="仿宋_GB2312" w:eastAsia="仿宋_GB2312" w:hAnsi="宋体"/>
                <w:noProof/>
                <w:sz w:val="28"/>
                <w:szCs w:val="28"/>
              </w:rPr>
              <w:t>817892001421012945</w:t>
            </w:r>
          </w:p>
        </w:tc>
      </w:tr>
      <w:tr w:rsidR="00592EEE" w14:paraId="0E372244" w14:textId="77777777">
        <w:trPr>
          <w:trHeight w:val="713"/>
          <w:jc w:val="center"/>
        </w:trPr>
        <w:tc>
          <w:tcPr>
            <w:tcW w:w="908" w:type="dxa"/>
            <w:tcBorders>
              <w:top w:val="single" w:sz="4" w:space="0" w:color="auto"/>
              <w:bottom w:val="single" w:sz="4" w:space="0" w:color="auto"/>
              <w:right w:val="single" w:sz="4" w:space="0" w:color="auto"/>
            </w:tcBorders>
            <w:vAlign w:val="center"/>
          </w:tcPr>
          <w:p w14:paraId="364F5EAB" w14:textId="77777777" w:rsidR="00592EEE" w:rsidRDefault="00592EEE">
            <w:pPr>
              <w:spacing w:line="560" w:lineRule="exact"/>
              <w:ind w:firstLineChars="100" w:firstLine="280"/>
              <w:rPr>
                <w:rFonts w:ascii="仿宋_GB2312" w:eastAsia="仿宋_GB2312" w:hAnsi="宋体"/>
                <w:sz w:val="28"/>
                <w:szCs w:val="28"/>
              </w:rPr>
            </w:pPr>
            <w:r>
              <w:rPr>
                <w:rFonts w:ascii="仿宋_GB2312" w:eastAsia="仿宋_GB2312" w:hAnsi="宋体"/>
                <w:sz w:val="28"/>
                <w:szCs w:val="28"/>
              </w:rPr>
              <w:lastRenderedPageBreak/>
              <w:t>29</w:t>
            </w:r>
          </w:p>
        </w:tc>
        <w:tc>
          <w:tcPr>
            <w:tcW w:w="8291" w:type="dxa"/>
            <w:tcBorders>
              <w:top w:val="single" w:sz="4" w:space="0" w:color="auto"/>
              <w:left w:val="single" w:sz="4" w:space="0" w:color="auto"/>
              <w:bottom w:val="single" w:sz="4" w:space="0" w:color="auto"/>
            </w:tcBorders>
            <w:vAlign w:val="center"/>
          </w:tcPr>
          <w:p w14:paraId="1DEFA91B" w14:textId="77777777" w:rsidR="00592EEE" w:rsidRDefault="00592EEE">
            <w:pPr>
              <w:spacing w:line="560" w:lineRule="exact"/>
              <w:rPr>
                <w:rFonts w:ascii="仿宋_GB2312" w:eastAsia="仿宋_GB2312" w:hAnsi="宋体"/>
                <w:sz w:val="28"/>
                <w:szCs w:val="28"/>
              </w:rPr>
            </w:pPr>
            <w:r>
              <w:rPr>
                <w:rFonts w:ascii="仿宋_GB2312" w:eastAsia="仿宋_GB2312" w:hAnsi="宋体" w:hint="eastAsia"/>
                <w:sz w:val="28"/>
                <w:szCs w:val="28"/>
              </w:rPr>
              <w:t>本项目按</w:t>
            </w:r>
            <w:r w:rsidRPr="00EA29E5">
              <w:rPr>
                <w:rFonts w:ascii="仿宋_GB2312" w:eastAsia="仿宋_GB2312" w:hAnsi="宋体"/>
                <w:noProof/>
                <w:sz w:val="28"/>
                <w:szCs w:val="28"/>
              </w:rPr>
              <w:t>服务类</w:t>
            </w:r>
            <w:r>
              <w:rPr>
                <w:rFonts w:ascii="仿宋_GB2312" w:eastAsia="仿宋_GB2312" w:hAnsi="宋体" w:hint="eastAsia"/>
                <w:sz w:val="28"/>
                <w:szCs w:val="28"/>
              </w:rPr>
              <w:t>以</w:t>
            </w:r>
            <w:r w:rsidRPr="00EA29E5">
              <w:rPr>
                <w:rFonts w:ascii="仿宋_GB2312" w:eastAsia="仿宋_GB2312" w:hAnsi="宋体"/>
                <w:noProof/>
                <w:sz w:val="28"/>
                <w:szCs w:val="28"/>
              </w:rPr>
              <w:t>公开招标</w:t>
            </w:r>
            <w:r>
              <w:rPr>
                <w:rFonts w:ascii="仿宋_GB2312" w:eastAsia="仿宋_GB2312" w:hAnsi="宋体" w:hint="eastAsia"/>
                <w:sz w:val="28"/>
                <w:szCs w:val="28"/>
              </w:rPr>
              <w:t>方式实施采购</w:t>
            </w:r>
          </w:p>
        </w:tc>
      </w:tr>
    </w:tbl>
    <w:p w14:paraId="742A39AE" w14:textId="77777777" w:rsidR="00592EEE" w:rsidRDefault="00592EEE">
      <w:pPr>
        <w:spacing w:line="560" w:lineRule="exact"/>
        <w:ind w:firstLineChars="200" w:firstLine="560"/>
        <w:jc w:val="left"/>
        <w:rPr>
          <w:rFonts w:ascii="仿宋_GB2312" w:eastAsia="仿宋_GB2312" w:hAnsi="宋体"/>
          <w:sz w:val="28"/>
          <w:szCs w:val="28"/>
        </w:rPr>
      </w:pPr>
    </w:p>
    <w:p w14:paraId="12F3C425" w14:textId="77777777" w:rsidR="00592EEE" w:rsidRDefault="00592EEE">
      <w:pPr>
        <w:pStyle w:val="af7"/>
        <w:spacing w:line="432" w:lineRule="auto"/>
        <w:ind w:firstLineChars="150" w:firstLine="480"/>
        <w:rPr>
          <w:rFonts w:eastAsia="黑体"/>
          <w:sz w:val="32"/>
          <w:szCs w:val="32"/>
        </w:rPr>
      </w:pPr>
    </w:p>
    <w:p w14:paraId="2CB883B4" w14:textId="77777777" w:rsidR="00592EEE" w:rsidRDefault="00592EEE">
      <w:pPr>
        <w:spacing w:line="560" w:lineRule="exact"/>
        <w:ind w:firstLineChars="201" w:firstLine="643"/>
        <w:jc w:val="center"/>
        <w:rPr>
          <w:rFonts w:eastAsia="黑体"/>
          <w:sz w:val="32"/>
          <w:szCs w:val="32"/>
        </w:rPr>
      </w:pPr>
      <w:r>
        <w:rPr>
          <w:rFonts w:eastAsia="黑体"/>
          <w:sz w:val="32"/>
          <w:szCs w:val="32"/>
        </w:rPr>
        <w:br w:type="page"/>
      </w:r>
      <w:r>
        <w:rPr>
          <w:rFonts w:eastAsia="黑体" w:hint="eastAsia"/>
          <w:sz w:val="32"/>
          <w:szCs w:val="32"/>
        </w:rPr>
        <w:lastRenderedPageBreak/>
        <w:t>《实质性条款一览表》</w:t>
      </w:r>
    </w:p>
    <w:p w14:paraId="3DA15613" w14:textId="77777777" w:rsidR="00592EEE" w:rsidRDefault="00592EEE">
      <w:pPr>
        <w:snapToGrid w:val="0"/>
        <w:ind w:firstLine="560"/>
        <w:jc w:val="left"/>
        <w:rPr>
          <w:rFonts w:ascii="仿宋_GB2312" w:eastAsia="仿宋_GB2312"/>
          <w:sz w:val="28"/>
          <w:szCs w:val="28"/>
        </w:rPr>
      </w:pPr>
      <w:r>
        <w:rPr>
          <w:rFonts w:ascii="仿宋_GB2312" w:eastAsia="仿宋_GB2312" w:hint="eastAsia"/>
          <w:sz w:val="28"/>
          <w:szCs w:val="28"/>
        </w:rPr>
        <w:t>说明：本表系招标文件及修改性文件中涉及的所有实质性条款的汇总。不允许有任何负偏离，否则投标将被否决。</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309"/>
      </w:tblGrid>
      <w:tr w:rsidR="00592EEE" w14:paraId="6E063F9B" w14:textId="77777777" w:rsidTr="00DA764D">
        <w:trPr>
          <w:trHeight w:val="607"/>
          <w:jc w:val="center"/>
        </w:trPr>
        <w:tc>
          <w:tcPr>
            <w:tcW w:w="9309" w:type="dxa"/>
            <w:tcBorders>
              <w:top w:val="single" w:sz="4" w:space="0" w:color="auto"/>
              <w:left w:val="single" w:sz="4" w:space="0" w:color="auto"/>
              <w:bottom w:val="single" w:sz="4" w:space="0" w:color="auto"/>
            </w:tcBorders>
            <w:vAlign w:val="center"/>
          </w:tcPr>
          <w:p w14:paraId="716FEDE4" w14:textId="77777777" w:rsidR="00592EEE" w:rsidRDefault="00592EEE" w:rsidP="00DA764D">
            <w:pPr>
              <w:spacing w:line="560" w:lineRule="exact"/>
              <w:rPr>
                <w:rFonts w:ascii="仿宋_GB2312" w:eastAsia="仿宋_GB2312" w:hAnsi="宋体"/>
                <w:b/>
                <w:bCs/>
                <w:sz w:val="28"/>
                <w:szCs w:val="28"/>
              </w:rPr>
            </w:pPr>
            <w:r>
              <w:rPr>
                <w:rFonts w:ascii="仿宋_GB2312" w:eastAsia="仿宋_GB2312" w:hAnsi="宋体" w:hint="eastAsia"/>
                <w:b/>
                <w:bCs/>
                <w:sz w:val="28"/>
                <w:szCs w:val="28"/>
              </w:rPr>
              <w:t>资格性核查</w:t>
            </w:r>
          </w:p>
        </w:tc>
      </w:tr>
      <w:tr w:rsidR="00592EEE" w14:paraId="5EB327DB" w14:textId="77777777" w:rsidTr="00DA764D">
        <w:trPr>
          <w:trHeight w:val="607"/>
          <w:jc w:val="center"/>
        </w:trPr>
        <w:tc>
          <w:tcPr>
            <w:tcW w:w="9309" w:type="dxa"/>
            <w:tcBorders>
              <w:top w:val="single" w:sz="4" w:space="0" w:color="auto"/>
              <w:left w:val="single" w:sz="4" w:space="0" w:color="auto"/>
              <w:bottom w:val="single" w:sz="4" w:space="0" w:color="auto"/>
            </w:tcBorders>
          </w:tcPr>
          <w:p w14:paraId="00C32036" w14:textId="77777777" w:rsidR="00592EEE" w:rsidRPr="00EA29E5" w:rsidRDefault="00592EEE" w:rsidP="006B2403">
            <w:pPr>
              <w:spacing w:line="560" w:lineRule="exact"/>
              <w:ind w:firstLineChars="122" w:firstLine="342"/>
              <w:rPr>
                <w:rFonts w:ascii="仿宋_GB2312" w:eastAsia="仿宋_GB2312" w:hAnsi="宋体"/>
                <w:noProof/>
                <w:sz w:val="28"/>
                <w:szCs w:val="28"/>
              </w:rPr>
            </w:pPr>
            <w:r w:rsidRPr="00EA29E5">
              <w:rPr>
                <w:rFonts w:ascii="仿宋_GB2312" w:eastAsia="仿宋_GB2312" w:hAnsi="宋体"/>
                <w:noProof/>
                <w:sz w:val="28"/>
                <w:szCs w:val="28"/>
              </w:rPr>
              <w:t>1、法人或其他组织的营业执照等证明文件扫描件；(A)包</w:t>
            </w:r>
          </w:p>
          <w:p w14:paraId="58B777AE" w14:textId="77777777" w:rsidR="00592EEE" w:rsidRPr="00EA29E5" w:rsidRDefault="00592EEE" w:rsidP="006B2403">
            <w:pPr>
              <w:spacing w:line="560" w:lineRule="exact"/>
              <w:ind w:firstLineChars="122" w:firstLine="342"/>
              <w:rPr>
                <w:rFonts w:ascii="仿宋_GB2312" w:eastAsia="仿宋_GB2312" w:hAnsi="宋体"/>
                <w:noProof/>
                <w:sz w:val="28"/>
                <w:szCs w:val="28"/>
              </w:rPr>
            </w:pPr>
            <w:r w:rsidRPr="00EA29E5">
              <w:rPr>
                <w:rFonts w:ascii="仿宋_GB2312" w:eastAsia="仿宋_GB2312" w:hAnsi="宋体"/>
                <w:noProof/>
                <w:sz w:val="28"/>
                <w:szCs w:val="28"/>
              </w:rPr>
              <w:t>2、法定代表人授权委托书；被授权人身份证扫描件；</w:t>
            </w:r>
          </w:p>
          <w:p w14:paraId="117733AB" w14:textId="77777777" w:rsidR="00592EEE" w:rsidRPr="00EA29E5" w:rsidRDefault="00592EEE" w:rsidP="006B2403">
            <w:pPr>
              <w:spacing w:line="560" w:lineRule="exact"/>
              <w:ind w:firstLineChars="122" w:firstLine="342"/>
              <w:rPr>
                <w:rFonts w:ascii="仿宋_GB2312" w:eastAsia="仿宋_GB2312" w:hAnsi="宋体"/>
                <w:noProof/>
                <w:sz w:val="28"/>
                <w:szCs w:val="28"/>
              </w:rPr>
            </w:pPr>
            <w:r w:rsidRPr="00EA29E5">
              <w:rPr>
                <w:rFonts w:ascii="仿宋_GB2312" w:eastAsia="仿宋_GB2312" w:hAnsi="宋体"/>
                <w:noProof/>
                <w:sz w:val="28"/>
                <w:szCs w:val="28"/>
              </w:rPr>
              <w:t>若响应单位代表为企业法定代表人/单位负责人的，则只需提供企业法定代表人/单位负责人身份证扫描件；(A)包</w:t>
            </w:r>
          </w:p>
          <w:p w14:paraId="2505E3D1" w14:textId="77777777" w:rsidR="00592EEE" w:rsidRPr="00EA29E5" w:rsidRDefault="00592EEE" w:rsidP="006B2403">
            <w:pPr>
              <w:spacing w:line="560" w:lineRule="exact"/>
              <w:ind w:firstLineChars="122" w:firstLine="342"/>
              <w:rPr>
                <w:rFonts w:ascii="仿宋_GB2312" w:eastAsia="仿宋_GB2312" w:hAnsi="宋体"/>
                <w:noProof/>
                <w:sz w:val="28"/>
                <w:szCs w:val="28"/>
              </w:rPr>
            </w:pPr>
            <w:r w:rsidRPr="00EA29E5">
              <w:rPr>
                <w:rFonts w:ascii="仿宋_GB2312" w:eastAsia="仿宋_GB2312" w:hAnsi="宋体"/>
                <w:noProof/>
                <w:sz w:val="28"/>
                <w:szCs w:val="28"/>
              </w:rPr>
              <w:t>3、依法缴纳税收和社会保障资金的声明（格式自拟）；(A)包</w:t>
            </w:r>
          </w:p>
          <w:p w14:paraId="6E018158" w14:textId="77777777" w:rsidR="00592EEE" w:rsidRPr="00EA29E5" w:rsidRDefault="00592EEE" w:rsidP="006B2403">
            <w:pPr>
              <w:spacing w:line="560" w:lineRule="exact"/>
              <w:ind w:firstLineChars="122" w:firstLine="342"/>
              <w:rPr>
                <w:rFonts w:ascii="仿宋_GB2312" w:eastAsia="仿宋_GB2312" w:hAnsi="宋体"/>
                <w:noProof/>
                <w:sz w:val="28"/>
                <w:szCs w:val="28"/>
              </w:rPr>
            </w:pPr>
            <w:r w:rsidRPr="00EA29E5">
              <w:rPr>
                <w:rFonts w:ascii="仿宋_GB2312" w:eastAsia="仿宋_GB2312" w:hAnsi="宋体"/>
                <w:noProof/>
                <w:sz w:val="28"/>
                <w:szCs w:val="28"/>
              </w:rPr>
              <w:t>4、参加本项目报价前三年内无重大违法记录声明（格式自定）；(A)包</w:t>
            </w:r>
          </w:p>
          <w:p w14:paraId="4ACC048E" w14:textId="77777777" w:rsidR="00592EEE" w:rsidRPr="00EA29E5" w:rsidRDefault="00592EEE" w:rsidP="006B2403">
            <w:pPr>
              <w:spacing w:line="560" w:lineRule="exact"/>
              <w:ind w:firstLineChars="122" w:firstLine="342"/>
              <w:rPr>
                <w:rFonts w:ascii="仿宋_GB2312" w:eastAsia="仿宋_GB2312" w:hAnsi="宋体"/>
                <w:noProof/>
                <w:sz w:val="28"/>
                <w:szCs w:val="28"/>
              </w:rPr>
            </w:pPr>
            <w:r w:rsidRPr="00EA29E5">
              <w:rPr>
                <w:rFonts w:ascii="仿宋_GB2312" w:eastAsia="仿宋_GB2312" w:hAnsi="宋体"/>
                <w:noProof/>
                <w:sz w:val="28"/>
                <w:szCs w:val="28"/>
              </w:rPr>
              <w:t>5、报价供应商未被工商行政管理机关在全国企业信用信息公示系统中列入严重违法失信企业名单网站截图（查询网址http://www.gsxt.gov.cn/index.html）；</w:t>
            </w:r>
          </w:p>
          <w:p w14:paraId="0FD79188" w14:textId="77777777" w:rsidR="00592EEE" w:rsidRPr="00EA29E5" w:rsidRDefault="00592EEE" w:rsidP="006B2403">
            <w:pPr>
              <w:spacing w:line="560" w:lineRule="exact"/>
              <w:ind w:firstLineChars="122" w:firstLine="342"/>
              <w:rPr>
                <w:rFonts w:ascii="仿宋_GB2312" w:eastAsia="仿宋_GB2312" w:hAnsi="宋体"/>
                <w:noProof/>
                <w:sz w:val="28"/>
                <w:szCs w:val="28"/>
              </w:rPr>
            </w:pPr>
            <w:r w:rsidRPr="00EA29E5">
              <w:rPr>
                <w:rFonts w:ascii="仿宋_GB2312" w:eastAsia="仿宋_GB2312" w:hAnsi="宋体"/>
                <w:noProof/>
                <w:sz w:val="28"/>
                <w:szCs w:val="28"/>
              </w:rPr>
              <w:t>投标单位及其法定代表人、授权委托人在</w:t>
            </w:r>
            <w:r w:rsidRPr="00EA29E5">
              <w:rPr>
                <w:rFonts w:ascii="仿宋_GB2312" w:eastAsia="仿宋_GB2312" w:hAnsi="宋体"/>
                <w:noProof/>
                <w:sz w:val="28"/>
                <w:szCs w:val="28"/>
              </w:rPr>
              <w:t>“</w:t>
            </w:r>
            <w:r w:rsidRPr="00EA29E5">
              <w:rPr>
                <w:rFonts w:ascii="仿宋_GB2312" w:eastAsia="仿宋_GB2312" w:hAnsi="宋体"/>
                <w:noProof/>
                <w:sz w:val="28"/>
                <w:szCs w:val="28"/>
              </w:rPr>
              <w:t>全国法院失信被执行人名单公布及查询（http://zxgk.court.gov.cn/shixin/）</w:t>
            </w:r>
            <w:r w:rsidRPr="00EA29E5">
              <w:rPr>
                <w:rFonts w:ascii="仿宋_GB2312" w:eastAsia="仿宋_GB2312" w:hAnsi="宋体"/>
                <w:noProof/>
                <w:sz w:val="28"/>
                <w:szCs w:val="28"/>
              </w:rPr>
              <w:t>”</w:t>
            </w:r>
            <w:r w:rsidRPr="00EA29E5">
              <w:rPr>
                <w:rFonts w:ascii="仿宋_GB2312" w:eastAsia="仿宋_GB2312" w:hAnsi="宋体"/>
                <w:noProof/>
                <w:sz w:val="28"/>
                <w:szCs w:val="28"/>
              </w:rPr>
              <w:t>网站截图；(A)包</w:t>
            </w:r>
          </w:p>
          <w:p w14:paraId="5BF6CEFE" w14:textId="77777777" w:rsidR="00592EEE" w:rsidRPr="00EA29E5" w:rsidRDefault="00592EEE" w:rsidP="006B2403">
            <w:pPr>
              <w:spacing w:line="560" w:lineRule="exact"/>
              <w:ind w:firstLineChars="122" w:firstLine="342"/>
              <w:rPr>
                <w:rFonts w:ascii="仿宋_GB2312" w:eastAsia="仿宋_GB2312" w:hAnsi="宋体"/>
                <w:noProof/>
                <w:sz w:val="28"/>
                <w:szCs w:val="28"/>
              </w:rPr>
            </w:pPr>
            <w:r w:rsidRPr="00EA29E5">
              <w:rPr>
                <w:rFonts w:ascii="仿宋_GB2312" w:eastAsia="仿宋_GB2312" w:hAnsi="宋体"/>
                <w:noProof/>
                <w:sz w:val="28"/>
                <w:szCs w:val="28"/>
              </w:rPr>
              <w:t>6、财务状况报告等相关材料</w:t>
            </w:r>
          </w:p>
          <w:p w14:paraId="266FD625" w14:textId="77777777" w:rsidR="00592EEE" w:rsidRPr="00EA29E5" w:rsidRDefault="00592EEE" w:rsidP="006B2403">
            <w:pPr>
              <w:spacing w:line="560" w:lineRule="exact"/>
              <w:ind w:firstLineChars="122" w:firstLine="342"/>
              <w:rPr>
                <w:rFonts w:ascii="仿宋_GB2312" w:eastAsia="仿宋_GB2312" w:hAnsi="宋体"/>
                <w:noProof/>
                <w:sz w:val="28"/>
                <w:szCs w:val="28"/>
              </w:rPr>
            </w:pPr>
            <w:r w:rsidRPr="00EA29E5">
              <w:rPr>
                <w:rFonts w:ascii="仿宋_GB2312" w:eastAsia="仿宋_GB2312" w:hAnsi="宋体"/>
                <w:noProof/>
                <w:sz w:val="28"/>
                <w:szCs w:val="28"/>
              </w:rPr>
              <w:t>A.投标人自行编制的近一年度公司财务报表或由中介机构出具的近一年度财务审计报告书扫描件；</w:t>
            </w:r>
          </w:p>
          <w:p w14:paraId="2B770430" w14:textId="77777777" w:rsidR="00592EEE" w:rsidRPr="00EA29E5" w:rsidRDefault="00592EEE" w:rsidP="006B2403">
            <w:pPr>
              <w:spacing w:line="560" w:lineRule="exact"/>
              <w:ind w:firstLineChars="122" w:firstLine="342"/>
              <w:rPr>
                <w:rFonts w:ascii="仿宋_GB2312" w:eastAsia="仿宋_GB2312" w:hAnsi="宋体"/>
                <w:noProof/>
                <w:sz w:val="28"/>
                <w:szCs w:val="28"/>
              </w:rPr>
            </w:pPr>
            <w:r w:rsidRPr="00EA29E5">
              <w:rPr>
                <w:rFonts w:ascii="仿宋_GB2312" w:eastAsia="仿宋_GB2312" w:hAnsi="宋体"/>
                <w:noProof/>
                <w:sz w:val="28"/>
                <w:szCs w:val="28"/>
              </w:rPr>
              <w:t>B.银行出具的有效期内的资信证明扫描件。</w:t>
            </w:r>
          </w:p>
          <w:p w14:paraId="0FE86880" w14:textId="77777777" w:rsidR="00592EEE" w:rsidRPr="00EA29E5" w:rsidRDefault="00592EEE" w:rsidP="006B2403">
            <w:pPr>
              <w:spacing w:line="560" w:lineRule="exact"/>
              <w:ind w:firstLineChars="122" w:firstLine="342"/>
              <w:rPr>
                <w:rFonts w:ascii="仿宋_GB2312" w:eastAsia="仿宋_GB2312" w:hAnsi="宋体"/>
                <w:noProof/>
                <w:sz w:val="28"/>
                <w:szCs w:val="28"/>
              </w:rPr>
            </w:pPr>
            <w:r w:rsidRPr="00EA29E5">
              <w:rPr>
                <w:rFonts w:ascii="仿宋_GB2312" w:eastAsia="仿宋_GB2312" w:hAnsi="宋体"/>
                <w:noProof/>
                <w:sz w:val="28"/>
                <w:szCs w:val="28"/>
              </w:rPr>
              <w:t>注：A、B两项提供任意一项均可。(A)包</w:t>
            </w:r>
          </w:p>
          <w:p w14:paraId="61FDBFC7" w14:textId="77777777" w:rsidR="00592EEE" w:rsidRDefault="00592EEE" w:rsidP="00DA764D">
            <w:pPr>
              <w:spacing w:line="560" w:lineRule="exact"/>
              <w:ind w:firstLineChars="122" w:firstLine="342"/>
              <w:rPr>
                <w:rFonts w:ascii="仿宋_GB2312" w:eastAsia="仿宋_GB2312" w:hAnsi="宋体"/>
                <w:sz w:val="28"/>
                <w:szCs w:val="28"/>
              </w:rPr>
            </w:pPr>
            <w:r w:rsidRPr="00EA29E5">
              <w:rPr>
                <w:rFonts w:ascii="仿宋_GB2312" w:eastAsia="仿宋_GB2312" w:hAnsi="宋体"/>
                <w:noProof/>
                <w:sz w:val="28"/>
                <w:szCs w:val="28"/>
              </w:rPr>
              <w:t>7、具有履行合同所必需的设备和专业技术能力承诺函（格式自拟）；(A)包</w:t>
            </w:r>
          </w:p>
        </w:tc>
      </w:tr>
      <w:tr w:rsidR="00592EEE" w14:paraId="7DBA087C" w14:textId="77777777" w:rsidTr="00DA764D">
        <w:trPr>
          <w:trHeight w:val="759"/>
          <w:jc w:val="center"/>
        </w:trPr>
        <w:tc>
          <w:tcPr>
            <w:tcW w:w="9309" w:type="dxa"/>
            <w:tcBorders>
              <w:top w:val="single" w:sz="4" w:space="0" w:color="auto"/>
              <w:left w:val="single" w:sz="4" w:space="0" w:color="auto"/>
              <w:bottom w:val="single" w:sz="4" w:space="0" w:color="auto"/>
            </w:tcBorders>
            <w:vAlign w:val="center"/>
          </w:tcPr>
          <w:p w14:paraId="1A0CF259" w14:textId="77777777" w:rsidR="00592EEE" w:rsidRDefault="00592EEE" w:rsidP="00DA764D">
            <w:pPr>
              <w:spacing w:line="560" w:lineRule="exact"/>
              <w:rPr>
                <w:rFonts w:ascii="仿宋_GB2312" w:eastAsia="仿宋_GB2312" w:hAnsi="宋体"/>
                <w:b/>
                <w:bCs/>
                <w:sz w:val="28"/>
                <w:szCs w:val="28"/>
              </w:rPr>
            </w:pPr>
            <w:r>
              <w:rPr>
                <w:rFonts w:ascii="仿宋_GB2312" w:eastAsia="仿宋_GB2312" w:hAnsi="宋体" w:hint="eastAsia"/>
                <w:b/>
                <w:bCs/>
                <w:sz w:val="28"/>
                <w:szCs w:val="28"/>
              </w:rPr>
              <w:t>符合性检查</w:t>
            </w:r>
          </w:p>
        </w:tc>
      </w:tr>
      <w:tr w:rsidR="00592EEE" w14:paraId="18A102FA" w14:textId="77777777" w:rsidTr="00DA764D">
        <w:trPr>
          <w:trHeight w:val="759"/>
          <w:jc w:val="center"/>
        </w:trPr>
        <w:tc>
          <w:tcPr>
            <w:tcW w:w="9309" w:type="dxa"/>
            <w:tcBorders>
              <w:top w:val="single" w:sz="4" w:space="0" w:color="auto"/>
              <w:left w:val="single" w:sz="4" w:space="0" w:color="auto"/>
              <w:bottom w:val="single" w:sz="4" w:space="0" w:color="auto"/>
            </w:tcBorders>
            <w:vAlign w:val="center"/>
          </w:tcPr>
          <w:p w14:paraId="64E47A2D" w14:textId="77777777" w:rsidR="00592EEE" w:rsidRPr="00EA29E5" w:rsidRDefault="00592EEE" w:rsidP="006B2403">
            <w:pPr>
              <w:widowControl/>
              <w:adjustRightInd w:val="0"/>
              <w:spacing w:line="520" w:lineRule="exact"/>
              <w:ind w:firstLineChars="122" w:firstLine="342"/>
              <w:jc w:val="left"/>
              <w:rPr>
                <w:rFonts w:ascii="仿宋_GB2312" w:eastAsia="仿宋_GB2312" w:hAnsi="宋体"/>
                <w:noProof/>
                <w:sz w:val="28"/>
                <w:szCs w:val="28"/>
              </w:rPr>
            </w:pPr>
            <w:r w:rsidRPr="00EA29E5">
              <w:rPr>
                <w:rFonts w:ascii="仿宋_GB2312" w:eastAsia="仿宋_GB2312" w:hAnsi="宋体"/>
                <w:noProof/>
                <w:sz w:val="28"/>
                <w:szCs w:val="28"/>
              </w:rPr>
              <w:t>1、投标文件未按规定签章的，作为无效投标；(A)包</w:t>
            </w:r>
          </w:p>
          <w:p w14:paraId="2C2FF760" w14:textId="77777777" w:rsidR="00592EEE" w:rsidRPr="00EA29E5" w:rsidRDefault="00592EEE" w:rsidP="006B2403">
            <w:pPr>
              <w:widowControl/>
              <w:adjustRightInd w:val="0"/>
              <w:spacing w:line="520" w:lineRule="exact"/>
              <w:ind w:firstLineChars="122" w:firstLine="342"/>
              <w:jc w:val="left"/>
              <w:rPr>
                <w:rFonts w:ascii="仿宋_GB2312" w:eastAsia="仿宋_GB2312" w:hAnsi="宋体"/>
                <w:noProof/>
                <w:sz w:val="28"/>
                <w:szCs w:val="28"/>
              </w:rPr>
            </w:pPr>
            <w:r w:rsidRPr="00EA29E5">
              <w:rPr>
                <w:rFonts w:ascii="仿宋_GB2312" w:eastAsia="仿宋_GB2312" w:hAnsi="宋体"/>
                <w:noProof/>
                <w:sz w:val="28"/>
                <w:szCs w:val="28"/>
              </w:rPr>
              <w:t>2、被授权人未在规定时间内答疑或澄清的，作为无效投标；(A)包</w:t>
            </w:r>
          </w:p>
          <w:p w14:paraId="4731EE59" w14:textId="77777777" w:rsidR="00592EEE" w:rsidRPr="00EA29E5" w:rsidRDefault="00592EEE" w:rsidP="006B2403">
            <w:pPr>
              <w:widowControl/>
              <w:adjustRightInd w:val="0"/>
              <w:spacing w:line="520" w:lineRule="exact"/>
              <w:ind w:firstLineChars="122" w:firstLine="342"/>
              <w:jc w:val="left"/>
              <w:rPr>
                <w:rFonts w:ascii="仿宋_GB2312" w:eastAsia="仿宋_GB2312" w:hAnsi="宋体"/>
                <w:noProof/>
                <w:sz w:val="28"/>
                <w:szCs w:val="28"/>
              </w:rPr>
            </w:pPr>
            <w:r w:rsidRPr="00EA29E5">
              <w:rPr>
                <w:rFonts w:ascii="仿宋_GB2312" w:eastAsia="仿宋_GB2312" w:hAnsi="宋体"/>
                <w:noProof/>
                <w:sz w:val="28"/>
                <w:szCs w:val="28"/>
              </w:rPr>
              <w:t>3、投标文件含有采购人不能接受的附加条件的，作为无效投标；(A)包</w:t>
            </w:r>
          </w:p>
          <w:p w14:paraId="6191A951" w14:textId="33A65897" w:rsidR="00592EEE" w:rsidRPr="00EA29E5" w:rsidRDefault="00592EEE" w:rsidP="006B2403">
            <w:pPr>
              <w:widowControl/>
              <w:adjustRightInd w:val="0"/>
              <w:spacing w:line="520" w:lineRule="exact"/>
              <w:ind w:firstLineChars="122" w:firstLine="342"/>
              <w:jc w:val="left"/>
              <w:rPr>
                <w:rFonts w:ascii="仿宋_GB2312" w:eastAsia="仿宋_GB2312" w:hAnsi="宋体"/>
                <w:noProof/>
                <w:sz w:val="28"/>
                <w:szCs w:val="28"/>
              </w:rPr>
            </w:pPr>
            <w:r w:rsidRPr="00EA29E5">
              <w:rPr>
                <w:rFonts w:ascii="仿宋_GB2312" w:eastAsia="仿宋_GB2312" w:hAnsi="宋体"/>
                <w:noProof/>
                <w:sz w:val="28"/>
                <w:szCs w:val="28"/>
              </w:rPr>
              <w:lastRenderedPageBreak/>
              <w:t>4、投标报价、</w:t>
            </w:r>
            <w:r>
              <w:rPr>
                <w:rFonts w:ascii="仿宋_GB2312" w:eastAsia="仿宋_GB2312" w:hAnsi="宋体"/>
                <w:noProof/>
                <w:sz w:val="28"/>
                <w:szCs w:val="28"/>
              </w:rPr>
              <w:t>服务起始时间</w:t>
            </w:r>
            <w:r w:rsidRPr="00EA29E5">
              <w:rPr>
                <w:rFonts w:ascii="仿宋_GB2312" w:eastAsia="仿宋_GB2312" w:hAnsi="宋体"/>
                <w:noProof/>
                <w:sz w:val="28"/>
                <w:szCs w:val="28"/>
              </w:rPr>
              <w:t>（工期）、服务期（质保期）、付款方式、投标有效期等内容不满足招标文件要求的作为无效投标；(A)包</w:t>
            </w:r>
          </w:p>
          <w:p w14:paraId="2C19723A" w14:textId="77777777" w:rsidR="00592EEE" w:rsidRPr="00EA29E5" w:rsidRDefault="00592EEE" w:rsidP="006B2403">
            <w:pPr>
              <w:widowControl/>
              <w:adjustRightInd w:val="0"/>
              <w:spacing w:line="520" w:lineRule="exact"/>
              <w:ind w:firstLineChars="122" w:firstLine="342"/>
              <w:jc w:val="left"/>
              <w:rPr>
                <w:rFonts w:ascii="仿宋_GB2312" w:eastAsia="仿宋_GB2312" w:hAnsi="宋体"/>
                <w:noProof/>
                <w:sz w:val="28"/>
                <w:szCs w:val="28"/>
              </w:rPr>
            </w:pPr>
            <w:r w:rsidRPr="00EA29E5">
              <w:rPr>
                <w:rFonts w:ascii="仿宋_GB2312" w:eastAsia="仿宋_GB2312" w:hAnsi="宋体"/>
                <w:noProof/>
                <w:sz w:val="28"/>
                <w:szCs w:val="28"/>
              </w:rPr>
              <w:t>5、参加同一项目的不同供应商的电子投标文件文件制作机器码（MAC地址、主硬盘序列号、CPU信息、计算机名称）一致导致串标率100%，将作为无效投标；(A)包</w:t>
            </w:r>
          </w:p>
          <w:p w14:paraId="673FE0D4" w14:textId="77777777" w:rsidR="00592EEE" w:rsidRDefault="00592EEE" w:rsidP="00DA764D">
            <w:pPr>
              <w:widowControl/>
              <w:adjustRightInd w:val="0"/>
              <w:spacing w:line="520" w:lineRule="exact"/>
              <w:ind w:firstLineChars="122" w:firstLine="342"/>
              <w:jc w:val="left"/>
              <w:rPr>
                <w:rFonts w:ascii="仿宋_GB2312" w:eastAsia="仿宋_GB2312" w:hAnsi="宋体"/>
                <w:sz w:val="28"/>
                <w:szCs w:val="28"/>
              </w:rPr>
            </w:pPr>
            <w:r w:rsidRPr="00EA29E5">
              <w:rPr>
                <w:rFonts w:ascii="仿宋_GB2312" w:eastAsia="仿宋_GB2312" w:hAnsi="宋体"/>
                <w:noProof/>
                <w:sz w:val="28"/>
                <w:szCs w:val="28"/>
              </w:rPr>
              <w:t>6、评审小组认为不符合招标文件其他实质性要求或法律法规规定的其他情形；作为无效投标。(A)包</w:t>
            </w:r>
          </w:p>
        </w:tc>
      </w:tr>
    </w:tbl>
    <w:p w14:paraId="73FC021D" w14:textId="77777777" w:rsidR="00592EEE" w:rsidRDefault="00592EEE">
      <w:pPr>
        <w:rPr>
          <w:rFonts w:ascii="宋体" w:hAnsi="宋体"/>
          <w:szCs w:val="28"/>
        </w:rPr>
      </w:pPr>
    </w:p>
    <w:p w14:paraId="25EA15D0" w14:textId="77777777" w:rsidR="00592EEE" w:rsidRDefault="00592EEE">
      <w:pPr>
        <w:pStyle w:val="2"/>
        <w:spacing w:before="0" w:after="0" w:line="560" w:lineRule="exact"/>
        <w:ind w:firstLineChars="200" w:firstLine="562"/>
        <w:rPr>
          <w:rFonts w:ascii="黑体" w:eastAsia="黑体" w:hAnsi="黑体"/>
          <w:b w:val="0"/>
        </w:rPr>
      </w:pPr>
      <w:r>
        <w:rPr>
          <w:rFonts w:ascii="宋体" w:hAnsi="宋体" w:hint="eastAsia"/>
        </w:rPr>
        <w:br w:type="page"/>
      </w:r>
      <w:r>
        <w:rPr>
          <w:rFonts w:ascii="黑体" w:eastAsia="黑体" w:hAnsi="黑体" w:hint="eastAsia"/>
          <w:b w:val="0"/>
        </w:rPr>
        <w:lastRenderedPageBreak/>
        <w:t>一、说明</w:t>
      </w:r>
    </w:p>
    <w:p w14:paraId="2053890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文件依据《中华人民共和国招标投标法》、《山东省省属企业阳光采购监督暂行办法》等法律法规，参照《国有企业采购操作规范》《国有企业采购管理规范》，结合《威海市市属国有企业阳光采购监督管理暂行办法》及国家和山东省有关法律、法规、规章制度编制。参加本项目投标人应接受本招标文件关于电子招投标各项规定。</w:t>
      </w:r>
    </w:p>
    <w:p w14:paraId="3FBCC1C9"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1.适用范围</w:t>
      </w:r>
    </w:p>
    <w:p w14:paraId="4763199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1.1 本招标文件仅适用于本次招标公告中所涉及的项目和内容。</w:t>
      </w:r>
    </w:p>
    <w:p w14:paraId="3FDA2421"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 本招标文件的解释权为</w:t>
      </w:r>
      <w:r w:rsidRPr="00EA29E5">
        <w:rPr>
          <w:rFonts w:ascii="仿宋_GB2312" w:eastAsia="仿宋_GB2312" w:hAnsi="宋体"/>
          <w:noProof/>
          <w:sz w:val="28"/>
          <w:szCs w:val="28"/>
        </w:rPr>
        <w:t>乳山宏大工程咨询有限公司</w:t>
      </w:r>
      <w:r>
        <w:rPr>
          <w:rFonts w:ascii="仿宋_GB2312" w:eastAsia="仿宋_GB2312" w:hAnsi="仿宋" w:cs="宋体" w:hint="eastAsia"/>
          <w:sz w:val="28"/>
          <w:szCs w:val="28"/>
        </w:rPr>
        <w:t>，以书面解释为准。</w:t>
      </w:r>
    </w:p>
    <w:p w14:paraId="2EA8D125"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1.3 招标文件未做须知明示，而又有相关法律、法规规定的，从其规定。</w:t>
      </w:r>
    </w:p>
    <w:p w14:paraId="1D6C330A"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2.采购人、采购代理机构及投标人</w:t>
      </w:r>
    </w:p>
    <w:p w14:paraId="5AEEBBC1"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2.1采购人：本项目的采购人见</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w:t>
      </w:r>
    </w:p>
    <w:p w14:paraId="13A5D300"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2.2采购代理机构：是指采购代理机构或从事采购代理业务的社会中介机构。本项目的采购代理机构见</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w:t>
      </w:r>
    </w:p>
    <w:p w14:paraId="5B9C727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2.3投标人</w:t>
      </w:r>
      <w:r>
        <w:rPr>
          <w:rFonts w:ascii="仿宋_GB2312" w:eastAsia="仿宋_GB2312" w:hAnsi="仿宋" w:cs="宋体"/>
          <w:sz w:val="28"/>
          <w:szCs w:val="28"/>
        </w:rPr>
        <w:t>：是指向采购人提供货物</w:t>
      </w:r>
      <w:r>
        <w:rPr>
          <w:rFonts w:ascii="仿宋_GB2312" w:eastAsia="仿宋_GB2312" w:hAnsi="仿宋" w:cs="宋体" w:hint="eastAsia"/>
          <w:sz w:val="28"/>
          <w:szCs w:val="28"/>
        </w:rPr>
        <w:t>及伴随的</w:t>
      </w:r>
      <w:r>
        <w:rPr>
          <w:rFonts w:ascii="仿宋_GB2312" w:eastAsia="仿宋_GB2312" w:hAnsi="仿宋" w:cs="宋体"/>
          <w:sz w:val="28"/>
          <w:szCs w:val="28"/>
        </w:rPr>
        <w:t>服务的法人、其他组织或者自然人。</w:t>
      </w:r>
      <w:r>
        <w:rPr>
          <w:rFonts w:ascii="仿宋_GB2312" w:eastAsia="仿宋_GB2312" w:hAnsi="仿宋" w:cs="宋体" w:hint="eastAsia"/>
          <w:sz w:val="28"/>
          <w:szCs w:val="28"/>
        </w:rPr>
        <w:t>潜在</w:t>
      </w:r>
      <w:r>
        <w:rPr>
          <w:rFonts w:ascii="仿宋_GB2312" w:eastAsia="仿宋_GB2312" w:hAnsi="仿宋" w:cs="宋体"/>
          <w:sz w:val="28"/>
          <w:szCs w:val="28"/>
        </w:rPr>
        <w:t>投标人：是指</w:t>
      </w:r>
      <w:r>
        <w:rPr>
          <w:rFonts w:ascii="仿宋_GB2312" w:eastAsia="仿宋_GB2312" w:hAnsi="仿宋" w:cs="宋体" w:hint="eastAsia"/>
          <w:sz w:val="28"/>
          <w:szCs w:val="28"/>
        </w:rPr>
        <w:t>响应招标</w:t>
      </w:r>
      <w:r>
        <w:rPr>
          <w:rFonts w:ascii="仿宋_GB2312" w:eastAsia="仿宋_GB2312" w:hAnsi="仿宋" w:cs="宋体"/>
          <w:sz w:val="28"/>
          <w:szCs w:val="28"/>
        </w:rPr>
        <w:t>、参加投标竞争的法人、其他组织或者自然人</w:t>
      </w:r>
      <w:r>
        <w:rPr>
          <w:rFonts w:ascii="仿宋_GB2312" w:eastAsia="仿宋_GB2312" w:hAnsi="仿宋" w:cs="宋体" w:hint="eastAsia"/>
          <w:sz w:val="28"/>
          <w:szCs w:val="28"/>
        </w:rPr>
        <w:t>，以招标文件规定</w:t>
      </w:r>
      <w:r>
        <w:rPr>
          <w:rFonts w:ascii="仿宋_GB2312" w:eastAsia="仿宋_GB2312" w:hAnsi="仿宋" w:cs="宋体"/>
          <w:sz w:val="28"/>
          <w:szCs w:val="28"/>
        </w:rPr>
        <w:t>的方式</w:t>
      </w:r>
      <w:r>
        <w:rPr>
          <w:rFonts w:ascii="仿宋_GB2312" w:eastAsia="仿宋_GB2312" w:hAnsi="仿宋" w:cs="宋体" w:hint="eastAsia"/>
          <w:sz w:val="28"/>
          <w:szCs w:val="28"/>
        </w:rPr>
        <w:t>获取本项目</w:t>
      </w:r>
      <w:r>
        <w:rPr>
          <w:rFonts w:ascii="仿宋_GB2312" w:eastAsia="仿宋_GB2312" w:hAnsi="仿宋" w:cs="宋体"/>
          <w:sz w:val="28"/>
          <w:szCs w:val="28"/>
        </w:rPr>
        <w:t>招标文件的法人、其他组织或者自然人。</w:t>
      </w:r>
    </w:p>
    <w:p w14:paraId="1BDFA29C"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2.4货物，是指投标人按招标文件要求，向采购人提供全新的、未使用过的各种形态和种类的物品，包括原材料、燃料、设备、产品等。</w:t>
      </w:r>
    </w:p>
    <w:p w14:paraId="6D6E05AC"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2.5服务，是指投标人按招标文件要求，完成规定的货物供货过程中须承担的制造、运输、吊拉、安装、调试、技术协助、培训及其他各项义务。</w:t>
      </w:r>
    </w:p>
    <w:p w14:paraId="30DC90DF"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w:t>
      </w:r>
      <w:r>
        <w:rPr>
          <w:rFonts w:ascii="仿宋_GB2312" w:eastAsia="仿宋_GB2312" w:hAnsi="仿宋" w:cs="宋体" w:hint="eastAsia"/>
          <w:sz w:val="28"/>
          <w:szCs w:val="28"/>
        </w:rPr>
        <w:t>投标人</w:t>
      </w:r>
      <w:r>
        <w:rPr>
          <w:rFonts w:ascii="仿宋_GB2312" w:eastAsia="仿宋_GB2312" w:hAnsi="仿宋" w:cs="宋体"/>
          <w:sz w:val="28"/>
          <w:szCs w:val="28"/>
        </w:rPr>
        <w:t>，不得</w:t>
      </w:r>
      <w:r>
        <w:rPr>
          <w:rFonts w:ascii="仿宋_GB2312" w:eastAsia="仿宋_GB2312" w:hAnsi="仿宋" w:cs="宋体" w:hint="eastAsia"/>
          <w:sz w:val="28"/>
          <w:szCs w:val="28"/>
        </w:rPr>
        <w:t>参加同一合同项下的政府采购活动，否则其相关投标均将被认定为</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14:paraId="18AE7861"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2.7投标人在投标过程中不得向采购人提供或给予影响其正常决策行为的任</w:t>
      </w:r>
      <w:r>
        <w:rPr>
          <w:rFonts w:ascii="仿宋_GB2312" w:eastAsia="仿宋_GB2312" w:hAnsi="仿宋" w:cs="宋体" w:hint="eastAsia"/>
          <w:sz w:val="28"/>
          <w:szCs w:val="28"/>
        </w:rPr>
        <w:lastRenderedPageBreak/>
        <w:t>何有价值物品或</w:t>
      </w:r>
      <w:r>
        <w:rPr>
          <w:rFonts w:ascii="仿宋_GB2312" w:eastAsia="仿宋_GB2312" w:hAnsi="仿宋" w:cs="宋体"/>
          <w:sz w:val="28"/>
          <w:szCs w:val="28"/>
        </w:rPr>
        <w:t>服务</w:t>
      </w:r>
      <w:r>
        <w:rPr>
          <w:rFonts w:ascii="仿宋_GB2312" w:eastAsia="仿宋_GB2312" w:hAnsi="仿宋" w:cs="宋体" w:hint="eastAsia"/>
          <w:sz w:val="28"/>
          <w:szCs w:val="28"/>
        </w:rPr>
        <w:t>。</w:t>
      </w:r>
    </w:p>
    <w:p w14:paraId="784CF20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8投标人须对本项目指定一个项目负责人，对本项目所有事宜全程负责。未经采购人同意中途不得更换项目负责人。</w:t>
      </w:r>
    </w:p>
    <w:p w14:paraId="3AED2F96"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3.资金来源</w:t>
      </w:r>
    </w:p>
    <w:p w14:paraId="384766E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w:t>
      </w:r>
      <w:r>
        <w:rPr>
          <w:rFonts w:ascii="仿宋_GB2312" w:eastAsia="仿宋_GB2312" w:hAnsi="仿宋" w:cs="宋体"/>
          <w:sz w:val="28"/>
          <w:szCs w:val="28"/>
        </w:rPr>
        <w:t>.1</w:t>
      </w:r>
      <w:r>
        <w:rPr>
          <w:rFonts w:ascii="仿宋_GB2312" w:eastAsia="仿宋_GB2312" w:hAnsi="仿宋" w:cs="宋体" w:hint="eastAsia"/>
          <w:sz w:val="28"/>
          <w:szCs w:val="28"/>
        </w:rPr>
        <w:t>本项目的采购人已获得足以支付本次招标后所签订的合同项下的资金。</w:t>
      </w:r>
    </w:p>
    <w:p w14:paraId="2642BA5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3.2项目预算金额和分项或分包最高限价见</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w:t>
      </w:r>
    </w:p>
    <w:p w14:paraId="68F2F44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3.3投标人报价超过招标文件规定的预算金额或者分项、分包最高限价的，其投标将被认定为</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14:paraId="4B91C70B"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4.相关要求</w:t>
      </w:r>
    </w:p>
    <w:p w14:paraId="328DD1E1"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4.1投标人应承担所有与准备和参加投标有关的费用。不论投标结果如何，采购人和采购代理机构均无义务和责任承担这些费用。</w:t>
      </w:r>
    </w:p>
    <w:p w14:paraId="05B97943"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4.2本项目若涉及采购货物，则合格的货物及相应服务应满足以下要求：</w:t>
      </w:r>
    </w:p>
    <w:p w14:paraId="376DAE9F"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4.2.1必须是全新、未使用过的原装合格正品（包括零部件），如安装或配置了软件的，须为正版软件。</w:t>
      </w:r>
    </w:p>
    <w:p w14:paraId="05D0D4D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4.2.2国产的货物及其有关服务必须符合中华人民共和国的设计和制造生产标准或行业标准。招标公告有其他要求的，亦应符合其要求。</w:t>
      </w:r>
    </w:p>
    <w:p w14:paraId="3782161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4.2.3进口产品,是指通过中国海关报关验放进入中国境内且产自关境外的产品。进口货物及其有关服务必须符合原产地和/或中华人民共和国的设计和制造生产标准或行业标准。若</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中写明允许采购进口产品，投标人应保证所投产品可履行合法报通关手续进入中国关境内，并通过中华人民共和国商检部门检验。招标公告有其他要求的，亦应符合其要求。若</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中未写明允许采购进口产品，如投标人所投产品为进口产品，其投标将被认定为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14:paraId="14967655"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4.2.4投标人应保证，其所提供的货物在提供给采购单位前具有完全的所有</w:t>
      </w:r>
      <w:r>
        <w:rPr>
          <w:rFonts w:ascii="仿宋_GB2312" w:eastAsia="仿宋_GB2312" w:hAnsi="仿宋" w:cs="宋体" w:hint="eastAsia"/>
          <w:sz w:val="28"/>
          <w:szCs w:val="28"/>
        </w:rPr>
        <w:lastRenderedPageBreak/>
        <w:t>权，采购单位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14:paraId="6B4645A9" w14:textId="77777777" w:rsidR="00592EEE" w:rsidRDefault="00592EEE">
      <w:pPr>
        <w:snapToGrid w:val="0"/>
        <w:spacing w:line="560" w:lineRule="exact"/>
        <w:ind w:firstLineChars="201" w:firstLine="565"/>
        <w:rPr>
          <w:rFonts w:ascii="仿宋_GB2312" w:eastAsia="仿宋_GB2312" w:hAnsi="仿宋" w:cs="宋体"/>
          <w:sz w:val="28"/>
          <w:szCs w:val="28"/>
        </w:rPr>
      </w:pPr>
      <w:r>
        <w:rPr>
          <w:rFonts w:ascii="仿宋_GB2312" w:eastAsia="仿宋_GB2312" w:hAnsi="宋体" w:hint="eastAsia"/>
          <w:b/>
          <w:sz w:val="28"/>
          <w:szCs w:val="28"/>
        </w:rPr>
        <w:t>4.3投标应通过威海市公共资源交易网（乳山分中心）登录威海市国有企业阳光采购电子化服务平台获取招标文件，并通过威海市国有企业阳光采购电子化服务平台网上上传电子投标文件，电子投标文件成功上传后，将会生成投标回执，未通过威海市国有企业阳光采购电子化服务平台上传电子投标文件的，为无效投标（响应）。供应商不足3家的，本项目直接废标。</w:t>
      </w:r>
    </w:p>
    <w:p w14:paraId="01EB59BD"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b/>
          <w:sz w:val="28"/>
          <w:szCs w:val="28"/>
        </w:rPr>
        <w:t>5</w:t>
      </w:r>
      <w:r>
        <w:rPr>
          <w:rFonts w:ascii="楷体_GB2312" w:eastAsia="楷体_GB2312" w:hAnsi="仿宋" w:cs="宋体" w:hint="eastAsia"/>
          <w:b/>
          <w:sz w:val="28"/>
          <w:szCs w:val="28"/>
        </w:rPr>
        <w:t>.电子投标特别提示</w:t>
      </w:r>
    </w:p>
    <w:p w14:paraId="3CDE462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本项目供应商必须登录威海市公共资源交易网（乳山分中心）（http://ggzyjy.weihai.cn/rushan</w:t>
      </w:r>
      <w:r>
        <w:rPr>
          <w:rFonts w:ascii="仿宋_GB2312" w:eastAsia="仿宋_GB2312" w:hAnsi="仿宋" w:cs="宋体"/>
          <w:sz w:val="28"/>
          <w:szCs w:val="28"/>
        </w:rPr>
        <w:t>/</w:t>
      </w:r>
      <w:r>
        <w:rPr>
          <w:rFonts w:ascii="仿宋_GB2312" w:eastAsia="仿宋_GB2312" w:hAnsi="仿宋" w:cs="宋体" w:hint="eastAsia"/>
          <w:sz w:val="28"/>
          <w:szCs w:val="28"/>
        </w:rPr>
        <w:t>），点击右侧【交易服务一网通办】按钮，进入“威海市交易服务一网通办系统”进行注册，取得用户名和密码（已经完成注册的供应商无须重复注册）；首次注册供应商应及时在威海市公共资源交易网（乳山分中心）申请办理安全证书（CA锁）及电子签章。</w:t>
      </w:r>
    </w:p>
    <w:p w14:paraId="3636439A"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本项目必须</w:t>
      </w:r>
      <w:r>
        <w:rPr>
          <w:rFonts w:ascii="仿宋_GB2312" w:eastAsia="仿宋_GB2312" w:hAnsi="仿宋" w:cs="宋体" w:hint="eastAsia"/>
          <w:b/>
          <w:sz w:val="28"/>
          <w:szCs w:val="28"/>
        </w:rPr>
        <w:t>网上递交投标文件</w:t>
      </w:r>
      <w:r>
        <w:rPr>
          <w:rFonts w:ascii="仿宋_GB2312" w:eastAsia="仿宋_GB2312" w:hAnsi="仿宋" w:cs="宋体" w:hint="eastAsia"/>
          <w:sz w:val="28"/>
          <w:szCs w:val="28"/>
        </w:rPr>
        <w:t>，参与本项目报价的供应商应利用办理好的CA锁登录威海市国有企业阳光采购电子化服务平台获取采购文件、文件下载和网上报价，且安全证书（CA锁）在有效期内。</w:t>
      </w:r>
    </w:p>
    <w:p w14:paraId="5ACC37F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网上报价时，登录交易平台的电脑须满足以下环境要求：（1）操作系统：Windows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Reader。非以上环境可能出现错误影响其报价，登录交易平台时如提示更新插件则必须更新，否则影响其电子响应。投标（响应）文件制作及递交等有关操作见本文件及</w:t>
      </w:r>
      <w:r>
        <w:rPr>
          <w:rFonts w:ascii="仿宋_GB2312" w:eastAsia="仿宋_GB2312" w:hAnsi="宋体" w:hint="eastAsia"/>
          <w:sz w:val="28"/>
          <w:szCs w:val="28"/>
        </w:rPr>
        <w:t>威海市公共资源交易网）办事指南栏目-国企采购专区-《威海国企阳光采购电子化服</w:t>
      </w:r>
      <w:r>
        <w:rPr>
          <w:rFonts w:ascii="仿宋_GB2312" w:eastAsia="仿宋_GB2312" w:hAnsi="宋体" w:hint="eastAsia"/>
          <w:sz w:val="28"/>
          <w:szCs w:val="28"/>
        </w:rPr>
        <w:lastRenderedPageBreak/>
        <w:t>务平台供应商操作视频教程》，网址:</w:t>
      </w:r>
      <w:r>
        <w:rPr>
          <w:rFonts w:ascii="仿宋_GB2312" w:eastAsia="仿宋_GB2312" w:hAnsi="宋体"/>
          <w:sz w:val="28"/>
          <w:szCs w:val="28"/>
        </w:rPr>
        <w:t xml:space="preserve"> </w:t>
      </w:r>
      <w:r>
        <w:rPr>
          <w:rFonts w:ascii="仿宋_GB2312" w:eastAsia="仿宋_GB2312" w:hAnsi="宋体" w:hint="eastAsia"/>
          <w:sz w:val="28"/>
          <w:szCs w:val="28"/>
        </w:rPr>
        <w:t>http://ggzyjy.weihai.cn/bszn/005005/20200902/98115c60-a132-4b41-b609-6b7c08ad502b.html、投标文件制作及系统使用咨询电话：18769124292；0631-5307028；平台QQ服务群：1146578397。</w:t>
      </w:r>
    </w:p>
    <w:p w14:paraId="678C1ACE" w14:textId="77777777" w:rsidR="00592EEE" w:rsidRDefault="00592EEE">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供应商提交的电子报价文件应按照本采购文件《第五章 投标文件格式》进行编制，数据文件（excel格式）必须从本项目的报价文件压缩包内的对应包段目录下获取，且必须在原文件上严格按照其中要求填写。电子报价文件编制不规范导致报价文件内容无法导入系统的，该报价文件将被视为无效报价文件。</w:t>
      </w:r>
    </w:p>
    <w:p w14:paraId="04ED3864" w14:textId="77777777" w:rsidR="00592EEE" w:rsidRDefault="00592EEE">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报价文件必需有电子签章方为合法的投标文件，未对电子报价文件进行电子签章签名的，将作为无效投标处理。电子报价文件的电子签章要求：在生成电子报价文件pdf格式时，都必须对电子报价文件进行电子签章；签章时需要将电子签章签署到相应的位置中。</w:t>
      </w:r>
    </w:p>
    <w:p w14:paraId="1B9908DB" w14:textId="77777777" w:rsidR="00592EEE" w:rsidRDefault="00592EEE">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报价文件中的相关扫描件应保证清晰度，无法辨认的评审时受到影响的，由供应商承担相应责任。</w:t>
      </w:r>
    </w:p>
    <w:p w14:paraId="58F579B2" w14:textId="77777777" w:rsidR="00592EEE" w:rsidRDefault="00592EE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供应商应充分考虑到网上报价会发生的故障和风险。对发生的任何故障和风险造成供应商报价内容不一致或利益受损或报价失败的，采购人及采购代理机构不承担任何责任。</w:t>
      </w:r>
    </w:p>
    <w:p w14:paraId="5C4A8E15" w14:textId="77777777" w:rsidR="00592EEE" w:rsidRDefault="00592EEE">
      <w:pPr>
        <w:pStyle w:val="2"/>
        <w:spacing w:before="0" w:after="0" w:line="560" w:lineRule="exact"/>
        <w:ind w:firstLineChars="200" w:firstLine="560"/>
        <w:rPr>
          <w:rFonts w:ascii="黑体" w:eastAsia="黑体" w:hAnsi="黑体"/>
          <w:b w:val="0"/>
        </w:rPr>
      </w:pPr>
      <w:r>
        <w:rPr>
          <w:rFonts w:ascii="黑体" w:eastAsia="黑体" w:hAnsi="黑体" w:hint="eastAsia"/>
          <w:b w:val="0"/>
        </w:rPr>
        <w:t>二、招标文件</w:t>
      </w:r>
    </w:p>
    <w:p w14:paraId="3339B577"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b/>
          <w:sz w:val="28"/>
          <w:szCs w:val="28"/>
        </w:rPr>
        <w:t>7</w:t>
      </w:r>
      <w:r>
        <w:rPr>
          <w:rFonts w:ascii="楷体_GB2312" w:eastAsia="楷体_GB2312" w:hAnsi="仿宋" w:cs="宋体" w:hint="eastAsia"/>
          <w:b/>
          <w:sz w:val="28"/>
          <w:szCs w:val="28"/>
        </w:rPr>
        <w:t>.招标文件的构成</w:t>
      </w:r>
    </w:p>
    <w:p w14:paraId="47F3570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由各包段本文件（</w:t>
      </w:r>
      <w:r>
        <w:rPr>
          <w:rFonts w:ascii="仿宋_GB2312" w:eastAsia="仿宋_GB2312" w:hAnsi="仿宋" w:cs="宋体"/>
          <w:sz w:val="28"/>
          <w:szCs w:val="28"/>
        </w:rPr>
        <w:t>WORD</w:t>
      </w:r>
      <w:r>
        <w:rPr>
          <w:rFonts w:ascii="仿宋_GB2312" w:eastAsia="仿宋_GB2312" w:hAnsi="仿宋" w:cs="宋体" w:hint="eastAsia"/>
          <w:sz w:val="28"/>
          <w:szCs w:val="28"/>
        </w:rPr>
        <w:t>格式）和各包段的数据文件（</w:t>
      </w:r>
      <w:r>
        <w:rPr>
          <w:rFonts w:ascii="仿宋_GB2312" w:eastAsia="仿宋_GB2312" w:hAnsi="仿宋" w:cs="宋体"/>
          <w:sz w:val="28"/>
          <w:szCs w:val="28"/>
        </w:rPr>
        <w:t>EXCEL</w:t>
      </w:r>
      <w:r>
        <w:rPr>
          <w:rFonts w:ascii="仿宋_GB2312" w:eastAsia="仿宋_GB2312" w:hAnsi="仿宋" w:cs="宋体" w:hint="eastAsia"/>
          <w:sz w:val="28"/>
          <w:szCs w:val="28"/>
        </w:rPr>
        <w:t>格式）构成，采用压缩包电子版文件格式提供。</w:t>
      </w:r>
    </w:p>
    <w:p w14:paraId="5D5F1F6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7.1本文件（WORD格式）由下列文件组成：</w:t>
      </w:r>
    </w:p>
    <w:p w14:paraId="2544AD8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（1）采购公告</w:t>
      </w:r>
    </w:p>
    <w:p w14:paraId="56C1D83A"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（2）投标须知</w:t>
      </w:r>
    </w:p>
    <w:p w14:paraId="65910E26"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（3）采购内容与要求</w:t>
      </w:r>
    </w:p>
    <w:p w14:paraId="08D8A2EC"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（4）评审原则和方法</w:t>
      </w:r>
    </w:p>
    <w:p w14:paraId="79EEE66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（5）投标（响应）文件格式</w:t>
      </w:r>
    </w:p>
    <w:p w14:paraId="5D0A5090"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（6）政府采购合同（范本）</w:t>
      </w:r>
    </w:p>
    <w:p w14:paraId="6FC19F6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（7）在采购过程中由采购人或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发出的修正和补充文件等（如有）</w:t>
      </w:r>
    </w:p>
    <w:p w14:paraId="720DB66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7.2数据文件（EXCEL格式）由下列文件组成：</w:t>
      </w:r>
    </w:p>
    <w:p w14:paraId="131C0C1A"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14:paraId="36090435"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14:paraId="12F3390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14:paraId="17DF77DE"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（4）评审对照表</w:t>
      </w:r>
    </w:p>
    <w:p w14:paraId="73064D9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（5）评分对照表</w:t>
      </w:r>
    </w:p>
    <w:p w14:paraId="53DAD6A5"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其风险应由投标人自行承担并根据有关政策和条款规定</w:t>
      </w:r>
      <w:r>
        <w:rPr>
          <w:rFonts w:ascii="仿宋_GB2312" w:eastAsia="仿宋_GB2312" w:hAnsi="仿宋" w:cs="宋体" w:hint="eastAsia"/>
          <w:sz w:val="28"/>
          <w:szCs w:val="28"/>
        </w:rPr>
        <w:t>，可能导致其投标被认定为</w:t>
      </w:r>
      <w:r>
        <w:rPr>
          <w:rFonts w:ascii="仿宋_GB2312" w:eastAsia="仿宋_GB2312" w:hAnsi="仿宋" w:cs="宋体" w:hint="eastAsia"/>
          <w:b/>
          <w:sz w:val="28"/>
          <w:szCs w:val="28"/>
        </w:rPr>
        <w:t>投标无效。</w:t>
      </w:r>
    </w:p>
    <w:p w14:paraId="0D69547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；未澄清的，</w:t>
      </w:r>
      <w:r>
        <w:rPr>
          <w:rFonts w:ascii="仿宋_GB2312" w:eastAsia="仿宋_GB2312" w:hAnsi="仿宋" w:cs="宋体"/>
          <w:sz w:val="28"/>
          <w:szCs w:val="28"/>
        </w:rPr>
        <w:t>以</w:t>
      </w:r>
      <w:r>
        <w:rPr>
          <w:rFonts w:ascii="仿宋_GB2312" w:eastAsia="仿宋_GB2312" w:hAnsi="仿宋" w:cs="宋体"/>
          <w:sz w:val="28"/>
          <w:szCs w:val="28"/>
          <w:u w:val="single"/>
        </w:rPr>
        <w:t>投标须知前附表</w:t>
      </w:r>
      <w:r>
        <w:rPr>
          <w:rFonts w:ascii="仿宋_GB2312" w:eastAsia="仿宋_GB2312" w:hAnsi="仿宋" w:cs="宋体"/>
          <w:sz w:val="28"/>
          <w:szCs w:val="28"/>
        </w:rPr>
        <w:t>为准</w:t>
      </w:r>
      <w:r>
        <w:rPr>
          <w:rFonts w:ascii="仿宋_GB2312" w:eastAsia="仿宋_GB2312" w:hAnsi="仿宋" w:cs="宋体" w:hint="eastAsia"/>
          <w:sz w:val="28"/>
          <w:szCs w:val="28"/>
        </w:rPr>
        <w:t>；</w:t>
      </w:r>
      <w:r>
        <w:rPr>
          <w:rFonts w:ascii="仿宋_GB2312" w:eastAsia="仿宋_GB2312" w:hAnsi="仿宋" w:cs="宋体"/>
          <w:sz w:val="28"/>
          <w:szCs w:val="28"/>
          <w:u w:val="single"/>
        </w:rPr>
        <w:t>投标须知前附表</w:t>
      </w:r>
      <w:r>
        <w:rPr>
          <w:rFonts w:ascii="仿宋_GB2312" w:eastAsia="仿宋_GB2312" w:hAnsi="仿宋" w:cs="宋体" w:hint="eastAsia"/>
          <w:sz w:val="28"/>
          <w:szCs w:val="28"/>
        </w:rPr>
        <w:t>不涉及的内容，以编排在后的描述为准。</w:t>
      </w:r>
    </w:p>
    <w:p w14:paraId="1CDAB2AD"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7.5招标文件以中文编印，且以中文为准。</w:t>
      </w:r>
    </w:p>
    <w:p w14:paraId="0D054EF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7.6除非有特殊要求，招标文件不单独提供招标货物使用地的自然环境、气候条件、公用设施等情况，投标人被视为熟悉上述与履行合同有关的一切情况。</w:t>
      </w:r>
    </w:p>
    <w:p w14:paraId="1FB35BCF"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7.7除招标文件中另有规定外，招标文件所使用的时间单位</w:t>
      </w:r>
      <w:r>
        <w:rPr>
          <w:rFonts w:ascii="仿宋_GB2312" w:eastAsia="仿宋_GB2312" w:hAnsi="仿宋" w:cs="宋体"/>
          <w:sz w:val="28"/>
          <w:szCs w:val="28"/>
        </w:rPr>
        <w:t>“</w:t>
      </w:r>
      <w:r>
        <w:rPr>
          <w:rFonts w:ascii="仿宋_GB2312" w:eastAsia="仿宋_GB2312" w:hAnsi="仿宋" w:cs="宋体"/>
          <w:sz w:val="28"/>
          <w:szCs w:val="28"/>
        </w:rPr>
        <w:t>天</w:t>
      </w:r>
      <w:r>
        <w:rPr>
          <w:rFonts w:ascii="仿宋_GB2312" w:eastAsia="仿宋_GB2312" w:hAnsi="仿宋" w:cs="宋体"/>
          <w:sz w:val="28"/>
          <w:szCs w:val="28"/>
        </w:rPr>
        <w:t>”</w:t>
      </w:r>
      <w:r>
        <w:rPr>
          <w:rFonts w:ascii="仿宋_GB2312" w:eastAsia="仿宋_GB2312" w:hAnsi="仿宋" w:cs="宋体"/>
          <w:sz w:val="28"/>
          <w:szCs w:val="28"/>
        </w:rPr>
        <w:t>、</w:t>
      </w:r>
      <w:r>
        <w:rPr>
          <w:rFonts w:ascii="仿宋_GB2312" w:eastAsia="仿宋_GB2312" w:hAnsi="仿宋" w:cs="宋体"/>
          <w:sz w:val="28"/>
          <w:szCs w:val="28"/>
        </w:rPr>
        <w:t>“</w:t>
      </w:r>
      <w:r>
        <w:rPr>
          <w:rFonts w:ascii="仿宋_GB2312" w:eastAsia="仿宋_GB2312" w:hAnsi="仿宋" w:cs="宋体"/>
          <w:sz w:val="28"/>
          <w:szCs w:val="28"/>
        </w:rPr>
        <w:t>日</w:t>
      </w:r>
      <w:r>
        <w:rPr>
          <w:rFonts w:ascii="仿宋_GB2312" w:eastAsia="仿宋_GB2312" w:hAnsi="仿宋" w:cs="宋体"/>
          <w:sz w:val="28"/>
          <w:szCs w:val="28"/>
        </w:rPr>
        <w:t>”</w:t>
      </w:r>
      <w:r>
        <w:rPr>
          <w:rFonts w:ascii="仿宋_GB2312" w:eastAsia="仿宋_GB2312" w:hAnsi="仿宋" w:cs="宋体"/>
          <w:sz w:val="28"/>
          <w:szCs w:val="28"/>
        </w:rPr>
        <w:t>均指日历天，且所有时刻均为北京时间。</w:t>
      </w:r>
    </w:p>
    <w:p w14:paraId="3ED5D443"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lastRenderedPageBreak/>
        <w:t>7.8参与招标投标活动的各方应对招标文件和投标文件中的商业和技术等秘密保密，违者应对由此造成的后果承担法律责任。</w:t>
      </w:r>
    </w:p>
    <w:p w14:paraId="2C3CF3CB"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b/>
          <w:sz w:val="28"/>
          <w:szCs w:val="28"/>
        </w:rPr>
        <w:t>8</w:t>
      </w:r>
      <w:r>
        <w:rPr>
          <w:rFonts w:ascii="楷体_GB2312" w:eastAsia="楷体_GB2312" w:hAnsi="仿宋" w:cs="宋体" w:hint="eastAsia"/>
          <w:b/>
          <w:sz w:val="28"/>
          <w:szCs w:val="28"/>
        </w:rPr>
        <w:t>.招标文件的澄清</w:t>
      </w:r>
    </w:p>
    <w:p w14:paraId="39618A5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8</w:t>
      </w: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在收到招标文件后，对招标文件若有任何疑问或要求澄清招标文件的，应在有效期内按</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向</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14:paraId="6E04EC0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8.2投标人在规定的时间内未对招标文件澄清或提出疑问的，</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将视其为接受招标文件的所有条款，对招标文件没有异议，此后也不再受理对招标文件的相关质疑。</w:t>
      </w:r>
    </w:p>
    <w:p w14:paraId="4DE043ED"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9.招标文件的修改</w:t>
      </w:r>
    </w:p>
    <w:p w14:paraId="2F9AC486"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9.l在投标截止时间</w:t>
      </w:r>
      <w:r>
        <w:rPr>
          <w:rFonts w:ascii="仿宋_GB2312" w:eastAsia="仿宋_GB2312" w:hAnsi="仿宋" w:cs="宋体"/>
          <w:sz w:val="28"/>
          <w:szCs w:val="28"/>
        </w:rPr>
        <w:t>3</w:t>
      </w:r>
      <w:r>
        <w:rPr>
          <w:rFonts w:ascii="仿宋_GB2312" w:eastAsia="仿宋_GB2312" w:hAnsi="仿宋" w:cs="宋体" w:hint="eastAsia"/>
          <w:sz w:val="28"/>
          <w:szCs w:val="28"/>
        </w:rPr>
        <w:t>日以前，无论出于何种原因，采购人或采购代理机构可主动或在解答投标人提出的疑问时对招标文件进行修改。</w:t>
      </w:r>
    </w:p>
    <w:p w14:paraId="5F7211F5"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原发布媒介”，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代理机构不因此承担任何责任，有关的招标采购活动可以继续有效进行。</w:t>
      </w:r>
    </w:p>
    <w:p w14:paraId="3627D69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w:t>
      </w:r>
      <w:r>
        <w:rPr>
          <w:rFonts w:ascii="仿宋_GB2312" w:eastAsia="仿宋_GB2312" w:hAnsi="仿宋" w:cs="宋体"/>
          <w:sz w:val="28"/>
          <w:szCs w:val="28"/>
        </w:rPr>
        <w:t>3</w:t>
      </w:r>
      <w:r>
        <w:rPr>
          <w:rFonts w:ascii="仿宋_GB2312" w:eastAsia="仿宋_GB2312" w:hAnsi="仿宋" w:cs="宋体" w:hint="eastAsia"/>
          <w:sz w:val="28"/>
          <w:szCs w:val="28"/>
        </w:rPr>
        <w:t>日前，通过原网站发布公告的形式（电子交易系统内发送更</w:t>
      </w:r>
      <w:r>
        <w:rPr>
          <w:rFonts w:ascii="仿宋_GB2312" w:eastAsia="仿宋_GB2312" w:hAnsi="仿宋" w:cs="宋体" w:hint="eastAsia"/>
          <w:sz w:val="28"/>
          <w:szCs w:val="28"/>
        </w:rPr>
        <w:lastRenderedPageBreak/>
        <w:t>正提醒通知）通知所有获取招标文件的潜在投标人</w:t>
      </w:r>
      <w:r>
        <w:rPr>
          <w:rFonts w:ascii="仿宋_GB2312" w:eastAsia="仿宋_GB2312" w:hAnsi="宋体" w:hint="eastAsia"/>
          <w:sz w:val="28"/>
          <w:szCs w:val="28"/>
        </w:rPr>
        <w:t>（采购文件变更的，投标人必须从电子交易系统中重新下载采购文件，并在新下载文件的基础上编制投标文件）；</w:t>
      </w:r>
      <w:r>
        <w:rPr>
          <w:rFonts w:ascii="仿宋_GB2312" w:eastAsia="仿宋_GB2312" w:hAnsi="仿宋" w:cs="宋体" w:hint="eastAsia"/>
          <w:sz w:val="28"/>
          <w:szCs w:val="28"/>
        </w:rPr>
        <w:t>不足</w:t>
      </w:r>
      <w:r>
        <w:rPr>
          <w:rFonts w:ascii="仿宋_GB2312" w:eastAsia="仿宋_GB2312" w:hAnsi="仿宋" w:cs="宋体"/>
          <w:sz w:val="28"/>
          <w:szCs w:val="28"/>
        </w:rPr>
        <w:t>3</w:t>
      </w:r>
      <w:r>
        <w:rPr>
          <w:rFonts w:ascii="仿宋_GB2312" w:eastAsia="仿宋_GB2312" w:hAnsi="仿宋" w:cs="宋体" w:hint="eastAsia"/>
          <w:sz w:val="28"/>
          <w:szCs w:val="28"/>
        </w:rPr>
        <w:t>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将顺延提交投标文件的截止时间。</w:t>
      </w:r>
    </w:p>
    <w:p w14:paraId="315F6E77" w14:textId="77777777" w:rsidR="00592EEE" w:rsidRDefault="00592EEE">
      <w:pPr>
        <w:pStyle w:val="2"/>
        <w:spacing w:before="0" w:after="0" w:line="560" w:lineRule="exact"/>
        <w:ind w:firstLineChars="200" w:firstLine="560"/>
        <w:rPr>
          <w:rFonts w:ascii="黑体" w:eastAsia="黑体" w:hAnsi="黑体"/>
          <w:b w:val="0"/>
        </w:rPr>
      </w:pPr>
      <w:r>
        <w:rPr>
          <w:rFonts w:ascii="黑体" w:eastAsia="黑体" w:hAnsi="黑体" w:hint="eastAsia"/>
          <w:b w:val="0"/>
        </w:rPr>
        <w:t>三、投标文件的编制</w:t>
      </w:r>
    </w:p>
    <w:p w14:paraId="351D9363"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10.投标文件编制要求</w:t>
      </w:r>
    </w:p>
    <w:p w14:paraId="4AAC13B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10.1投标人编写的文件和往来信件应以简体中文书写。如果投标文件或与投标有关的其它文件、信件及来往函电以其它语言书写的，投标人应将其译成中文，如未翻译该文件为无效文件。</w:t>
      </w:r>
    </w:p>
    <w:p w14:paraId="467DD3CF"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10.2投标文件中使用的计量单位应使用中华人民共和国法定计量单位。</w:t>
      </w:r>
    </w:p>
    <w:p w14:paraId="6433951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10.3投标人必须保证投标文件所提供的全部资料真实可靠，并接受采购人或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对其中任何资料进一步核实的要求。如果因为投标文件填报的内容不详，或没有提供招标文件中所要求的全部资料及数据，或提供虚假文件，由此造成的后果由投标人自负。</w:t>
      </w:r>
    </w:p>
    <w:p w14:paraId="29EBC550"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10.4投标人应按招标文件中提供的投标文件格式（详见第五章 投标（响应）文件格式）按包段编写投标文件，并使用A4规格编制。投标文件应编写目录，具有结构清晰的文档结构图（打开word视图中的“文档结构图”后能看到详细章节），页码连续。</w:t>
      </w:r>
    </w:p>
    <w:p w14:paraId="54FD50BF"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10.5</w:t>
      </w:r>
      <w:r>
        <w:rPr>
          <w:rFonts w:ascii="仿宋_GB2312" w:eastAsia="仿宋_GB2312" w:hAnsi="宋体" w:hint="eastAsia"/>
          <w:sz w:val="28"/>
          <w:szCs w:val="28"/>
        </w:rPr>
        <w:t>投标人按照采购文件要求所提供的各种证明文件必须真实且合法有效,经扫描后粘贴到投标文件的相关页上，确保清晰度可辨认，评审时由于无法辨认所产生的后果，由投标人自行承担。</w:t>
      </w:r>
    </w:p>
    <w:p w14:paraId="150FA28E" w14:textId="77777777" w:rsidR="00592EEE" w:rsidRDefault="00592EE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10.6投标人应自行确保本文件的内容已充分覆盖了数据文件中《评审对照表》和《评分对照表(如有)》中的各项要求，并准确将对应的起止页码填写到数据文件《评审对照表》、《评分对照表(如有)》表格中每项后的起始页码和终止页码栏位上。</w:t>
      </w:r>
      <w:r>
        <w:rPr>
          <w:rFonts w:ascii="仿宋_GB2312" w:eastAsia="仿宋_GB2312" w:hAnsi="宋体" w:hint="eastAsia"/>
          <w:b/>
          <w:sz w:val="28"/>
          <w:szCs w:val="28"/>
        </w:rPr>
        <w:t>对于不涉及或无法填写的评审项（评分项）（例如：报价），可在页码</w:t>
      </w:r>
      <w:r>
        <w:rPr>
          <w:rFonts w:ascii="仿宋_GB2312" w:eastAsia="仿宋_GB2312" w:hAnsi="宋体" w:hint="eastAsia"/>
          <w:b/>
          <w:sz w:val="28"/>
          <w:szCs w:val="28"/>
        </w:rPr>
        <w:lastRenderedPageBreak/>
        <w:t>索引处填写1。</w:t>
      </w:r>
    </w:p>
    <w:p w14:paraId="13DBDC0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10.7为了保证系统整体效率，系统对所投递的电子文件有大小的限制，因此，投标人应尽可能降低本文件的大小，小尺寸投标文件将使递交更快捷、减少差错发生几率，避免投标截止时间前未能完整上传文件。</w:t>
      </w:r>
    </w:p>
    <w:p w14:paraId="7494EC7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10.8投标文件具有法律效力，投标人与采购人或采购代理机构任何人的口头协议不影响投标文件的任何条款和内容。</w:t>
      </w:r>
    </w:p>
    <w:p w14:paraId="10401E45"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10.9投标人应自行承担其准备和参加投标活动发生的所有费用。不论投标结果如何，采购人及采购代理机构在任何情况下无义务也无责任承担这些费用。</w:t>
      </w:r>
    </w:p>
    <w:p w14:paraId="06D607EC"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10.10采购人或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均无义务向投标人解释其中标或未中标的原因，且无论投标人是否中标，投标人所递交的投标文件均不予退还，不提供副本拷贝。</w:t>
      </w:r>
    </w:p>
    <w:p w14:paraId="5BFAADD1"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11.数据文件编制要求</w:t>
      </w:r>
    </w:p>
    <w:p w14:paraId="3AEB16E6" w14:textId="77777777" w:rsidR="00592EEE" w:rsidRDefault="00592EE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11.1投标人须从所投项目的招标文件压缩包内对应包段目录下获取本文件</w:t>
      </w:r>
      <w:r>
        <w:rPr>
          <w:rFonts w:ascii="仿宋_GB2312" w:eastAsia="仿宋_GB2312" w:hAnsi="宋体" w:hint="eastAsia"/>
          <w:sz w:val="28"/>
          <w:szCs w:val="28"/>
        </w:rPr>
        <w:t>（变更后的数据文件需要重新下载）</w:t>
      </w:r>
      <w:r>
        <w:rPr>
          <w:rFonts w:ascii="仿宋_GB2312" w:eastAsia="仿宋_GB2312" w:hAnsi="仿宋" w:cs="宋体" w:hint="eastAsia"/>
          <w:sz w:val="28"/>
          <w:szCs w:val="28"/>
        </w:rPr>
        <w:t>，必须在原文件上严格按照其中要求填写，其内部已约定好固定格式和相关内容，且带有特定的唯一性数字指纹，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Calibri" w:eastAsia="仿宋_GB2312" w:hAnsi="Calibri"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14:paraId="67DA4593"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11.2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14:paraId="3BAC184E"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11.3投标人在对数据文件电子签章前，应按照上述2项的要求进行认真检查、确认。因投标人自身原因所导致其投标失败的，须自行承担相关责任。</w:t>
      </w:r>
    </w:p>
    <w:p w14:paraId="542D447F"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lastRenderedPageBreak/>
        <w:t>12.文件构成</w:t>
      </w:r>
    </w:p>
    <w:p w14:paraId="67A9A60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投标人应按不同包段分别编制投标文件，每个包段的投标文件分两册必须包括：投标文件（</w:t>
      </w:r>
      <w:r>
        <w:rPr>
          <w:rFonts w:ascii="仿宋_GB2312" w:eastAsia="仿宋_GB2312" w:hAnsi="仿宋" w:cs="宋体"/>
          <w:sz w:val="28"/>
          <w:szCs w:val="28"/>
        </w:rPr>
        <w:t>PDF</w:t>
      </w:r>
      <w:r>
        <w:rPr>
          <w:rFonts w:ascii="仿宋_GB2312" w:eastAsia="仿宋_GB2312" w:hAnsi="仿宋" w:cs="宋体" w:hint="eastAsia"/>
          <w:sz w:val="28"/>
          <w:szCs w:val="28"/>
        </w:rPr>
        <w:t>格式）（第一册）、数据文件（PDF格式）（第二册），以上内容缺一不可，否则为</w:t>
      </w:r>
      <w:r>
        <w:rPr>
          <w:rFonts w:ascii="仿宋_GB2312" w:eastAsia="仿宋_GB2312" w:hAnsi="仿宋" w:cs="宋体" w:hint="eastAsia"/>
          <w:b/>
          <w:sz w:val="28"/>
          <w:szCs w:val="28"/>
        </w:rPr>
        <w:t>无效投标（响应）</w:t>
      </w:r>
      <w:r>
        <w:rPr>
          <w:rFonts w:ascii="仿宋_GB2312" w:eastAsia="仿宋_GB2312" w:hAnsi="仿宋" w:cs="宋体" w:hint="eastAsia"/>
          <w:sz w:val="28"/>
          <w:szCs w:val="28"/>
        </w:rPr>
        <w:t>。</w:t>
      </w:r>
    </w:p>
    <w:p w14:paraId="72528DD0"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12.1投标人编制的投标文件（</w:t>
      </w:r>
      <w:r>
        <w:rPr>
          <w:rFonts w:ascii="仿宋_GB2312" w:eastAsia="仿宋_GB2312" w:hAnsi="仿宋" w:cs="宋体"/>
          <w:sz w:val="28"/>
          <w:szCs w:val="28"/>
        </w:rPr>
        <w:t>PDF</w:t>
      </w:r>
      <w:r>
        <w:rPr>
          <w:rFonts w:ascii="仿宋_GB2312" w:eastAsia="仿宋_GB2312" w:hAnsi="仿宋" w:cs="宋体" w:hint="eastAsia"/>
          <w:sz w:val="28"/>
          <w:szCs w:val="28"/>
        </w:rPr>
        <w:t>格式）（第一册）应包括但不少于下列内容：</w:t>
      </w:r>
    </w:p>
    <w:p w14:paraId="641764C3"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（1）投标文件封面（格式见本文件第五章）</w:t>
      </w:r>
    </w:p>
    <w:p w14:paraId="708184F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（2）投标文件目录</w:t>
      </w:r>
    </w:p>
    <w:p w14:paraId="33D63EA3"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（3）投标承诺函（格式见本文件第五章）</w:t>
      </w:r>
    </w:p>
    <w:p w14:paraId="3D2DBD7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（4）投标人资格证明文件</w:t>
      </w:r>
    </w:p>
    <w:p w14:paraId="1ECA7EA9" w14:textId="77777777" w:rsidR="00592EEE" w:rsidRPr="00EA29E5" w:rsidRDefault="00592EEE" w:rsidP="006B2403">
      <w:pPr>
        <w:snapToGrid w:val="0"/>
        <w:spacing w:line="560" w:lineRule="exact"/>
        <w:ind w:firstLineChars="201" w:firstLine="563"/>
        <w:rPr>
          <w:rFonts w:ascii="仿宋_GB2312" w:eastAsia="仿宋_GB2312" w:hAnsi="宋体"/>
          <w:noProof/>
          <w:sz w:val="28"/>
          <w:szCs w:val="28"/>
        </w:rPr>
      </w:pPr>
      <w:r w:rsidRPr="00EA29E5">
        <w:rPr>
          <w:rFonts w:ascii="仿宋_GB2312" w:eastAsia="仿宋_GB2312" w:hAnsi="宋体"/>
          <w:noProof/>
          <w:sz w:val="28"/>
          <w:szCs w:val="28"/>
        </w:rPr>
        <w:t>①</w:t>
      </w:r>
      <w:r w:rsidRPr="00EA29E5">
        <w:rPr>
          <w:rFonts w:ascii="仿宋_GB2312" w:eastAsia="仿宋_GB2312" w:hAnsi="宋体"/>
          <w:noProof/>
          <w:sz w:val="28"/>
          <w:szCs w:val="28"/>
        </w:rPr>
        <w:t>法人或其他组织的营业执照等证明文件扫描件；</w:t>
      </w:r>
    </w:p>
    <w:p w14:paraId="5969D99B" w14:textId="77777777" w:rsidR="00592EEE" w:rsidRPr="00EA29E5" w:rsidRDefault="00592EEE" w:rsidP="006B2403">
      <w:pPr>
        <w:snapToGrid w:val="0"/>
        <w:spacing w:line="560" w:lineRule="exact"/>
        <w:ind w:firstLineChars="201" w:firstLine="563"/>
        <w:rPr>
          <w:rFonts w:ascii="仿宋_GB2312" w:eastAsia="仿宋_GB2312" w:hAnsi="宋体"/>
          <w:noProof/>
          <w:sz w:val="28"/>
          <w:szCs w:val="28"/>
        </w:rPr>
      </w:pPr>
      <w:r w:rsidRPr="00EA29E5">
        <w:rPr>
          <w:rFonts w:ascii="仿宋_GB2312" w:eastAsia="仿宋_GB2312" w:hAnsi="宋体"/>
          <w:noProof/>
          <w:sz w:val="28"/>
          <w:szCs w:val="28"/>
        </w:rPr>
        <w:t>②</w:t>
      </w:r>
      <w:r w:rsidRPr="00EA29E5">
        <w:rPr>
          <w:rFonts w:ascii="仿宋_GB2312" w:eastAsia="仿宋_GB2312" w:hAnsi="宋体"/>
          <w:noProof/>
          <w:sz w:val="28"/>
          <w:szCs w:val="28"/>
        </w:rPr>
        <w:t>法定代表人授权委托书；被授权人身份证扫描件；</w:t>
      </w:r>
    </w:p>
    <w:p w14:paraId="4CCE02B3" w14:textId="77777777" w:rsidR="00592EEE" w:rsidRPr="00EA29E5" w:rsidRDefault="00592EEE" w:rsidP="006B2403">
      <w:pPr>
        <w:snapToGrid w:val="0"/>
        <w:spacing w:line="560" w:lineRule="exact"/>
        <w:ind w:firstLineChars="201" w:firstLine="563"/>
        <w:rPr>
          <w:rFonts w:ascii="仿宋_GB2312" w:eastAsia="仿宋_GB2312" w:hAnsi="宋体"/>
          <w:noProof/>
          <w:sz w:val="28"/>
          <w:szCs w:val="28"/>
        </w:rPr>
      </w:pPr>
      <w:r w:rsidRPr="00EA29E5">
        <w:rPr>
          <w:rFonts w:ascii="仿宋_GB2312" w:eastAsia="仿宋_GB2312" w:hAnsi="宋体"/>
          <w:noProof/>
          <w:sz w:val="28"/>
          <w:szCs w:val="28"/>
        </w:rPr>
        <w:t>若响应单位代表为企业法定代表人/单位负责人的，则只需提供企业法定代表人/单位负责人身份证扫描件；</w:t>
      </w:r>
    </w:p>
    <w:p w14:paraId="164A5C61" w14:textId="77777777" w:rsidR="00592EEE" w:rsidRPr="00EA29E5" w:rsidRDefault="00592EEE" w:rsidP="006B2403">
      <w:pPr>
        <w:snapToGrid w:val="0"/>
        <w:spacing w:line="560" w:lineRule="exact"/>
        <w:ind w:firstLineChars="201" w:firstLine="563"/>
        <w:rPr>
          <w:rFonts w:ascii="仿宋_GB2312" w:eastAsia="仿宋_GB2312" w:hAnsi="宋体"/>
          <w:noProof/>
          <w:sz w:val="28"/>
          <w:szCs w:val="28"/>
        </w:rPr>
      </w:pPr>
      <w:r w:rsidRPr="00EA29E5">
        <w:rPr>
          <w:rFonts w:ascii="仿宋_GB2312" w:eastAsia="仿宋_GB2312" w:hAnsi="宋体"/>
          <w:noProof/>
          <w:sz w:val="28"/>
          <w:szCs w:val="28"/>
        </w:rPr>
        <w:t>③</w:t>
      </w:r>
      <w:r w:rsidRPr="00EA29E5">
        <w:rPr>
          <w:rFonts w:ascii="仿宋_GB2312" w:eastAsia="仿宋_GB2312" w:hAnsi="宋体"/>
          <w:noProof/>
          <w:sz w:val="28"/>
          <w:szCs w:val="28"/>
        </w:rPr>
        <w:t>依法缴纳税收和社会保障资金的声明（格式自拟）；</w:t>
      </w:r>
    </w:p>
    <w:p w14:paraId="3DC6B66D" w14:textId="77777777" w:rsidR="00592EEE" w:rsidRPr="00EA29E5" w:rsidRDefault="00592EEE" w:rsidP="006B2403">
      <w:pPr>
        <w:snapToGrid w:val="0"/>
        <w:spacing w:line="560" w:lineRule="exact"/>
        <w:ind w:firstLineChars="201" w:firstLine="563"/>
        <w:rPr>
          <w:rFonts w:ascii="仿宋_GB2312" w:eastAsia="仿宋_GB2312" w:hAnsi="宋体"/>
          <w:noProof/>
          <w:sz w:val="28"/>
          <w:szCs w:val="28"/>
        </w:rPr>
      </w:pPr>
      <w:r w:rsidRPr="00EA29E5">
        <w:rPr>
          <w:rFonts w:ascii="仿宋_GB2312" w:eastAsia="仿宋_GB2312" w:hAnsi="宋体"/>
          <w:noProof/>
          <w:sz w:val="28"/>
          <w:szCs w:val="28"/>
        </w:rPr>
        <w:t>④</w:t>
      </w:r>
      <w:r w:rsidRPr="00EA29E5">
        <w:rPr>
          <w:rFonts w:ascii="仿宋_GB2312" w:eastAsia="仿宋_GB2312" w:hAnsi="宋体"/>
          <w:noProof/>
          <w:sz w:val="28"/>
          <w:szCs w:val="28"/>
        </w:rPr>
        <w:t>参加本项目报价前三年内无重大违法记录声明（格式自定）；</w:t>
      </w:r>
    </w:p>
    <w:p w14:paraId="0B514E7D" w14:textId="77777777" w:rsidR="00592EEE" w:rsidRPr="00EA29E5" w:rsidRDefault="00592EEE" w:rsidP="006B2403">
      <w:pPr>
        <w:snapToGrid w:val="0"/>
        <w:spacing w:line="560" w:lineRule="exact"/>
        <w:ind w:firstLineChars="201" w:firstLine="563"/>
        <w:rPr>
          <w:rFonts w:ascii="仿宋_GB2312" w:eastAsia="仿宋_GB2312" w:hAnsi="宋体"/>
          <w:noProof/>
          <w:sz w:val="28"/>
          <w:szCs w:val="28"/>
        </w:rPr>
      </w:pPr>
      <w:r w:rsidRPr="00EA29E5">
        <w:rPr>
          <w:rFonts w:ascii="仿宋_GB2312" w:eastAsia="仿宋_GB2312" w:hAnsi="宋体"/>
          <w:noProof/>
          <w:sz w:val="28"/>
          <w:szCs w:val="28"/>
        </w:rPr>
        <w:t>⑤</w:t>
      </w:r>
      <w:r w:rsidRPr="00EA29E5">
        <w:rPr>
          <w:rFonts w:ascii="仿宋_GB2312" w:eastAsia="仿宋_GB2312" w:hAnsi="宋体"/>
          <w:noProof/>
          <w:sz w:val="28"/>
          <w:szCs w:val="28"/>
        </w:rPr>
        <w:t>报价供应商未被工商行政管理机关在全国企业信用信息公示系统中列入严重违法失信企业名单网站截图（查询网址http://www.gsxt.gov.cn/index.html）；</w:t>
      </w:r>
    </w:p>
    <w:p w14:paraId="493CD18C" w14:textId="77777777" w:rsidR="00592EEE" w:rsidRPr="00EA29E5" w:rsidRDefault="00592EEE" w:rsidP="006B2403">
      <w:pPr>
        <w:snapToGrid w:val="0"/>
        <w:spacing w:line="560" w:lineRule="exact"/>
        <w:ind w:firstLineChars="201" w:firstLine="563"/>
        <w:rPr>
          <w:rFonts w:ascii="仿宋_GB2312" w:eastAsia="仿宋_GB2312" w:hAnsi="宋体"/>
          <w:noProof/>
          <w:sz w:val="28"/>
          <w:szCs w:val="28"/>
        </w:rPr>
      </w:pPr>
      <w:r w:rsidRPr="00EA29E5">
        <w:rPr>
          <w:rFonts w:ascii="仿宋_GB2312" w:eastAsia="仿宋_GB2312" w:hAnsi="宋体"/>
          <w:noProof/>
          <w:sz w:val="28"/>
          <w:szCs w:val="28"/>
        </w:rPr>
        <w:t>投标单位及其法定代表人、授权委托人在</w:t>
      </w:r>
      <w:r w:rsidRPr="00EA29E5">
        <w:rPr>
          <w:rFonts w:ascii="仿宋_GB2312" w:eastAsia="仿宋_GB2312" w:hAnsi="宋体"/>
          <w:noProof/>
          <w:sz w:val="28"/>
          <w:szCs w:val="28"/>
        </w:rPr>
        <w:t>“</w:t>
      </w:r>
      <w:r w:rsidRPr="00EA29E5">
        <w:rPr>
          <w:rFonts w:ascii="仿宋_GB2312" w:eastAsia="仿宋_GB2312" w:hAnsi="宋体"/>
          <w:noProof/>
          <w:sz w:val="28"/>
          <w:szCs w:val="28"/>
        </w:rPr>
        <w:t>全国法院失信被执行人名单公布及查询（http://zxgk.court.gov.cn/shixin/）</w:t>
      </w:r>
      <w:r w:rsidRPr="00EA29E5">
        <w:rPr>
          <w:rFonts w:ascii="仿宋_GB2312" w:eastAsia="仿宋_GB2312" w:hAnsi="宋体"/>
          <w:noProof/>
          <w:sz w:val="28"/>
          <w:szCs w:val="28"/>
        </w:rPr>
        <w:t>”</w:t>
      </w:r>
      <w:r w:rsidRPr="00EA29E5">
        <w:rPr>
          <w:rFonts w:ascii="仿宋_GB2312" w:eastAsia="仿宋_GB2312" w:hAnsi="宋体"/>
          <w:noProof/>
          <w:sz w:val="28"/>
          <w:szCs w:val="28"/>
        </w:rPr>
        <w:t>网站截图；</w:t>
      </w:r>
    </w:p>
    <w:p w14:paraId="3D3FD448" w14:textId="77777777" w:rsidR="00592EEE" w:rsidRPr="00EA29E5" w:rsidRDefault="00592EEE" w:rsidP="006B2403">
      <w:pPr>
        <w:snapToGrid w:val="0"/>
        <w:spacing w:line="560" w:lineRule="exact"/>
        <w:ind w:firstLineChars="201" w:firstLine="563"/>
        <w:rPr>
          <w:rFonts w:ascii="仿宋_GB2312" w:eastAsia="仿宋_GB2312" w:hAnsi="宋体"/>
          <w:noProof/>
          <w:sz w:val="28"/>
          <w:szCs w:val="28"/>
        </w:rPr>
      </w:pPr>
      <w:r w:rsidRPr="00EA29E5">
        <w:rPr>
          <w:rFonts w:ascii="仿宋_GB2312" w:eastAsia="仿宋_GB2312" w:hAnsi="宋体"/>
          <w:noProof/>
          <w:sz w:val="28"/>
          <w:szCs w:val="28"/>
        </w:rPr>
        <w:t>⑥</w:t>
      </w:r>
      <w:r w:rsidRPr="00EA29E5">
        <w:rPr>
          <w:rFonts w:ascii="仿宋_GB2312" w:eastAsia="仿宋_GB2312" w:hAnsi="宋体"/>
          <w:noProof/>
          <w:sz w:val="28"/>
          <w:szCs w:val="28"/>
        </w:rPr>
        <w:t>财务状况报告等相关材料</w:t>
      </w:r>
    </w:p>
    <w:p w14:paraId="54BFA1A0" w14:textId="77777777" w:rsidR="00592EEE" w:rsidRPr="00EA29E5" w:rsidRDefault="00592EEE" w:rsidP="006B2403">
      <w:pPr>
        <w:snapToGrid w:val="0"/>
        <w:spacing w:line="560" w:lineRule="exact"/>
        <w:ind w:firstLineChars="201" w:firstLine="563"/>
        <w:rPr>
          <w:rFonts w:ascii="仿宋_GB2312" w:eastAsia="仿宋_GB2312" w:hAnsi="宋体"/>
          <w:noProof/>
          <w:sz w:val="28"/>
          <w:szCs w:val="28"/>
        </w:rPr>
      </w:pPr>
      <w:r w:rsidRPr="00EA29E5">
        <w:rPr>
          <w:rFonts w:ascii="仿宋_GB2312" w:eastAsia="仿宋_GB2312" w:hAnsi="宋体"/>
          <w:noProof/>
          <w:sz w:val="28"/>
          <w:szCs w:val="28"/>
        </w:rPr>
        <w:t>A.投标人自行编制的近一年度公司财务报表或由中介机构出具的近一年度财务审计报告书扫描件；</w:t>
      </w:r>
    </w:p>
    <w:p w14:paraId="56A85E4D" w14:textId="77777777" w:rsidR="00592EEE" w:rsidRPr="00EA29E5" w:rsidRDefault="00592EEE" w:rsidP="006B2403">
      <w:pPr>
        <w:snapToGrid w:val="0"/>
        <w:spacing w:line="560" w:lineRule="exact"/>
        <w:ind w:firstLineChars="201" w:firstLine="563"/>
        <w:rPr>
          <w:rFonts w:ascii="仿宋_GB2312" w:eastAsia="仿宋_GB2312" w:hAnsi="宋体"/>
          <w:noProof/>
          <w:sz w:val="28"/>
          <w:szCs w:val="28"/>
        </w:rPr>
      </w:pPr>
      <w:r w:rsidRPr="00EA29E5">
        <w:rPr>
          <w:rFonts w:ascii="仿宋_GB2312" w:eastAsia="仿宋_GB2312" w:hAnsi="宋体"/>
          <w:noProof/>
          <w:sz w:val="28"/>
          <w:szCs w:val="28"/>
        </w:rPr>
        <w:lastRenderedPageBreak/>
        <w:t>B.银行出具的有效期内的资信证明扫描件。</w:t>
      </w:r>
    </w:p>
    <w:p w14:paraId="14368E63" w14:textId="77777777" w:rsidR="00592EEE" w:rsidRPr="00EA29E5" w:rsidRDefault="00592EEE" w:rsidP="006B2403">
      <w:pPr>
        <w:snapToGrid w:val="0"/>
        <w:spacing w:line="560" w:lineRule="exact"/>
        <w:ind w:firstLineChars="201" w:firstLine="563"/>
        <w:rPr>
          <w:rFonts w:ascii="仿宋_GB2312" w:eastAsia="仿宋_GB2312" w:hAnsi="宋体"/>
          <w:noProof/>
          <w:sz w:val="28"/>
          <w:szCs w:val="28"/>
        </w:rPr>
      </w:pPr>
      <w:r w:rsidRPr="00EA29E5">
        <w:rPr>
          <w:rFonts w:ascii="仿宋_GB2312" w:eastAsia="仿宋_GB2312" w:hAnsi="宋体"/>
          <w:noProof/>
          <w:sz w:val="28"/>
          <w:szCs w:val="28"/>
        </w:rPr>
        <w:t>注：A、B两项提供任意一项均可。</w:t>
      </w:r>
    </w:p>
    <w:p w14:paraId="0C011A59" w14:textId="77777777" w:rsidR="00592EEE" w:rsidRPr="00EA29E5" w:rsidRDefault="00592EEE" w:rsidP="006B2403">
      <w:pPr>
        <w:snapToGrid w:val="0"/>
        <w:spacing w:line="560" w:lineRule="exact"/>
        <w:ind w:firstLineChars="201" w:firstLine="563"/>
        <w:rPr>
          <w:rFonts w:ascii="仿宋_GB2312" w:eastAsia="仿宋_GB2312" w:hAnsi="宋体"/>
          <w:noProof/>
          <w:sz w:val="28"/>
          <w:szCs w:val="28"/>
        </w:rPr>
      </w:pPr>
      <w:r w:rsidRPr="00EA29E5">
        <w:rPr>
          <w:rFonts w:ascii="仿宋_GB2312" w:eastAsia="仿宋_GB2312" w:hAnsi="宋体"/>
          <w:noProof/>
          <w:sz w:val="28"/>
          <w:szCs w:val="28"/>
        </w:rPr>
        <w:t>⑦</w:t>
      </w:r>
      <w:r w:rsidRPr="00EA29E5">
        <w:rPr>
          <w:rFonts w:ascii="仿宋_GB2312" w:eastAsia="仿宋_GB2312" w:hAnsi="宋体"/>
          <w:noProof/>
          <w:sz w:val="28"/>
          <w:szCs w:val="28"/>
        </w:rPr>
        <w:t>具有履行合同所必需的设备和专业技术能力承诺函（格式自拟）；</w:t>
      </w:r>
    </w:p>
    <w:p w14:paraId="215C8C85" w14:textId="77777777" w:rsidR="00592EEE" w:rsidRPr="00EA29E5" w:rsidRDefault="00592EEE" w:rsidP="006B2403">
      <w:pPr>
        <w:snapToGrid w:val="0"/>
        <w:spacing w:line="560" w:lineRule="exact"/>
        <w:ind w:firstLineChars="201" w:firstLine="563"/>
        <w:rPr>
          <w:rFonts w:ascii="仿宋_GB2312" w:eastAsia="仿宋_GB2312" w:hAnsi="宋体"/>
          <w:noProof/>
          <w:sz w:val="28"/>
          <w:szCs w:val="28"/>
        </w:rPr>
      </w:pPr>
      <w:r w:rsidRPr="00EA29E5">
        <w:rPr>
          <w:rFonts w:ascii="仿宋_GB2312" w:eastAsia="仿宋_GB2312" w:hAnsi="宋体"/>
          <w:noProof/>
          <w:sz w:val="28"/>
          <w:szCs w:val="28"/>
        </w:rPr>
        <w:t>⑧</w:t>
      </w:r>
      <w:r w:rsidRPr="00EA29E5">
        <w:rPr>
          <w:rFonts w:ascii="仿宋_GB2312" w:eastAsia="仿宋_GB2312" w:hAnsi="宋体"/>
          <w:noProof/>
          <w:sz w:val="28"/>
          <w:szCs w:val="28"/>
        </w:rPr>
        <w:t>采购公告中要求的有关资质资格文件；</w:t>
      </w:r>
    </w:p>
    <w:p w14:paraId="76878907" w14:textId="77777777" w:rsidR="00592EEE" w:rsidRDefault="00592EEE" w:rsidP="00B107A7">
      <w:pPr>
        <w:snapToGrid w:val="0"/>
        <w:spacing w:line="560" w:lineRule="exact"/>
        <w:ind w:firstLineChars="201" w:firstLine="563"/>
        <w:rPr>
          <w:rFonts w:ascii="仿宋_GB2312" w:eastAsia="仿宋_GB2312" w:hAnsi="宋体"/>
          <w:sz w:val="28"/>
          <w:szCs w:val="28"/>
        </w:rPr>
      </w:pPr>
      <w:r w:rsidRPr="00EA29E5">
        <w:rPr>
          <w:rFonts w:ascii="仿宋_GB2312" w:eastAsia="仿宋_GB2312" w:hAnsi="宋体"/>
          <w:noProof/>
          <w:sz w:val="28"/>
          <w:szCs w:val="28"/>
        </w:rPr>
        <w:t>⑨</w:t>
      </w:r>
      <w:r w:rsidRPr="00EA29E5">
        <w:rPr>
          <w:rFonts w:ascii="仿宋_GB2312" w:eastAsia="仿宋_GB2312" w:hAnsi="宋体"/>
          <w:noProof/>
          <w:sz w:val="28"/>
          <w:szCs w:val="28"/>
        </w:rPr>
        <w:t>报价供应商认为需要提供的资质资格证明文件。</w:t>
      </w:r>
    </w:p>
    <w:p w14:paraId="48A0D305"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以上所有资质资格证明文件均需加盖投标人签章。</w:t>
      </w:r>
    </w:p>
    <w:p w14:paraId="5CCC3BDC" w14:textId="77777777" w:rsidR="00592EEE" w:rsidRDefault="00592EEE">
      <w:pPr>
        <w:snapToGrid w:val="0"/>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（5）投标人基本情况</w:t>
      </w:r>
      <w:r>
        <w:rPr>
          <w:rFonts w:ascii="仿宋_GB2312" w:eastAsia="仿宋_GB2312" w:hAnsi="仿宋" w:cs="宋体" w:hint="eastAsia"/>
          <w:sz w:val="28"/>
          <w:szCs w:val="28"/>
        </w:rPr>
        <w:t>（格式见本文件第五章）</w:t>
      </w:r>
    </w:p>
    <w:p w14:paraId="222146FB" w14:textId="77777777" w:rsidR="00592EEE" w:rsidRDefault="00592EEE">
      <w:pPr>
        <w:snapToGrid w:val="0"/>
        <w:spacing w:line="560" w:lineRule="exact"/>
        <w:ind w:firstLineChars="201" w:firstLine="563"/>
        <w:rPr>
          <w:rFonts w:ascii="仿宋_GB2312" w:eastAsia="仿宋_GB2312" w:hAnsi="宋体"/>
          <w:sz w:val="28"/>
          <w:szCs w:val="28"/>
        </w:rPr>
      </w:pPr>
      <w:r>
        <w:rPr>
          <w:rFonts w:ascii="仿宋_GB2312" w:eastAsia="仿宋_GB2312" w:hAnsi="宋体"/>
          <w:sz w:val="28"/>
          <w:szCs w:val="28"/>
        </w:rPr>
        <w:t>①</w:t>
      </w:r>
      <w:r>
        <w:rPr>
          <w:rFonts w:ascii="仿宋_GB2312" w:eastAsia="仿宋_GB2312" w:hAnsi="宋体" w:hint="eastAsia"/>
          <w:sz w:val="28"/>
          <w:szCs w:val="28"/>
        </w:rPr>
        <w:t>项目负责人及拟派主要人员情况;</w:t>
      </w:r>
    </w:p>
    <w:p w14:paraId="71ACDFC6"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投标人应提交证明文件，证明标的的合格性、技术文件符合采购文件的规定、报价内容符合采购文件规定。该证明文件是投标文件的一部分，可以是文字资料、图纸和数据，不包括对采购文件相关部分的文字、图标的复制。它包括：</w:t>
      </w:r>
    </w:p>
    <w:p w14:paraId="1011B1E8" w14:textId="77777777" w:rsidR="00592EEE" w:rsidRPr="00EA29E5" w:rsidRDefault="00592EEE" w:rsidP="006B2403">
      <w:pPr>
        <w:snapToGrid w:val="0"/>
        <w:spacing w:line="560" w:lineRule="exact"/>
        <w:ind w:firstLineChars="201" w:firstLine="563"/>
        <w:rPr>
          <w:rFonts w:ascii="仿宋_GB2312" w:eastAsia="仿宋_GB2312" w:hAnsi="宋体"/>
          <w:noProof/>
          <w:sz w:val="28"/>
          <w:szCs w:val="28"/>
        </w:rPr>
      </w:pPr>
      <w:r w:rsidRPr="00EA29E5">
        <w:rPr>
          <w:rFonts w:ascii="仿宋_GB2312" w:eastAsia="仿宋_GB2312" w:hAnsi="宋体"/>
          <w:noProof/>
          <w:sz w:val="28"/>
          <w:szCs w:val="28"/>
        </w:rPr>
        <w:t>①</w:t>
      </w:r>
      <w:r w:rsidRPr="00EA29E5">
        <w:rPr>
          <w:rFonts w:ascii="仿宋_GB2312" w:eastAsia="仿宋_GB2312" w:hAnsi="宋体"/>
          <w:noProof/>
          <w:sz w:val="28"/>
          <w:szCs w:val="28"/>
        </w:rPr>
        <w:t>技术方案</w:t>
      </w:r>
    </w:p>
    <w:p w14:paraId="11E2D83E" w14:textId="77777777" w:rsidR="00592EEE" w:rsidRPr="00EA29E5" w:rsidRDefault="00592EEE" w:rsidP="006B2403">
      <w:pPr>
        <w:snapToGrid w:val="0"/>
        <w:spacing w:line="560" w:lineRule="exact"/>
        <w:ind w:firstLineChars="201" w:firstLine="563"/>
        <w:rPr>
          <w:rFonts w:ascii="仿宋_GB2312" w:eastAsia="仿宋_GB2312" w:hAnsi="宋体"/>
          <w:noProof/>
          <w:sz w:val="28"/>
          <w:szCs w:val="28"/>
        </w:rPr>
      </w:pPr>
      <w:r w:rsidRPr="00EA29E5">
        <w:rPr>
          <w:rFonts w:ascii="仿宋_GB2312" w:eastAsia="仿宋_GB2312" w:hAnsi="宋体"/>
          <w:noProof/>
          <w:sz w:val="28"/>
          <w:szCs w:val="28"/>
        </w:rPr>
        <w:t>②</w:t>
      </w:r>
      <w:r w:rsidRPr="00EA29E5">
        <w:rPr>
          <w:rFonts w:ascii="仿宋_GB2312" w:eastAsia="仿宋_GB2312" w:hAnsi="宋体"/>
          <w:noProof/>
          <w:sz w:val="28"/>
          <w:szCs w:val="28"/>
        </w:rPr>
        <w:t>服务承诺</w:t>
      </w:r>
    </w:p>
    <w:p w14:paraId="468E7686" w14:textId="77777777" w:rsidR="00592EEE" w:rsidRPr="00530503" w:rsidRDefault="00592EEE" w:rsidP="00B107A7">
      <w:pPr>
        <w:snapToGrid w:val="0"/>
        <w:spacing w:line="560" w:lineRule="exact"/>
        <w:ind w:firstLineChars="201" w:firstLine="563"/>
        <w:rPr>
          <w:rFonts w:ascii="仿宋_GB2312" w:eastAsia="仿宋_GB2312" w:hAnsi="宋体"/>
          <w:sz w:val="28"/>
          <w:szCs w:val="28"/>
        </w:rPr>
      </w:pPr>
      <w:r w:rsidRPr="00EA29E5">
        <w:rPr>
          <w:rFonts w:ascii="仿宋_GB2312" w:eastAsia="仿宋_GB2312" w:hAnsi="宋体"/>
          <w:noProof/>
          <w:sz w:val="28"/>
          <w:szCs w:val="28"/>
        </w:rPr>
        <w:t>③</w:t>
      </w:r>
      <w:r w:rsidRPr="00EA29E5">
        <w:rPr>
          <w:rFonts w:ascii="仿宋_GB2312" w:eastAsia="仿宋_GB2312" w:hAnsi="宋体"/>
          <w:noProof/>
          <w:sz w:val="28"/>
          <w:szCs w:val="28"/>
        </w:rPr>
        <w:t>评审时需要的相关证明材料。</w:t>
      </w:r>
    </w:p>
    <w:p w14:paraId="6265CEC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w:t>
      </w:r>
      <w:r>
        <w:rPr>
          <w:rFonts w:ascii="仿宋_GB2312" w:eastAsia="仿宋_GB2312" w:hAnsi="仿宋" w:cs="宋体"/>
          <w:sz w:val="28"/>
          <w:szCs w:val="28"/>
        </w:rPr>
        <w:t>7</w:t>
      </w:r>
      <w:r>
        <w:rPr>
          <w:rFonts w:ascii="仿宋_GB2312" w:eastAsia="仿宋_GB2312" w:hAnsi="仿宋" w:cs="宋体" w:hint="eastAsia"/>
          <w:sz w:val="28"/>
          <w:szCs w:val="28"/>
        </w:rPr>
        <w:t>）国内同类项目业绩表</w:t>
      </w:r>
    </w:p>
    <w:p w14:paraId="76BA181B" w14:textId="77777777" w:rsidR="00592EEE" w:rsidRDefault="00592EE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注：中标公告将对中标人提交的第（</w:t>
      </w:r>
      <w:r>
        <w:rPr>
          <w:rFonts w:ascii="仿宋_GB2312" w:eastAsia="仿宋_GB2312" w:hAnsi="仿宋" w:cs="宋体"/>
          <w:b/>
          <w:sz w:val="28"/>
          <w:szCs w:val="28"/>
        </w:rPr>
        <w:t>7</w:t>
      </w:r>
      <w:r>
        <w:rPr>
          <w:rFonts w:ascii="仿宋_GB2312" w:eastAsia="仿宋_GB2312" w:hAnsi="仿宋" w:cs="宋体" w:hint="eastAsia"/>
          <w:b/>
          <w:sz w:val="28"/>
          <w:szCs w:val="28"/>
        </w:rPr>
        <w:t>）项一并予以公示。</w:t>
      </w:r>
    </w:p>
    <w:p w14:paraId="5C3BBB05"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w:t>
      </w:r>
      <w:r>
        <w:rPr>
          <w:rFonts w:ascii="仿宋_GB2312" w:eastAsia="仿宋_GB2312" w:hAnsi="仿宋" w:cs="宋体"/>
          <w:sz w:val="28"/>
          <w:szCs w:val="28"/>
        </w:rPr>
        <w:t>8</w:t>
      </w:r>
      <w:r>
        <w:rPr>
          <w:rFonts w:ascii="仿宋_GB2312" w:eastAsia="仿宋_GB2312" w:hAnsi="仿宋" w:cs="宋体" w:hint="eastAsia"/>
          <w:sz w:val="28"/>
          <w:szCs w:val="28"/>
        </w:rPr>
        <w:t>）要求采购人提供的配合；</w:t>
      </w:r>
    </w:p>
    <w:p w14:paraId="7A82885A"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12.2数据文件（PDF格式）（第二册）</w:t>
      </w:r>
    </w:p>
    <w:p w14:paraId="7CB5E73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包段的数据文件（EXCEL格式），并严格按照要求填写。填写完成后在威海市国有企业阳光采购电子化服务平台中上传该数据文件（EXCEL格式），系统将自动转换为PDF格式，再加盖投标人电子印章，未按要求填写或盖章为无效投标（响应）。数据文件（PDF格式）包含下列内容：</w:t>
      </w:r>
    </w:p>
    <w:p w14:paraId="6974395D"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14:paraId="2AC9A5E3"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（2）投标报价表（含明细）</w:t>
      </w:r>
    </w:p>
    <w:p w14:paraId="14EDCE0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14:paraId="0205D736" w14:textId="77777777" w:rsidR="00592EEE" w:rsidRDefault="00592EEE">
      <w:pPr>
        <w:ind w:firstLineChars="200" w:firstLine="560"/>
        <w:rPr>
          <w:rFonts w:ascii="仿宋_GB2312" w:eastAsia="仿宋_GB2312"/>
          <w:sz w:val="28"/>
          <w:szCs w:val="28"/>
        </w:rPr>
      </w:pPr>
      <w:r>
        <w:rPr>
          <w:rFonts w:ascii="仿宋_GB2312" w:eastAsia="仿宋_GB2312" w:hint="eastAsia"/>
          <w:sz w:val="28"/>
          <w:szCs w:val="28"/>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需求响应表一并予以公示。</w:t>
      </w:r>
    </w:p>
    <w:p w14:paraId="351DDEFA"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13.投标报价</w:t>
      </w:r>
    </w:p>
    <w:p w14:paraId="55FFE4AE"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13.1投标人所提供的服务均以人民币报价，精确到小数点后两位。</w:t>
      </w:r>
    </w:p>
    <w:p w14:paraId="54F4B91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13.2投标人应按照“第三章采购内容与要求”的服务内容、责任范围以及合同条款进行报价,并按数据文件中“投标报价表（含明细）”规定的格式报出分项价格和总价,并加盖电子公章。</w:t>
      </w:r>
    </w:p>
    <w:p w14:paraId="4B6E2F1A"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13.</w:t>
      </w:r>
      <w:r>
        <w:rPr>
          <w:rFonts w:ascii="仿宋_GB2312" w:eastAsia="仿宋_GB2312" w:hAnsi="仿宋" w:cs="宋体"/>
          <w:sz w:val="28"/>
          <w:szCs w:val="28"/>
        </w:rPr>
        <w:t>3</w:t>
      </w:r>
      <w:r>
        <w:rPr>
          <w:rFonts w:ascii="仿宋_GB2312" w:eastAsia="仿宋_GB2312" w:hAnsi="仿宋" w:cs="宋体" w:hint="eastAsia"/>
          <w:sz w:val="28"/>
          <w:szCs w:val="28"/>
        </w:rPr>
        <w:t>《投标报价表（含明细）》填写时应响应下列要求：</w:t>
      </w:r>
    </w:p>
    <w:p w14:paraId="5D11E0A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14:paraId="11E4F35D"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（2）投标人应对本次招标的全部内容进行报价，缺项报价投标无效。如因投标人自身的原因报价失误而造成的损失，由投标人自行承担。</w:t>
      </w:r>
    </w:p>
    <w:p w14:paraId="1758F833"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（3）投标报价包括完成该项目的一切费用总和，</w:t>
      </w:r>
      <w:r>
        <w:rPr>
          <w:rFonts w:ascii="仿宋_GB2312" w:eastAsia="仿宋_GB2312" w:hAnsi="宋体" w:hint="eastAsia"/>
          <w:sz w:val="28"/>
          <w:szCs w:val="28"/>
        </w:rPr>
        <w:t>包括劳务费、保险、通讯、办公、设备、差旅、食宿、交通、编制、材料、管理、印刷、专家论证费、利润、验收费、税金及其他附带服务等为实现采购需求所需的全部费用</w:t>
      </w:r>
      <w:r>
        <w:rPr>
          <w:rFonts w:ascii="仿宋_GB2312" w:eastAsia="仿宋_GB2312" w:hAnsi="仿宋" w:cs="宋体" w:hint="eastAsia"/>
          <w:sz w:val="28"/>
          <w:szCs w:val="28"/>
        </w:rPr>
        <w:t>，以人民币为结算单位。投标报价中免费提供的项目，应注明免费。所有根据合同或其它原因应由投标人支付的税款和其它应交纳的费用都要包括在投标人提交的报价中。</w:t>
      </w:r>
    </w:p>
    <w:p w14:paraId="4B3685F5"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（4）投标报价表（含明细）中合价将由单价*数量自动计算，无需手工录入。</w:t>
      </w:r>
    </w:p>
    <w:p w14:paraId="05BDE226"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（5）本次招标项目质保期见投标须知前附表或第3章。质保期大于招标文</w:t>
      </w:r>
      <w:r>
        <w:rPr>
          <w:rFonts w:ascii="仿宋_GB2312" w:eastAsia="仿宋_GB2312" w:hAnsi="仿宋" w:cs="宋体" w:hint="eastAsia"/>
          <w:sz w:val="28"/>
          <w:szCs w:val="28"/>
        </w:rPr>
        <w:lastRenderedPageBreak/>
        <w:t>件要求的，投标人视投标需要提供制造商出具的质保函。</w:t>
      </w:r>
    </w:p>
    <w:p w14:paraId="60996C9F" w14:textId="77777777" w:rsidR="00592EEE" w:rsidRDefault="00592EE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w:t>
      </w:r>
      <w:r>
        <w:rPr>
          <w:rFonts w:ascii="仿宋_GB2312" w:eastAsia="仿宋_GB2312" w:hAnsi="仿宋" w:cs="宋体"/>
          <w:b/>
          <w:sz w:val="28"/>
          <w:szCs w:val="28"/>
        </w:rPr>
        <w:t>6</w:t>
      </w:r>
      <w:r>
        <w:rPr>
          <w:rFonts w:ascii="仿宋_GB2312" w:eastAsia="仿宋_GB2312" w:hAnsi="仿宋" w:cs="宋体" w:hint="eastAsia"/>
          <w:b/>
          <w:sz w:val="28"/>
          <w:szCs w:val="28"/>
        </w:rPr>
        <w:t>）未经检验的新产品、试制品不能参加投标。</w:t>
      </w:r>
    </w:p>
    <w:p w14:paraId="78E8FF07" w14:textId="77777777" w:rsidR="00592EEE" w:rsidRDefault="00592EE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w:t>
      </w:r>
      <w:r>
        <w:rPr>
          <w:rFonts w:ascii="仿宋_GB2312" w:eastAsia="仿宋_GB2312" w:hAnsi="仿宋" w:cs="宋体"/>
          <w:sz w:val="28"/>
          <w:szCs w:val="28"/>
        </w:rPr>
        <w:t>7</w:t>
      </w:r>
      <w:r>
        <w:rPr>
          <w:rFonts w:ascii="仿宋_GB2312" w:eastAsia="仿宋_GB2312" w:hAnsi="仿宋" w:cs="宋体" w:hint="eastAsia"/>
          <w:sz w:val="28"/>
          <w:szCs w:val="28"/>
        </w:rPr>
        <w:t>）</w:t>
      </w:r>
      <w:r>
        <w:rPr>
          <w:rFonts w:ascii="仿宋_GB2312" w:eastAsia="仿宋_GB2312" w:hAnsi="宋体" w:hint="eastAsia"/>
          <w:sz w:val="28"/>
          <w:szCs w:val="28"/>
        </w:rPr>
        <w:t>投标人的报价在合同执行过程中是固定不变的，不得以任何理由改变。所有价格折扣、优惠条件必须在报价明细表中注明，否则评审时不予认可。</w:t>
      </w:r>
    </w:p>
    <w:p w14:paraId="1D8CA5A2" w14:textId="77777777" w:rsidR="00592EEE" w:rsidRDefault="00592EEE">
      <w:pPr>
        <w:spacing w:line="560" w:lineRule="exact"/>
        <w:ind w:firstLineChars="200" w:firstLine="560"/>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3</w:t>
      </w:r>
      <w:r>
        <w:rPr>
          <w:rFonts w:ascii="仿宋_GB2312" w:eastAsia="仿宋_GB2312" w:hAnsi="仿宋" w:cs="宋体"/>
          <w:sz w:val="28"/>
          <w:szCs w:val="28"/>
        </w:rPr>
        <w:t>.</w:t>
      </w:r>
      <w:r>
        <w:rPr>
          <w:rFonts w:ascii="仿宋_GB2312" w:eastAsia="仿宋_GB2312" w:hAnsi="仿宋" w:cs="宋体" w:hint="eastAsia"/>
          <w:sz w:val="28"/>
          <w:szCs w:val="28"/>
        </w:rPr>
        <w:t>4《</w:t>
      </w:r>
      <w:r>
        <w:rPr>
          <w:rFonts w:ascii="仿宋_GB2312" w:eastAsia="仿宋_GB2312" w:hAnsi="仿宋" w:cs="宋体"/>
          <w:sz w:val="28"/>
          <w:szCs w:val="28"/>
        </w:rPr>
        <w:t>需求响应表</w:t>
      </w:r>
      <w:r>
        <w:rPr>
          <w:rFonts w:ascii="仿宋_GB2312" w:eastAsia="仿宋_GB2312" w:hAnsi="仿宋" w:cs="宋体" w:hint="eastAsia"/>
          <w:sz w:val="28"/>
          <w:szCs w:val="28"/>
        </w:rPr>
        <w:t>》</w:t>
      </w:r>
      <w:r>
        <w:rPr>
          <w:rFonts w:ascii="仿宋_GB2312" w:eastAsia="仿宋_GB2312" w:hAnsi="仿宋" w:cs="宋体"/>
          <w:sz w:val="28"/>
          <w:szCs w:val="28"/>
        </w:rPr>
        <w:t>（如有）填写时应响应下列要求：</w:t>
      </w:r>
    </w:p>
    <w:p w14:paraId="37BAF585" w14:textId="77777777" w:rsidR="00592EEE" w:rsidRDefault="00592EEE">
      <w:pPr>
        <w:spacing w:line="560" w:lineRule="exact"/>
        <w:ind w:firstLineChars="200" w:firstLine="560"/>
        <w:rPr>
          <w:rFonts w:ascii="仿宋_GB2312" w:eastAsia="仿宋_GB2312" w:hAnsi="仿宋" w:cs="宋体"/>
          <w:sz w:val="28"/>
          <w:szCs w:val="28"/>
        </w:rPr>
      </w:pPr>
      <w:r>
        <w:rPr>
          <w:rFonts w:ascii="仿宋_GB2312" w:eastAsia="仿宋_GB2312" w:hAnsi="仿宋" w:cs="宋体"/>
          <w:sz w:val="28"/>
          <w:szCs w:val="28"/>
        </w:rPr>
        <w:t>（1）有底色标识的单元格须填写，有</w:t>
      </w:r>
      <w:r>
        <w:rPr>
          <w:rFonts w:ascii="仿宋_GB2312" w:eastAsia="仿宋_GB2312" w:hAnsi="仿宋" w:cs="宋体"/>
          <w:sz w:val="28"/>
          <w:szCs w:val="28"/>
        </w:rPr>
        <w:t>“</w:t>
      </w:r>
      <w:r>
        <w:rPr>
          <w:rFonts w:ascii="仿宋_GB2312" w:eastAsia="仿宋_GB2312" w:hAnsi="仿宋" w:cs="宋体"/>
          <w:sz w:val="28"/>
          <w:szCs w:val="28"/>
        </w:rPr>
        <w:t>*</w:t>
      </w:r>
      <w:r>
        <w:rPr>
          <w:rFonts w:ascii="仿宋_GB2312" w:eastAsia="仿宋_GB2312" w:hAnsi="仿宋" w:cs="宋体"/>
          <w:sz w:val="28"/>
          <w:szCs w:val="28"/>
        </w:rPr>
        <w:t>”</w:t>
      </w:r>
      <w:r>
        <w:rPr>
          <w:rFonts w:ascii="仿宋_GB2312" w:eastAsia="仿宋_GB2312" w:hAnsi="仿宋" w:cs="宋体"/>
          <w:sz w:val="28"/>
          <w:szCs w:val="28"/>
        </w:rPr>
        <w:t>的列是必输项，任何必输项为空都可能导致您的本次投标（响应）无效；</w:t>
      </w:r>
    </w:p>
    <w:p w14:paraId="1A69B59A" w14:textId="77777777" w:rsidR="00592EEE" w:rsidRDefault="00592EEE">
      <w:pPr>
        <w:spacing w:line="560" w:lineRule="exact"/>
        <w:ind w:firstLineChars="200" w:firstLine="560"/>
        <w:rPr>
          <w:rFonts w:ascii="仿宋_GB2312" w:eastAsia="仿宋_GB2312" w:hAnsi="仿宋" w:cs="宋体"/>
          <w:sz w:val="28"/>
          <w:szCs w:val="28"/>
        </w:rPr>
      </w:pPr>
      <w:r>
        <w:rPr>
          <w:rFonts w:ascii="仿宋_GB2312" w:eastAsia="仿宋_GB2312" w:hAnsi="仿宋" w:cs="宋体"/>
          <w:sz w:val="28"/>
          <w:szCs w:val="28"/>
        </w:rPr>
        <w:t>（2）如想拷贝数据到某个待填写单元格，应采用选择性粘贴(只粘贴文本)，否则单元格填写无效或被锁死；</w:t>
      </w:r>
    </w:p>
    <w:p w14:paraId="646896F5" w14:textId="77777777" w:rsidR="00592EEE" w:rsidRDefault="00592EEE">
      <w:pPr>
        <w:spacing w:line="560" w:lineRule="exact"/>
        <w:ind w:firstLineChars="200" w:firstLine="560"/>
        <w:rPr>
          <w:rFonts w:ascii="仿宋_GB2312" w:eastAsia="仿宋_GB2312" w:hAnsi="仿宋" w:cs="宋体"/>
          <w:sz w:val="28"/>
          <w:szCs w:val="28"/>
        </w:rPr>
      </w:pPr>
      <w:r>
        <w:rPr>
          <w:rFonts w:ascii="仿宋_GB2312" w:eastAsia="仿宋_GB2312" w:hAnsi="仿宋" w:cs="宋体"/>
          <w:sz w:val="28"/>
          <w:szCs w:val="28"/>
        </w:rPr>
        <w:t>（3）当招标需求列的内容显示不完整时，请点击编辑栏进行查看；</w:t>
      </w:r>
    </w:p>
    <w:p w14:paraId="1B740FD2" w14:textId="77777777" w:rsidR="00592EEE" w:rsidRDefault="00592EEE">
      <w:pPr>
        <w:spacing w:line="560" w:lineRule="exact"/>
        <w:ind w:firstLineChars="200" w:firstLine="560"/>
        <w:rPr>
          <w:rFonts w:ascii="仿宋_GB2312" w:eastAsia="仿宋_GB2312" w:hAnsi="仿宋" w:cs="宋体"/>
          <w:sz w:val="28"/>
          <w:szCs w:val="28"/>
        </w:rPr>
      </w:pPr>
      <w:r>
        <w:rPr>
          <w:rFonts w:ascii="仿宋_GB2312" w:eastAsia="仿宋_GB2312" w:hAnsi="仿宋" w:cs="宋体"/>
          <w:sz w:val="28"/>
          <w:szCs w:val="28"/>
        </w:rPr>
        <w:t>（4）</w:t>
      </w:r>
      <w:r>
        <w:rPr>
          <w:rFonts w:ascii="仿宋_GB2312" w:eastAsia="仿宋_GB2312" w:hAnsi="仿宋" w:cs="宋体" w:hint="eastAsia"/>
          <w:b/>
          <w:sz w:val="28"/>
          <w:szCs w:val="28"/>
        </w:rPr>
        <w:t>为合理节约采购评审成本，提倡诚实信用的投标行为，特别要求投标人应本着诚信精神，在本次投标文件的“需求响应表”中，均以审慎的态度明确、清楚地披露各项响应情况。投标人须对照招标文件技术规格、参数与要求，逐条说明投标货物与服务是否做出了实质性响应</w:t>
      </w:r>
      <w:r>
        <w:rPr>
          <w:rFonts w:ascii="仿宋_GB2312" w:eastAsia="仿宋_GB2312" w:hAnsi="仿宋" w:cs="宋体"/>
          <w:sz w:val="28"/>
          <w:szCs w:val="28"/>
        </w:rPr>
        <w:t>；若与投标（响应）文件中提供的产品检测报告（如有）、生产厂家出具的产品彩页等证明材料的实质性响应情况不一致，按</w:t>
      </w:r>
      <w:r>
        <w:rPr>
          <w:rFonts w:ascii="仿宋_GB2312" w:eastAsia="仿宋_GB2312" w:hAnsi="仿宋" w:cs="宋体"/>
          <w:b/>
          <w:sz w:val="28"/>
          <w:szCs w:val="28"/>
        </w:rPr>
        <w:t>无效投标（响应）处理</w:t>
      </w:r>
      <w:r>
        <w:rPr>
          <w:rFonts w:ascii="仿宋_GB2312" w:eastAsia="仿宋_GB2312" w:hAnsi="仿宋" w:cs="宋体"/>
          <w:sz w:val="28"/>
          <w:szCs w:val="28"/>
        </w:rPr>
        <w:t>。</w:t>
      </w:r>
    </w:p>
    <w:p w14:paraId="4E8FA475" w14:textId="77777777" w:rsidR="00592EEE" w:rsidRDefault="00592EE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和不足。</w:t>
      </w:r>
    </w:p>
    <w:p w14:paraId="77A50D0B" w14:textId="77777777" w:rsidR="00592EEE" w:rsidRDefault="00592EEE">
      <w:pPr>
        <w:spacing w:line="560" w:lineRule="exact"/>
        <w:ind w:firstLineChars="200" w:firstLine="562"/>
        <w:rPr>
          <w:rFonts w:ascii="仿宋_GB2312" w:eastAsia="仿宋_GB2312" w:hAnsi="仿宋" w:cs="宋体"/>
          <w:b/>
          <w:sz w:val="28"/>
          <w:szCs w:val="28"/>
        </w:rPr>
      </w:pPr>
      <w:r>
        <w:rPr>
          <w:rFonts w:ascii="仿宋_GB2312" w:eastAsia="仿宋_GB2312" w:hAnsi="仿宋" w:cs="宋体" w:hint="eastAsia"/>
          <w:b/>
          <w:sz w:val="28"/>
          <w:szCs w:val="28"/>
        </w:rPr>
        <w:t>（6）本次招标不允许投标人复制粘贴招标文件的技术要求作为其投标文件的响应情况。</w:t>
      </w:r>
    </w:p>
    <w:p w14:paraId="11F25875"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14.联合体投标</w:t>
      </w:r>
    </w:p>
    <w:p w14:paraId="193844EB" w14:textId="77777777" w:rsidR="00592EEE" w:rsidRDefault="00592EE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本项目不接受联合体投标详见《投标须知前附表》。</w:t>
      </w:r>
    </w:p>
    <w:p w14:paraId="1EB898A1"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lastRenderedPageBreak/>
        <w:t>15.关于分包</w:t>
      </w:r>
    </w:p>
    <w:p w14:paraId="2AC4273D"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投标人拟将成交项目的非主体、非关键性工作分包的，应当在投标文件中载明分包承担主体，分包承担主体应当具备相应资质条件且不得再次分包。</w:t>
      </w:r>
    </w:p>
    <w:p w14:paraId="4222255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投标人应当就分包项目向采购人负责，分包承担主体就分包项目承担责任。</w:t>
      </w:r>
    </w:p>
    <w:p w14:paraId="32FEDD03"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16.现场踏勘</w:t>
      </w:r>
    </w:p>
    <w:p w14:paraId="7671793A"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14:paraId="7A44AEA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14:paraId="37ED8EB1"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人员经过采购人的允许，可以踏勘目的进入采购单位的项目现场，对供货（或施工）现场及其范围环境进行考察，以获取有关编制投标文件和签署实施合同所需的各项资料，若本项目招标文件要求投标人于统一时间地点踏勘现场的，投标人应当按时前往。</w:t>
      </w:r>
    </w:p>
    <w:p w14:paraId="2F87FB8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人员不得因此使采购人及其人员承担有关的责任和蒙受损失。投标人应自行负责由此次踏勘现场而造成的死亡、人身伤害、财产损失、损害以及任何其它损失、损害和引起的费用和开支承担责任。</w:t>
      </w:r>
    </w:p>
    <w:p w14:paraId="0EC98B71"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16.5未参与现场踏勘不作为否定投标人资格的理由。</w:t>
      </w:r>
    </w:p>
    <w:p w14:paraId="64F72B44"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14:paraId="7943B8E6"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中规定时间内保持有效。投标有效期不满足要求的投标，其投标将被认定为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14:paraId="361950A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17.2特殊情况下，在投标有效期满之前，</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p>
    <w:p w14:paraId="043815AD"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14:paraId="76A43CC0"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本项目不收取投标保证金</w:t>
      </w:r>
      <w:r>
        <w:rPr>
          <w:rFonts w:ascii="仿宋_GB2312" w:eastAsia="仿宋_GB2312" w:hAnsi="仿宋" w:cs="宋体"/>
          <w:sz w:val="28"/>
          <w:szCs w:val="28"/>
        </w:rPr>
        <w:t>。</w:t>
      </w:r>
    </w:p>
    <w:p w14:paraId="15BB86B7"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19.投标文件的数量和签署</w:t>
      </w:r>
    </w:p>
    <w:p w14:paraId="562BE2C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19.1投标文件（PDF格式）（第一册）1份</w:t>
      </w:r>
    </w:p>
    <w:p w14:paraId="6CA81DB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19.1.1投标人应使用带电子签章功能的CA锁对投标文件须盖章或签名的部位加盖电子印章（单位电子公章、法定代表人电子人名章），电子印章与实物印章具有同等法律效力。</w:t>
      </w:r>
    </w:p>
    <w:p w14:paraId="088920D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19.1.2投标人应首先编制WORD格式投标文件，然后通过威海市国有企业阳光采购电子化服务平台的文件签章菜单的标书签章功能转换为PDF格式，之后通过签章功能在</w:t>
      </w:r>
      <w:r>
        <w:rPr>
          <w:rFonts w:ascii="仿宋_GB2312" w:eastAsia="仿宋_GB2312" w:hAnsi="仿宋" w:cs="宋体"/>
          <w:sz w:val="28"/>
          <w:szCs w:val="28"/>
        </w:rPr>
        <w:t>PDF</w:t>
      </w:r>
      <w:r>
        <w:rPr>
          <w:rFonts w:ascii="仿宋_GB2312" w:eastAsia="仿宋_GB2312" w:hAnsi="仿宋" w:cs="宋体" w:hint="eastAsia"/>
          <w:sz w:val="28"/>
          <w:szCs w:val="28"/>
        </w:rPr>
        <w:t>文件上加盖电子印章并保存到本地计算机，加盖了电子印章的</w:t>
      </w:r>
      <w:r>
        <w:rPr>
          <w:rFonts w:ascii="仿宋_GB2312" w:eastAsia="仿宋_GB2312" w:hAnsi="仿宋" w:cs="宋体"/>
          <w:sz w:val="28"/>
          <w:szCs w:val="28"/>
        </w:rPr>
        <w:t>PDF</w:t>
      </w:r>
      <w:r>
        <w:rPr>
          <w:rFonts w:ascii="仿宋_GB2312" w:eastAsia="仿宋_GB2312" w:hAnsi="仿宋" w:cs="宋体" w:hint="eastAsia"/>
          <w:sz w:val="28"/>
          <w:szCs w:val="28"/>
        </w:rPr>
        <w:t>文件即为最终的投标文件。</w:t>
      </w:r>
    </w:p>
    <w:p w14:paraId="0FBDC1D5"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19.1.3文件中要求法定代表人签字或签章的须加盖法定代表人电子人名章。</w:t>
      </w:r>
    </w:p>
    <w:p w14:paraId="7DC1C72A" w14:textId="77777777" w:rsidR="00592EEE" w:rsidRDefault="00592EE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须被授权人签字的，被授权人又无电子章，在</w:t>
      </w:r>
      <w:r>
        <w:rPr>
          <w:rFonts w:ascii="仿宋_GB2312" w:eastAsia="仿宋_GB2312" w:hAnsi="仿宋" w:cs="宋体" w:hint="eastAsia"/>
          <w:sz w:val="28"/>
          <w:szCs w:val="28"/>
        </w:rPr>
        <w:t>WORD</w:t>
      </w:r>
      <w:r>
        <w:rPr>
          <w:rFonts w:ascii="仿宋_GB2312" w:eastAsia="仿宋_GB2312" w:hAnsi="宋体" w:hint="eastAsia"/>
          <w:sz w:val="28"/>
          <w:szCs w:val="28"/>
        </w:rPr>
        <w:t>编制时可将被授权人手写签字扫描后的图片粘贴到投标文件中对应位置，并加盖单位电子公章。</w:t>
      </w:r>
    </w:p>
    <w:p w14:paraId="0E029EB5"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19.1.5可使用系统的批量盖章功能快速签章。但须浏览检查并注意印章重叠及完整性。</w:t>
      </w:r>
    </w:p>
    <w:p w14:paraId="158F306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19.1.6采用扫描粘贴投标人公章或扫描法定代表人人名章而不加盖单位电子公章的为</w:t>
      </w:r>
      <w:r>
        <w:rPr>
          <w:rFonts w:ascii="仿宋_GB2312" w:eastAsia="仿宋_GB2312" w:hAnsi="仿宋" w:cs="宋体" w:hint="eastAsia"/>
          <w:b/>
          <w:sz w:val="28"/>
          <w:szCs w:val="28"/>
        </w:rPr>
        <w:t>无效投标（响应）</w:t>
      </w:r>
      <w:r>
        <w:rPr>
          <w:rFonts w:ascii="仿宋_GB2312" w:eastAsia="仿宋_GB2312" w:hAnsi="仿宋" w:cs="宋体" w:hint="eastAsia"/>
          <w:sz w:val="28"/>
          <w:szCs w:val="28"/>
        </w:rPr>
        <w:t>。</w:t>
      </w:r>
    </w:p>
    <w:p w14:paraId="31402D5E"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14:paraId="06193C1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国有企业阳光采购电子化服务平台中“文件签章”菜单的“数据签章”功能上传数据文件（EXCEL格式），系统自动转换为PDF格式，加盖电子印章后保存到本地计算机。加盖了电子印章的文件即为最终的数据文件（PDF格式）用于投标。</w:t>
      </w:r>
    </w:p>
    <w:p w14:paraId="112379D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文件中要求法定代表人签字或签章的须加盖法定代表人电子人名章。</w:t>
      </w:r>
    </w:p>
    <w:p w14:paraId="19057F5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19.2.3采用扫描粘贴投标人公章或法定代表人人名章的为</w:t>
      </w:r>
      <w:r>
        <w:rPr>
          <w:rFonts w:ascii="仿宋_GB2312" w:eastAsia="仿宋_GB2312" w:hAnsi="仿宋" w:cs="宋体" w:hint="eastAsia"/>
          <w:b/>
          <w:sz w:val="28"/>
          <w:szCs w:val="28"/>
        </w:rPr>
        <w:t>无效投标（响应）</w:t>
      </w:r>
      <w:r>
        <w:rPr>
          <w:rFonts w:ascii="仿宋_GB2312" w:eastAsia="仿宋_GB2312" w:hAnsi="仿宋" w:cs="宋体" w:hint="eastAsia"/>
          <w:sz w:val="28"/>
          <w:szCs w:val="28"/>
        </w:rPr>
        <w:t>。</w:t>
      </w:r>
    </w:p>
    <w:p w14:paraId="02F26DAB" w14:textId="77777777" w:rsidR="00592EEE" w:rsidRDefault="00592EEE">
      <w:pPr>
        <w:pStyle w:val="2"/>
        <w:spacing w:before="0" w:after="0" w:line="560" w:lineRule="exact"/>
        <w:ind w:firstLineChars="200" w:firstLine="560"/>
        <w:rPr>
          <w:rFonts w:ascii="黑体" w:eastAsia="黑体" w:hAnsi="黑体"/>
          <w:b w:val="0"/>
        </w:rPr>
      </w:pPr>
      <w:r>
        <w:rPr>
          <w:rFonts w:ascii="黑体" w:eastAsia="黑体" w:hAnsi="黑体" w:hint="eastAsia"/>
          <w:b w:val="0"/>
        </w:rPr>
        <w:lastRenderedPageBreak/>
        <w:t>四、投标文件的递交</w:t>
      </w:r>
    </w:p>
    <w:p w14:paraId="2965FCC8"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20.投标文件的密封和标记</w:t>
      </w:r>
    </w:p>
    <w:p w14:paraId="489F5F52" w14:textId="77777777" w:rsidR="00592EEE" w:rsidRDefault="00592EE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20.1电子投标文件的密封和标记</w:t>
      </w:r>
    </w:p>
    <w:p w14:paraId="2518B56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加盖了电子印章的电子投标文件（PDF格式）和数据文件（PDF格式）须在威海市国有企业阳光采购电子化服务平台的标书“我的投标”界面进行提交，提交前系统会自动在本地进行加密和数字签名，加密和电子签章后的文件除了会上传到系统中之外还会同步保存到本地计算机。</w:t>
      </w:r>
    </w:p>
    <w:p w14:paraId="3FF386AF" w14:textId="77777777" w:rsidR="00592EEE" w:rsidRDefault="00592EE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20.2资质证明文件原件的密封和标记</w:t>
      </w:r>
    </w:p>
    <w:p w14:paraId="7C82BABE"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本项目不收取资质证明文件原件。</w:t>
      </w:r>
    </w:p>
    <w:p w14:paraId="3E42FCB1" w14:textId="77777777" w:rsidR="00592EEE" w:rsidRDefault="00592EE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20.3文件递交</w:t>
      </w:r>
    </w:p>
    <w:p w14:paraId="2AE4DAE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20.3.1投标人应在</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规定的时间前在威海市国有企业阳光采购电子化服务平台网上递交电子投标文件和数据文件。投标人应充分评估集中投标带来的网络影响，尽量避开投标高峰时间，错峰进行电子投标，系统以收到投标人发出的递交指令的时间作为其投标时间，如该时间超过投标截止时间，</w:t>
      </w:r>
      <w:r>
        <w:rPr>
          <w:rFonts w:ascii="仿宋_GB2312" w:eastAsia="仿宋_GB2312" w:hAnsi="仿宋" w:cs="宋体" w:hint="eastAsia"/>
          <w:b/>
          <w:sz w:val="28"/>
          <w:szCs w:val="28"/>
        </w:rPr>
        <w:t>其投标将会被判定为无效。</w:t>
      </w:r>
    </w:p>
    <w:p w14:paraId="28AED07F" w14:textId="77777777" w:rsidR="00592EEE" w:rsidRDefault="00592EE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20.3.2投标人须牢记投标加密密码，该密码将用于开标时解密其电子投标文件，如忘记密码或输入错误密码超过5次，其递交的电子投标文件将无法解密，导致无法提取数据和供他人阅读文件，致使其投标失败。</w:t>
      </w:r>
    </w:p>
    <w:p w14:paraId="5581664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20.3.3除</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另有规定，</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拒绝接收纸质投标文件。</w:t>
      </w:r>
    </w:p>
    <w:p w14:paraId="603DE9AA"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20.3.4投标人应将网上递交的已盖章未加密的数据文件和投标文件谨慎保存备份，以便启动应急开标程序时备案使用。</w:t>
      </w:r>
    </w:p>
    <w:p w14:paraId="423A1538"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21.投标截止期</w:t>
      </w:r>
    </w:p>
    <w:p w14:paraId="494CE5DA" w14:textId="77777777" w:rsidR="00592EEE" w:rsidRDefault="00592EE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本次招标的投标截止期见</w:t>
      </w:r>
      <w:r>
        <w:rPr>
          <w:rFonts w:ascii="仿宋_GB2312" w:eastAsia="仿宋_GB2312" w:hAnsi="仿宋" w:cs="宋体" w:hint="eastAsia"/>
          <w:b/>
          <w:sz w:val="28"/>
          <w:szCs w:val="28"/>
          <w:u w:val="single"/>
        </w:rPr>
        <w:t>投标须知前附表</w:t>
      </w:r>
      <w:r>
        <w:rPr>
          <w:rFonts w:ascii="仿宋_GB2312" w:eastAsia="仿宋_GB2312" w:hAnsi="仿宋" w:cs="宋体" w:hint="eastAsia"/>
          <w:b/>
          <w:sz w:val="28"/>
          <w:szCs w:val="28"/>
        </w:rPr>
        <w:t>。</w:t>
      </w:r>
    </w:p>
    <w:p w14:paraId="261AB43D"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lang w:val="zh-CN"/>
        </w:rPr>
        <w:t>采购人和</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有权按本须知的规定，延迟投标截止时间。在此情况</w:t>
      </w:r>
      <w:r>
        <w:rPr>
          <w:rFonts w:ascii="仿宋_GB2312" w:eastAsia="仿宋_GB2312" w:hAnsi="仿宋" w:cs="宋体" w:hint="eastAsia"/>
          <w:sz w:val="28"/>
          <w:szCs w:val="28"/>
          <w:lang w:val="zh-CN"/>
        </w:rPr>
        <w:lastRenderedPageBreak/>
        <w:t>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p>
    <w:p w14:paraId="69814C0B"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22.迟交的投标文件</w:t>
      </w:r>
    </w:p>
    <w:p w14:paraId="204F3191"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威海市国有企业阳光采购电子化服务平台无法接收投标截止期后递交的电子投标文件。</w:t>
      </w:r>
    </w:p>
    <w:p w14:paraId="192D4CEA"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23.</w:t>
      </w:r>
      <w:r>
        <w:rPr>
          <w:rFonts w:ascii="楷体_GB2312" w:eastAsia="楷体_GB2312" w:hAnsi="宋体" w:hint="eastAsia"/>
          <w:b/>
          <w:sz w:val="28"/>
          <w:szCs w:val="28"/>
        </w:rPr>
        <w:t>现场演示</w:t>
      </w:r>
      <w:r>
        <w:rPr>
          <w:rFonts w:ascii="楷体_GB2312" w:eastAsia="楷体_GB2312" w:hAnsi="宋体"/>
          <w:b/>
          <w:sz w:val="28"/>
          <w:szCs w:val="28"/>
        </w:rPr>
        <w:t>/</w:t>
      </w:r>
      <w:r>
        <w:rPr>
          <w:rFonts w:ascii="楷体_GB2312" w:eastAsia="楷体_GB2312" w:hAnsi="宋体" w:hint="eastAsia"/>
          <w:b/>
          <w:sz w:val="28"/>
          <w:szCs w:val="28"/>
        </w:rPr>
        <w:t>样品递交</w:t>
      </w:r>
    </w:p>
    <w:p w14:paraId="79EC5A30" w14:textId="77777777" w:rsidR="00592EEE" w:rsidRDefault="00592EE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23.1采购人可以要求投标人对其提供的信息化、自动化等相关类别服务进行演示。</w:t>
      </w:r>
      <w:r>
        <w:rPr>
          <w:rFonts w:ascii="仿宋_GB2312" w:eastAsia="仿宋_GB2312" w:hAnsi="仿宋" w:cs="宋体" w:hint="eastAsia"/>
          <w:sz w:val="28"/>
          <w:szCs w:val="28"/>
        </w:rPr>
        <w:t>投标人可以到现场演示，也可以使用系统“网上评标”中的“谈判”功能与评标专家进行远程演示。</w:t>
      </w:r>
    </w:p>
    <w:p w14:paraId="7B4CD194" w14:textId="77777777" w:rsidR="00592EEE" w:rsidRDefault="00592EE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23.2若服务项目涉及货物时，采购人可以要求投标人提供样品，样品作为投标文件的一部分。未中标人提供的样品将于评审结束后退还。中标人的样品由采购人保留，作为验收的依据。</w:t>
      </w:r>
    </w:p>
    <w:p w14:paraId="4D111B91" w14:textId="77777777" w:rsidR="00592EEE" w:rsidRDefault="00592EE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本项目投标人无需</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投标须知前附表</w:t>
      </w:r>
      <w:r>
        <w:rPr>
          <w:rFonts w:ascii="仿宋_GB2312" w:eastAsia="仿宋_GB2312" w:hAnsi="仿宋" w:cs="宋体" w:hint="eastAsia"/>
          <w:b/>
          <w:sz w:val="28"/>
          <w:szCs w:val="28"/>
        </w:rPr>
        <w:t>的规定。</w:t>
      </w:r>
    </w:p>
    <w:p w14:paraId="245B6CCF"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24.投标文件的修改和撤回</w:t>
      </w:r>
    </w:p>
    <w:p w14:paraId="626A0096"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24.1投标人必须在规定的投标截止期之前将修改的投标文件和数据文件上传到威海市国有企业阳光采购电子化服务平台,在投标截止期之后，投标人不得对其投标文件做任何修改。</w:t>
      </w:r>
    </w:p>
    <w:p w14:paraId="17A56DF6"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24.2投标人在递交投标文件后，可以在投标截止期之前撤回其投标。</w:t>
      </w:r>
    </w:p>
    <w:p w14:paraId="4078265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24.3开标后不允许对投标文件做实质性修改和补充，不得撤回投标文件。</w:t>
      </w:r>
    </w:p>
    <w:p w14:paraId="5C62FB38" w14:textId="77777777" w:rsidR="00592EEE" w:rsidRDefault="00592EEE">
      <w:pPr>
        <w:pStyle w:val="2"/>
        <w:spacing w:before="0" w:after="0" w:line="560" w:lineRule="exact"/>
        <w:ind w:firstLineChars="200" w:firstLine="560"/>
        <w:rPr>
          <w:rFonts w:ascii="黑体" w:eastAsia="黑体" w:hAnsi="黑体"/>
          <w:b w:val="0"/>
        </w:rPr>
      </w:pPr>
      <w:r>
        <w:rPr>
          <w:rFonts w:ascii="黑体" w:eastAsia="黑体" w:hAnsi="黑体" w:hint="eastAsia"/>
          <w:b w:val="0"/>
        </w:rPr>
        <w:t>五、开标与评审</w:t>
      </w:r>
    </w:p>
    <w:p w14:paraId="5C4C6E9B"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25.开标</w:t>
      </w:r>
    </w:p>
    <w:p w14:paraId="7B3C134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25.1投标截止时间结束后，投标人不足3家的不得开标。</w:t>
      </w:r>
    </w:p>
    <w:p w14:paraId="4ABCD5B3"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25.2</w:t>
      </w:r>
      <w:r>
        <w:rPr>
          <w:rFonts w:ascii="仿宋_GB2312" w:eastAsia="仿宋_GB2312" w:hAnsi="宋体" w:hint="eastAsia"/>
          <w:sz w:val="28"/>
          <w:szCs w:val="28"/>
        </w:rPr>
        <w:t>采购代理机构</w:t>
      </w:r>
      <w:r>
        <w:rPr>
          <w:rFonts w:ascii="仿宋_GB2312" w:eastAsia="仿宋_GB2312" w:hAnsi="仿宋" w:cs="宋体" w:hint="eastAsia"/>
          <w:sz w:val="28"/>
          <w:szCs w:val="28"/>
        </w:rPr>
        <w:t>在招标公告规定的时间和地点组织开标。到现场开标的投标人须携带CA锁和笔记本电脑，以便进行开标操作。不到现场开标的投标人需</w:t>
      </w:r>
      <w:r>
        <w:rPr>
          <w:rFonts w:ascii="仿宋_GB2312" w:eastAsia="仿宋_GB2312" w:hAnsi="仿宋" w:cs="宋体" w:hint="eastAsia"/>
          <w:sz w:val="28"/>
          <w:szCs w:val="28"/>
        </w:rPr>
        <w:lastRenderedPageBreak/>
        <w:t>提前准备已配置好环境的电脑，在规定的时间进行远程开标的各项操作。</w:t>
      </w:r>
    </w:p>
    <w:p w14:paraId="495F095F"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25.3现场开标和远程开标的投标人代表应在签到表格相应位置上加盖CA锁中的法定代表人电子人名章以证明其出席，在开标时间前未完成签到的将会被</w:t>
      </w:r>
      <w:r>
        <w:rPr>
          <w:rFonts w:ascii="仿宋_GB2312" w:eastAsia="仿宋_GB2312" w:hAnsi="仿宋" w:cs="宋体" w:hint="eastAsia"/>
          <w:b/>
          <w:sz w:val="28"/>
          <w:szCs w:val="28"/>
        </w:rPr>
        <w:t>视作</w:t>
      </w:r>
      <w:r>
        <w:rPr>
          <w:rFonts w:ascii="仿宋_GB2312" w:eastAsia="仿宋_GB2312" w:hAnsi="仿宋" w:cs="宋体" w:hint="eastAsia"/>
          <w:sz w:val="28"/>
          <w:szCs w:val="28"/>
        </w:rPr>
        <w:t>认同开标结果。</w:t>
      </w:r>
    </w:p>
    <w:p w14:paraId="5DF7571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25.4投标须知前附表规定了文件解密时间，投标人输入密码错误（5次输入机会）、未能按时完成解密、其《数据文件》填写、盖章不规范等导致系统无法解析的，将会被视为</w:t>
      </w:r>
      <w:r>
        <w:rPr>
          <w:rFonts w:ascii="仿宋_GB2312" w:eastAsia="仿宋_GB2312" w:hAnsi="仿宋" w:cs="宋体" w:hint="eastAsia"/>
          <w:b/>
          <w:sz w:val="28"/>
          <w:szCs w:val="28"/>
        </w:rPr>
        <w:t>无效投标（响应）</w:t>
      </w:r>
      <w:r>
        <w:rPr>
          <w:rFonts w:ascii="仿宋_GB2312" w:eastAsia="仿宋_GB2312" w:hAnsi="仿宋" w:cs="宋体" w:hint="eastAsia"/>
          <w:sz w:val="28"/>
          <w:szCs w:val="28"/>
        </w:rPr>
        <w:t>。</w:t>
      </w:r>
    </w:p>
    <w:p w14:paraId="74D484BC"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25.5开标过程应当由采购人或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负责记录，最终形成开标一览表并由各投标人代表和相关工作人员签字或盖章确认。</w:t>
      </w:r>
    </w:p>
    <w:p w14:paraId="17F524C6"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25.6投标人代表对开标过程和开标记录有疑义，以及认为采购人、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相关工作人员有需要回避的情形的，应当场提出询问或者回避申请。采购人、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对投标人代表提出的询问或者回避申请应当及时处理。</w:t>
      </w:r>
    </w:p>
    <w:p w14:paraId="329078CD"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25.7录音、录像：威海市公共资源交易中心乳山分中心负责从递交投标文件开始到定标结束全过程的录音、录像工作，确保声音清楚、图像清晰、内容无遗漏。</w:t>
      </w:r>
    </w:p>
    <w:p w14:paraId="6B77252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25.8评审过程中，如遇特殊情况，服从威海市公共资源交易中心乳山分中心场地调配，并遵守相关规章制度。</w:t>
      </w:r>
    </w:p>
    <w:p w14:paraId="54D8B9A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25.9对投标文件报价出现前后不一致的，按以下规定修正：</w:t>
      </w:r>
    </w:p>
    <w:p w14:paraId="19574B4F"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14:paraId="44F0D10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14:paraId="65906770"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14:paraId="6FDD28B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14:paraId="127036C6"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（5）同时出现两种以上不一致的，按照前款规定的顺序修正。修正后的报价经投标人确认后产生约束力，投标人不确认的，其投标</w:t>
      </w:r>
      <w:r>
        <w:rPr>
          <w:rFonts w:ascii="仿宋_GB2312" w:eastAsia="仿宋_GB2312" w:hAnsi="仿宋" w:cs="宋体" w:hint="eastAsia"/>
          <w:b/>
          <w:sz w:val="28"/>
          <w:szCs w:val="28"/>
        </w:rPr>
        <w:t>无效</w:t>
      </w:r>
      <w:r>
        <w:rPr>
          <w:rFonts w:ascii="仿宋_GB2312" w:eastAsia="仿宋_GB2312" w:hAnsi="仿宋" w:cs="宋体" w:hint="eastAsia"/>
          <w:sz w:val="28"/>
          <w:szCs w:val="28"/>
        </w:rPr>
        <w:t>。</w:t>
      </w:r>
    </w:p>
    <w:p w14:paraId="75F1FD41"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25.10开标程序</w:t>
      </w:r>
    </w:p>
    <w:p w14:paraId="5F8D90B6"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25.10.1签到：在</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规定的时间完成签到。</w:t>
      </w:r>
    </w:p>
    <w:p w14:paraId="54F577BF"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25.10.2开标：工作人员在</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规定的开标时间启动开标。</w:t>
      </w:r>
    </w:p>
    <w:p w14:paraId="67FFCE3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25.10.3解密：开标后工作人员启动开始解密指令，投标人开始输入解密密码，解密时间到后工作人员启动停止解密指令。</w:t>
      </w:r>
    </w:p>
    <w:p w14:paraId="5B9759DD" w14:textId="77777777" w:rsidR="00592EEE" w:rsidRDefault="00592EE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若投标人实名认证证书即将到期或已过期，请确保在开标时实名认证证书在有效期内，投标人实名认证证书在续期后务必在开标前重新制作和上传电子投标文件，否则将造成电子投标文件无法进行解密。</w:t>
      </w:r>
    </w:p>
    <w:p w14:paraId="585F687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25.10.4唱标：停止解密后现场工作人员将根据威海市国有企业阳光采购电子化服务平台自动提取各投标人数据文件中的相关数据进行公开唱标，唱标结束系统将自动生成开标一览表。参加现场开标的投标人应在工作人员的计算机上进行签字确认，携带笔记本电脑和远程开标的投标人应及时关注开标过程，查看开标结果并在开标一览表上进行电子签署。若投标人不进行相关签署，将被</w:t>
      </w:r>
      <w:r>
        <w:rPr>
          <w:rFonts w:ascii="仿宋_GB2312" w:eastAsia="仿宋_GB2312" w:hAnsi="仿宋" w:cs="宋体" w:hint="eastAsia"/>
          <w:b/>
          <w:sz w:val="28"/>
          <w:szCs w:val="28"/>
        </w:rPr>
        <w:t>视为</w:t>
      </w:r>
      <w:r>
        <w:rPr>
          <w:rFonts w:ascii="仿宋_GB2312" w:eastAsia="仿宋_GB2312" w:hAnsi="仿宋" w:cs="宋体" w:hint="eastAsia"/>
          <w:sz w:val="28"/>
          <w:szCs w:val="28"/>
        </w:rPr>
        <w:t>其对开标一览表中所载内容无疑议。</w:t>
      </w:r>
    </w:p>
    <w:p w14:paraId="5F37C71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25.10.5投标人可使用电子交易系统“网上开标”中的“看直播”功能参与开标程序。</w:t>
      </w:r>
    </w:p>
    <w:p w14:paraId="79DDB516"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25.11应急开标程序</w:t>
      </w:r>
    </w:p>
    <w:p w14:paraId="4979173C"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14:paraId="457D3795"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14:paraId="6FCA205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14:paraId="3847F2A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（3）系统发现有安全漏洞，有潜在的泄密危险；</w:t>
      </w:r>
    </w:p>
    <w:p w14:paraId="3B343E3E"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14:paraId="5E44A0FF"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14:paraId="09E133A0"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14:paraId="1F864490"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14:paraId="7D010E11"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14:paraId="2C85A680" w14:textId="77777777" w:rsidR="00592EEE" w:rsidRDefault="00592EE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3）对解密环节出错（因系统故障原因导致）的投标人，通过系统的备案功能进行文件上传备案，对备案文件与网上递交的文件不一致（系统通过数字签名进行验证）或备案文件未按照本文件的要求进行编制、签署导致系统无法备案的投标人作</w:t>
      </w:r>
      <w:r>
        <w:rPr>
          <w:rFonts w:ascii="仿宋_GB2312" w:eastAsia="仿宋_GB2312" w:hAnsi="仿宋" w:cs="宋体" w:hint="eastAsia"/>
          <w:b/>
          <w:sz w:val="28"/>
          <w:szCs w:val="28"/>
        </w:rPr>
        <w:t>无效投标（响应）处理。</w:t>
      </w:r>
    </w:p>
    <w:p w14:paraId="1E514DF3"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备案功能故障且系统长时间无法恢复正常的，在采购人或代理机构的监督下可针对所有在平台中已投标的投标人，启用其电子邮件递交的投标文件进行开标，同时开标由线上转为线下，开标、评标均以电子邮件递交的投标文件为准，投标人必须在获取采购文件时留有本单位详细的邮箱和电话，否则由此产生的不利后果由投标人自己承担。对未按规定递交或递交的文件未按要求进行编制、签署的投标人作无效投标（响应）处理。</w:t>
      </w:r>
    </w:p>
    <w:p w14:paraId="302827C3"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25.12应急开标电子邮件递交规定</w:t>
      </w:r>
    </w:p>
    <w:p w14:paraId="0F8A3E6E"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接收电子邮箱：</w:t>
      </w:r>
      <w:r w:rsidRPr="00EA29E5">
        <w:rPr>
          <w:rFonts w:ascii="仿宋_GB2312" w:eastAsia="仿宋_GB2312" w:hAnsi="仿宋" w:cs="宋体"/>
          <w:noProof/>
          <w:sz w:val="28"/>
          <w:szCs w:val="28"/>
        </w:rPr>
        <w:t>rshdzb@163.com</w:t>
      </w:r>
    </w:p>
    <w:p w14:paraId="4589CC9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递交时间：以电子邮件或电话通知的时间为准；</w:t>
      </w:r>
    </w:p>
    <w:p w14:paraId="527A9366"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邮件数量：一封；</w:t>
      </w:r>
    </w:p>
    <w:p w14:paraId="4375820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邮件主题：项目编号、投标人名称；</w:t>
      </w:r>
    </w:p>
    <w:p w14:paraId="0E0A157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邮件内容：附件含项目所有的已投包段，每个包段含已盖章且未加密的数据文件、投标文件各一份。数据文件、投标文件与网上最终递交的必须为同一文件（可将所投包段的所有文件打包压缩），如果不一致，系统后台会判定为无效投</w:t>
      </w:r>
      <w:r>
        <w:rPr>
          <w:rFonts w:ascii="仿宋_GB2312" w:eastAsia="仿宋_GB2312" w:hAnsi="仿宋" w:cs="宋体" w:hint="eastAsia"/>
          <w:sz w:val="28"/>
          <w:szCs w:val="28"/>
        </w:rPr>
        <w:lastRenderedPageBreak/>
        <w:t>标（响应）文件，导致投标无效。</w:t>
      </w:r>
    </w:p>
    <w:p w14:paraId="33E5742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25.13启动电子邮件开标流程</w:t>
      </w:r>
    </w:p>
    <w:p w14:paraId="04A5EFC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14:paraId="6CECAFE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投标人收到通知后在规定时间内通过电子邮件递交投标文件（在非应急开标期间</w:t>
      </w:r>
      <w:r>
        <w:rPr>
          <w:rFonts w:ascii="仿宋_GB2312" w:eastAsia="仿宋_GB2312" w:hAnsi="宋体" w:hint="eastAsia"/>
          <w:sz w:val="28"/>
          <w:szCs w:val="28"/>
        </w:rPr>
        <w:t>采购代理机构</w:t>
      </w:r>
      <w:r>
        <w:rPr>
          <w:rFonts w:ascii="仿宋_GB2312" w:eastAsia="仿宋_GB2312" w:hAnsi="仿宋" w:cs="宋体" w:hint="eastAsia"/>
          <w:sz w:val="28"/>
          <w:szCs w:val="28"/>
        </w:rPr>
        <w:t>不接受、不处理任何通过电子邮件提交的投标文件）；</w:t>
      </w:r>
    </w:p>
    <w:p w14:paraId="4F2558D5"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递交截止时间到，工作人员开始下载投标文件，将投标报价形成开标报告并邮件回复各投标人；</w:t>
      </w:r>
    </w:p>
    <w:p w14:paraId="66CDBF7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投标人确认报价并邮件回复，不及时回复的视为对开标报告的内容无异议。</w:t>
      </w:r>
    </w:p>
    <w:p w14:paraId="7E371B22"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26.评标委员会的组成和评标方法</w:t>
      </w:r>
    </w:p>
    <w:p w14:paraId="2318DE91"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w:t>
      </w:r>
      <w:r>
        <w:rPr>
          <w:rFonts w:ascii="仿宋_GB2312" w:eastAsia="仿宋_GB2312" w:hAnsi="宋体" w:hint="eastAsia"/>
          <w:sz w:val="28"/>
          <w:szCs w:val="28"/>
        </w:rPr>
        <w:t>采购代理机构</w:t>
      </w:r>
      <w:r>
        <w:rPr>
          <w:rFonts w:ascii="仿宋_GB2312" w:eastAsia="仿宋_GB2312" w:hAnsi="仿宋" w:cs="宋体" w:hint="eastAsia"/>
          <w:sz w:val="28"/>
          <w:szCs w:val="28"/>
        </w:rPr>
        <w:t>负责组织评标工作，具体评审事务由依法组建的评标委员会负责，评标委员会成员由采购人代表和评审专家5人以上的单数组成，其中专家人数不得少于评标委员会成员总数的2/3，评标委员会的专家依法从阳光国企采购主管部门组建的专家库中随机抽取产生。抽取的专家数量无法满足评审要求的，经同级人民政府主管部门核准可以采取选择性确定方式补足。</w:t>
      </w:r>
      <w:r>
        <w:rPr>
          <w:rFonts w:ascii="仿宋_GB2312" w:eastAsia="仿宋_GB2312" w:hAnsi="宋体" w:hint="eastAsia"/>
          <w:sz w:val="28"/>
          <w:szCs w:val="28"/>
        </w:rPr>
        <w:t>情况特殊，通过随机方式难以确定合适的评审专家的项目，经主管部门同意，可以自行选定评审专家。</w:t>
      </w:r>
    </w:p>
    <w:p w14:paraId="0C1F13D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有利害关系的应当回避。曾参与招标文件征询意见或论证的专家，不得再作为评标专家参加评标。采购人不得以专家身份参与本项目的评标。采购人和</w:t>
      </w:r>
      <w:r>
        <w:rPr>
          <w:rFonts w:ascii="仿宋_GB2312" w:eastAsia="仿宋_GB2312" w:hAnsi="宋体" w:hint="eastAsia"/>
          <w:sz w:val="28"/>
          <w:szCs w:val="28"/>
        </w:rPr>
        <w:t>采购代理机构</w:t>
      </w:r>
      <w:r>
        <w:rPr>
          <w:rFonts w:ascii="仿宋_GB2312" w:eastAsia="仿宋_GB2312" w:hAnsi="仿宋" w:cs="宋体" w:hint="eastAsia"/>
          <w:sz w:val="28"/>
          <w:szCs w:val="28"/>
        </w:rPr>
        <w:t>工作人员离职或退休不满三年的，不能作为专家参加评标工作。</w:t>
      </w:r>
    </w:p>
    <w:p w14:paraId="1F496E5C"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26.3评标委员会成员职责：</w:t>
      </w:r>
    </w:p>
    <w:p w14:paraId="5F1B82EE"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（1）评标前，评标委员会成员应当主动确认与投标人及其制造商是否有利害关系。如有利害关系应当主动回避，如无利害关系，应当在含有相关内容的《无利害关系声明》上签字；</w:t>
      </w:r>
    </w:p>
    <w:p w14:paraId="3D7AD78D"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（2）按照招标文件中确定的评标办法，对投标文件的内容进行评审，并对评审结果承担责任；</w:t>
      </w:r>
    </w:p>
    <w:p w14:paraId="2CAC1610"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14:paraId="60D7357C"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14:paraId="3B2BAF70"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w:t>
      </w:r>
      <w:r>
        <w:rPr>
          <w:rFonts w:ascii="仿宋_GB2312" w:eastAsia="仿宋_GB2312" w:hAnsi="宋体" w:hint="eastAsia"/>
          <w:sz w:val="28"/>
          <w:szCs w:val="28"/>
        </w:rPr>
        <w:t>采购代理机构</w:t>
      </w:r>
      <w:r>
        <w:rPr>
          <w:rFonts w:ascii="仿宋_GB2312" w:eastAsia="仿宋_GB2312" w:hAnsi="仿宋" w:cs="宋体" w:hint="eastAsia"/>
          <w:sz w:val="28"/>
          <w:szCs w:val="28"/>
        </w:rPr>
        <w:t>答复投标人质疑；</w:t>
      </w:r>
    </w:p>
    <w:p w14:paraId="15F629EA"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（6）配合主管部门处理投标人投诉；</w:t>
      </w:r>
    </w:p>
    <w:p w14:paraId="1FB2C1C3"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（7）向主管部门反映评标工作中的问题，提出意见和建议。</w:t>
      </w:r>
    </w:p>
    <w:p w14:paraId="27C021D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26.4评标委员会集体职责：</w:t>
      </w:r>
    </w:p>
    <w:p w14:paraId="10DE2FD0"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14:paraId="36DCECB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（2）配合采购人和</w:t>
      </w:r>
      <w:r>
        <w:rPr>
          <w:rFonts w:ascii="仿宋_GB2312" w:eastAsia="仿宋_GB2312" w:hAnsi="宋体" w:hint="eastAsia"/>
          <w:sz w:val="28"/>
          <w:szCs w:val="28"/>
        </w:rPr>
        <w:t>采购代理机构</w:t>
      </w:r>
      <w:r>
        <w:rPr>
          <w:rFonts w:ascii="仿宋_GB2312" w:eastAsia="仿宋_GB2312" w:hAnsi="仿宋" w:cs="宋体" w:hint="eastAsia"/>
          <w:sz w:val="28"/>
          <w:szCs w:val="28"/>
        </w:rPr>
        <w:t>答复投标人的质疑；</w:t>
      </w:r>
    </w:p>
    <w:p w14:paraId="5472247C"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（3）配合主管部门做好投诉处理工作；</w:t>
      </w:r>
    </w:p>
    <w:p w14:paraId="39EE9A7D"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14:paraId="11A9876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（5）向主管部门或者有关部门报告非法干预评标工作的行为。</w:t>
      </w:r>
    </w:p>
    <w:p w14:paraId="2FBC33AA"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26.5</w:t>
      </w:r>
      <w:r>
        <w:rPr>
          <w:rFonts w:ascii="仿宋_GB2312" w:eastAsia="仿宋_GB2312" w:hAnsi="宋体" w:hint="eastAsia"/>
          <w:sz w:val="28"/>
          <w:szCs w:val="28"/>
        </w:rPr>
        <w:t>采购代理机构</w:t>
      </w:r>
      <w:r>
        <w:rPr>
          <w:rFonts w:ascii="仿宋_GB2312" w:eastAsia="仿宋_GB2312" w:hAnsi="仿宋" w:cs="宋体" w:hint="eastAsia"/>
          <w:sz w:val="28"/>
          <w:szCs w:val="28"/>
        </w:rPr>
        <w:t>或采购人的职责：</w:t>
      </w:r>
    </w:p>
    <w:p w14:paraId="6216D1E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（1）核对评审专家身份和采购人委托授权，对评审专家在政府采购活动中的职责履行情况予以记录，并及时将有关违法违规行为向主管部门报告；</w:t>
      </w:r>
    </w:p>
    <w:p w14:paraId="207F804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14:paraId="566828AF"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14:paraId="74EDB111"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14:paraId="5DAEBDCE"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14:paraId="13B45F9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14:paraId="09C37F25"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（7）维护评标秩序，监督评标委员会依照招标文件规定的评标程序、方法和标准进行独立评审，及时制止和纠正采购人代表、评审专家的倾向性言论或者违法违规行为；</w:t>
      </w:r>
    </w:p>
    <w:p w14:paraId="2BF161C5"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（8）核对评标结果，有财政部令第87号第六十四条规定的，要求评标委员会复核或者书面说明理由，评标委员会拒绝的，应予记录并向主管部门报告；</w:t>
      </w:r>
    </w:p>
    <w:p w14:paraId="6640864D"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（9）评审工作完成后，按照规定向评审专家支付劳务报酬和异地评审差旅费，不得向评审专家以外的其他人员支付评审劳务报酬；</w:t>
      </w:r>
    </w:p>
    <w:p w14:paraId="546D199A"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（10）处理与评标有关的其他事项。</w:t>
      </w:r>
    </w:p>
    <w:p w14:paraId="787C1CC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14:paraId="4C691DD1"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26.6评标委员会采用集中办公、封闭方式进行评审。评标前，</w:t>
      </w:r>
      <w:r>
        <w:rPr>
          <w:rFonts w:ascii="仿宋_GB2312" w:eastAsia="仿宋_GB2312" w:hAnsi="宋体" w:hint="eastAsia"/>
          <w:sz w:val="28"/>
          <w:szCs w:val="28"/>
        </w:rPr>
        <w:t>采购代理机构</w:t>
      </w:r>
      <w:r>
        <w:rPr>
          <w:rFonts w:ascii="仿宋_GB2312" w:eastAsia="仿宋_GB2312" w:hAnsi="仿宋" w:cs="宋体" w:hint="eastAsia"/>
          <w:sz w:val="28"/>
          <w:szCs w:val="28"/>
        </w:rPr>
        <w:t>工作人员向评标委员会成员宣布评标纪律和工作规则。评标委员会成员签署《无利害关系声明表》，并遵照执行。</w:t>
      </w:r>
    </w:p>
    <w:p w14:paraId="77A9A9D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26.7评标委员会成员对与自己有利害关系的评标项目应当主动提出回避。</w:t>
      </w:r>
    </w:p>
    <w:p w14:paraId="42E4E7C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26.8评标委员会将按照招标文件确定的评标原则和方法进行评标。采购人对投标人进行资格性审查，评标委员会对投标文件的评审内容分为符合性审查、商务评议、技术评议和价格评议。</w:t>
      </w:r>
    </w:p>
    <w:p w14:paraId="629BCABA"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26.9评标委员会独立履行下列职责：</w:t>
      </w:r>
    </w:p>
    <w:p w14:paraId="0DBD25D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14:paraId="2C60EAD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（2）要求投标人对投标文件有关事项做出澄清或者说明；</w:t>
      </w:r>
    </w:p>
    <w:p w14:paraId="1D1E161F"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14:paraId="264358D6"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14:paraId="00B3DEB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或者有关部门报告评标中发现的违法行为。</w:t>
      </w:r>
    </w:p>
    <w:p w14:paraId="0F73C536"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26.10评标中因评标委员会成员缺席、回避或者健康等特殊原因导致评标委员会组成不符合本办法规定的，</w:t>
      </w:r>
      <w:r>
        <w:rPr>
          <w:rFonts w:ascii="仿宋_GB2312" w:eastAsia="仿宋_GB2312" w:hAnsi="宋体" w:hint="eastAsia"/>
          <w:sz w:val="28"/>
          <w:szCs w:val="28"/>
        </w:rPr>
        <w:t>采购代理机构</w:t>
      </w:r>
      <w:r>
        <w:rPr>
          <w:rFonts w:ascii="仿宋_GB2312" w:eastAsia="仿宋_GB2312" w:hAnsi="仿宋" w:cs="宋体" w:hint="eastAsia"/>
          <w:sz w:val="28"/>
          <w:szCs w:val="28"/>
        </w:rPr>
        <w:t>应当依法补足后继续评标。被更换的评标委员会成员所做出的评标意见无效。</w:t>
      </w:r>
    </w:p>
    <w:p w14:paraId="67615AF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w:t>
      </w:r>
      <w:r>
        <w:rPr>
          <w:rFonts w:ascii="仿宋_GB2312" w:eastAsia="仿宋_GB2312" w:hAnsi="宋体" w:hint="eastAsia"/>
          <w:sz w:val="28"/>
          <w:szCs w:val="28"/>
        </w:rPr>
        <w:t>采购代理机构</w:t>
      </w:r>
      <w:r>
        <w:rPr>
          <w:rFonts w:ascii="仿宋_GB2312" w:eastAsia="仿宋_GB2312" w:hAnsi="仿宋" w:cs="宋体" w:hint="eastAsia"/>
          <w:sz w:val="28"/>
          <w:szCs w:val="28"/>
        </w:rPr>
        <w:t>应当停止评标活动，封存所有投标文件和开标、评标资料，依法重新组建评标委员会进行评标。原评标委员会做出的评标意见无效。</w:t>
      </w:r>
    </w:p>
    <w:p w14:paraId="1CEBC3D6"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采购代理机构应当将变更、重新组建评标委员会的情况予以记录，并随采购文件一并存档。</w:t>
      </w:r>
    </w:p>
    <w:p w14:paraId="1BC49B8C"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27.投标文件的初审</w:t>
      </w:r>
    </w:p>
    <w:p w14:paraId="6090032E"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27.1资格性审查。在采购项目开标结束后,采购人或者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《投标须知》-《实质性条款一览表》中资格性审查条件</w:t>
      </w:r>
      <w:r>
        <w:rPr>
          <w:rFonts w:ascii="仿宋_GB2312" w:eastAsia="仿宋_GB2312" w:hAnsi="仿宋" w:cs="宋体" w:hint="eastAsia"/>
          <w:sz w:val="28"/>
          <w:szCs w:val="28"/>
        </w:rPr>
        <w:t>。合格投标人不足3家的，不得评标。在资格性检查时,如有下列情况之一的，经采购人认定，视为非实质性响应，为无效投标（响应）：</w:t>
      </w:r>
    </w:p>
    <w:p w14:paraId="0FD6D3D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14:paraId="3F8936DF"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14:paraId="0E0ACE1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（3）投标人和投标服务资格证明文件不满足招标文件要求和过期失效的。</w:t>
      </w:r>
    </w:p>
    <w:p w14:paraId="4F915AB1"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符合性审查。评标委员会应当对符合资格的投标人的投标文件进行符合性审查，以确定其是否满足招标文件的实质性要求。评标委员会决定投标的响应性只根据投标文件本身的内容，而不依据外部的证据。在符合性检查时,</w:t>
      </w:r>
      <w:r>
        <w:rPr>
          <w:rFonts w:ascii="仿宋_GB2312" w:eastAsia="仿宋_GB2312" w:hAnsi="宋体" w:hint="eastAsia"/>
          <w:sz w:val="28"/>
          <w:szCs w:val="28"/>
        </w:rPr>
        <w:t xml:space="preserve"> 如有不满足</w:t>
      </w:r>
      <w:r>
        <w:rPr>
          <w:rFonts w:ascii="仿宋_GB2312" w:eastAsia="仿宋_GB2312" w:hAnsi="宋体" w:hint="eastAsia"/>
          <w:b/>
          <w:sz w:val="28"/>
          <w:szCs w:val="28"/>
        </w:rPr>
        <w:t>《投标须知》-《实质性条款一览表》中符合性审查条件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经评标委员会认定，视为非实质性响应，为无效投标（响应）。</w:t>
      </w:r>
    </w:p>
    <w:p w14:paraId="16510854" w14:textId="77777777" w:rsidR="00592EEE" w:rsidRDefault="00592EE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lastRenderedPageBreak/>
        <w:t>投标（响应）</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说明其不符合要求的原因，由其法定代表人或授权代表签字确认，</w:t>
      </w:r>
      <w:r>
        <w:rPr>
          <w:rFonts w:ascii="仿宋_GB2312" w:eastAsia="仿宋_GB2312" w:hAnsi="宋体" w:hint="eastAsia"/>
          <w:sz w:val="28"/>
          <w:szCs w:val="28"/>
        </w:rPr>
        <w:t>投标人被授权</w:t>
      </w:r>
      <w:r>
        <w:rPr>
          <w:rFonts w:ascii="仿宋_GB2312" w:eastAsia="仿宋_GB2312" w:hAnsi="宋体"/>
          <w:sz w:val="28"/>
          <w:szCs w:val="28"/>
        </w:rPr>
        <w:t>代表拒不签字的，并不影响</w:t>
      </w:r>
      <w:r>
        <w:rPr>
          <w:rFonts w:ascii="仿宋_GB2312" w:eastAsia="仿宋_GB2312" w:hAnsi="宋体" w:hint="eastAsia"/>
          <w:sz w:val="28"/>
          <w:szCs w:val="28"/>
        </w:rPr>
        <w:t>评标委员会</w:t>
      </w:r>
      <w:r>
        <w:rPr>
          <w:rFonts w:ascii="仿宋_GB2312" w:eastAsia="仿宋_GB2312" w:hAnsi="宋体"/>
          <w:sz w:val="28"/>
          <w:szCs w:val="28"/>
        </w:rPr>
        <w:t>所做出的结论。</w:t>
      </w:r>
    </w:p>
    <w:p w14:paraId="3DB931B1"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28.投标文件的澄清</w:t>
      </w:r>
    </w:p>
    <w:p w14:paraId="04B42F7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评标委员会有权向投标人询标，对于投标文件中含义不明确、同类问题表述不一致或者有明显文字和计算错误的内容，评标委员会应当以书面形式要求投标人做出必要的澄清、说明或者补正。请投标人澄清其投标内容，投标人法定代表人或其授权人必须接受评标委员会的询标，未在规定的时间内，对重大关键问题进行答疑和澄清的投标人，经评标委员会确认可视为投标人放弃投标。</w:t>
      </w:r>
    </w:p>
    <w:p w14:paraId="0F8DABBF"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投标人的澄清、说明或者补正应当采用书面形式，并加盖公章，或者由法定代表人或其授权的代表签字。投标人的澄清、说明或者补正不得超出投标文件的范围或者改变对投标文件的实质性内容。此书面文件是投标文件的组成部分。</w:t>
      </w:r>
    </w:p>
    <w:p w14:paraId="490264C0" w14:textId="77777777" w:rsidR="00592EEE" w:rsidRDefault="00592EEE">
      <w:pPr>
        <w:spacing w:line="56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28.3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p>
    <w:p w14:paraId="7BDFF396"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29.投标偏离</w:t>
      </w:r>
    </w:p>
    <w:p w14:paraId="5990B98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14:paraId="202A4996"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30.投标文件的评价</w:t>
      </w:r>
    </w:p>
    <w:p w14:paraId="1155B54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30.1评标委员会只对确定为实质响应招标文件要求的投标文件进行评价和比较，必要时需标明评审理由。</w:t>
      </w:r>
    </w:p>
    <w:p w14:paraId="2018C1C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30.2评标采用综合评分法的，价格分值由评审系统根据投标人上传的《投标（报价）一览表》中的投标报价，依据规定公式自动计算，其结果由评标委员会所有成员签字确认。</w:t>
      </w:r>
    </w:p>
    <w:p w14:paraId="70CDFC33"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政府代理机构工作人员负责复核、统计评标委员会成员的评审情况，发现评审意见有失公正时，提请该评标委员会成员修改评审意见，并形成书面意见备查。</w:t>
      </w:r>
    </w:p>
    <w:p w14:paraId="295130B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30.3评审时除考虑投标人的报价之外，还将考虑以下因素：</w:t>
      </w:r>
    </w:p>
    <w:p w14:paraId="2AC747AF"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（1）投标文件的响应状况（包括是否按照招标文件要求制作）；</w:t>
      </w:r>
    </w:p>
    <w:p w14:paraId="3A15BE9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14:paraId="6F3CB12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14:paraId="0664A493"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14:paraId="5E0A3D7E"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30.</w:t>
      </w:r>
      <w:r>
        <w:rPr>
          <w:rFonts w:ascii="仿宋_GB2312" w:eastAsia="仿宋_GB2312" w:hAnsi="仿宋" w:cs="宋体"/>
          <w:sz w:val="28"/>
          <w:szCs w:val="28"/>
        </w:rPr>
        <w:t>4</w:t>
      </w:r>
      <w:r>
        <w:rPr>
          <w:rFonts w:ascii="仿宋_GB2312" w:eastAsia="仿宋_GB2312" w:hAnsi="仿宋" w:cs="宋体" w:hint="eastAsia"/>
          <w:sz w:val="28"/>
          <w:szCs w:val="28"/>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响应）处理。</w:t>
      </w:r>
    </w:p>
    <w:p w14:paraId="49E5FD6A"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30.</w:t>
      </w:r>
      <w:r>
        <w:rPr>
          <w:rFonts w:ascii="仿宋_GB2312" w:eastAsia="仿宋_GB2312" w:hAnsi="仿宋" w:cs="宋体"/>
          <w:sz w:val="28"/>
          <w:szCs w:val="28"/>
        </w:rPr>
        <w:t>5</w:t>
      </w:r>
      <w:r>
        <w:rPr>
          <w:rFonts w:ascii="仿宋_GB2312" w:eastAsia="仿宋_GB2312" w:hAnsi="仿宋" w:cs="宋体" w:hint="eastAsia"/>
          <w:sz w:val="28"/>
          <w:szCs w:val="28"/>
        </w:rPr>
        <w:t>评标委员会发现招标文件存在歧义、重大缺陷导致评标工作无法进行，或者招标文件内容违反国家有关强制性规定的，应当停止评标工作，与采购人或采购代理机构沟通并作书面记录。采购人确认后，应当修改招标文件，重新组织采购活动。</w:t>
      </w:r>
    </w:p>
    <w:p w14:paraId="1737A1E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30.</w:t>
      </w:r>
      <w:r>
        <w:rPr>
          <w:rFonts w:ascii="仿宋_GB2312" w:eastAsia="仿宋_GB2312" w:hAnsi="仿宋" w:cs="宋体"/>
          <w:sz w:val="28"/>
          <w:szCs w:val="28"/>
        </w:rPr>
        <w:t>6</w:t>
      </w:r>
      <w:r>
        <w:rPr>
          <w:rFonts w:ascii="仿宋_GB2312" w:eastAsia="仿宋_GB2312" w:hAnsi="仿宋" w:cs="宋体" w:hint="eastAsia"/>
          <w:sz w:val="28"/>
          <w:szCs w:val="28"/>
        </w:rPr>
        <w:t>投标人应当遵循公平竞争的原则，不得恶意串通，不得妨碍其他投标人的竞争行为，不得损坏采购人或者其他投标人的合法权益。在评标过程中发现投标人有上述情形的，评标委员会应当认定其投标无效，并书面报告本级主管部门。</w:t>
      </w:r>
    </w:p>
    <w:p w14:paraId="4C4ADEF4" w14:textId="77777777" w:rsidR="00592EEE" w:rsidRDefault="00592EE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14:paraId="6F580DC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14:paraId="20159503"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14:paraId="7702688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14:paraId="32711E7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（4）不同投标人的投标文件异常一致或者投标报价呈规律性差异；</w:t>
      </w:r>
    </w:p>
    <w:p w14:paraId="38A9CAC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14:paraId="64D4826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（6）不同投标人的投标保证金从同一单位或者个人的账户转出。</w:t>
      </w:r>
    </w:p>
    <w:p w14:paraId="479B1137"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31.废标条款</w:t>
      </w:r>
    </w:p>
    <w:p w14:paraId="22F0517C"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在招标采购中，出现下列情形之一的，应予废标：</w:t>
      </w:r>
    </w:p>
    <w:p w14:paraId="7872C81A"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不足3家的；</w:t>
      </w:r>
    </w:p>
    <w:p w14:paraId="6673874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14:paraId="7919961E"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14:paraId="65A0E93E"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14:paraId="6920E289"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32.保密要求</w:t>
      </w:r>
    </w:p>
    <w:p w14:paraId="2D9F9B01"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p>
    <w:p w14:paraId="5F0A4B28" w14:textId="77777777" w:rsidR="00592EEE" w:rsidRDefault="00592EEE">
      <w:pPr>
        <w:pStyle w:val="2"/>
        <w:spacing w:before="0" w:after="0" w:line="560" w:lineRule="exact"/>
        <w:ind w:firstLineChars="200" w:firstLine="560"/>
        <w:rPr>
          <w:rFonts w:ascii="黑体" w:eastAsia="黑体" w:hAnsi="黑体"/>
          <w:b w:val="0"/>
        </w:rPr>
      </w:pPr>
      <w:r>
        <w:rPr>
          <w:rFonts w:ascii="黑体" w:eastAsia="黑体" w:hAnsi="黑体" w:hint="eastAsia"/>
          <w:b w:val="0"/>
        </w:rPr>
        <w:t>六、定标</w:t>
      </w:r>
    </w:p>
    <w:p w14:paraId="28F2168C"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33.定标</w:t>
      </w:r>
    </w:p>
    <w:p w14:paraId="6A57CA9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33.1评标委员会按照招标文件确定的评标方法、步骤、标准，对投标文件进行评审。评标结束后，对投标人的评审名次进行排序，确定中标候选人排序，根据全体评标成员签字的原始评标记录和评标结果编写评标报告。</w:t>
      </w:r>
    </w:p>
    <w:p w14:paraId="45047CA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33.2评委会所有成员应当在评标报告上签字确认，评标报告的主要内容包括：</w:t>
      </w:r>
    </w:p>
    <w:p w14:paraId="582F763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14:paraId="2FD75B33"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14:paraId="73D27BF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14:paraId="6CEB3ED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（4）开标记录和评标情况及说明，包括投标无效投标人名单及原因；</w:t>
      </w:r>
    </w:p>
    <w:p w14:paraId="17D5FB33"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（5）评标结果，确定的中标候选人名单或者经采购人委托直接确定的中标人；</w:t>
      </w:r>
    </w:p>
    <w:p w14:paraId="07127F3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（6）其他需要说明的情况，包括评标过程中投标人根据评标委员会要求进行澄清、说明或者补正，评标委员会成员的更换等。</w:t>
      </w:r>
    </w:p>
    <w:p w14:paraId="6BA7107C"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33.3由评标委员会直接确定预中标候选人的，</w:t>
      </w:r>
      <w:r>
        <w:rPr>
          <w:rFonts w:ascii="仿宋_GB2312" w:eastAsia="仿宋_GB2312" w:hAnsi="宋体" w:hint="eastAsia"/>
          <w:sz w:val="28"/>
          <w:szCs w:val="28"/>
        </w:rPr>
        <w:t>采购代理机构</w:t>
      </w:r>
      <w:r>
        <w:rPr>
          <w:rFonts w:ascii="仿宋_GB2312" w:eastAsia="仿宋_GB2312" w:hAnsi="仿宋" w:cs="宋体" w:hint="eastAsia"/>
          <w:sz w:val="28"/>
          <w:szCs w:val="28"/>
        </w:rPr>
        <w:t>自评标结束之日起2个工作日内在指定媒体上公布评标结果；需要采购人确认的，</w:t>
      </w:r>
      <w:r>
        <w:rPr>
          <w:rFonts w:ascii="仿宋_GB2312" w:eastAsia="仿宋_GB2312" w:hAnsi="宋体" w:hint="eastAsia"/>
          <w:sz w:val="28"/>
          <w:szCs w:val="28"/>
        </w:rPr>
        <w:t>采购代理机构</w:t>
      </w:r>
      <w:r>
        <w:rPr>
          <w:rFonts w:ascii="仿宋_GB2312" w:eastAsia="仿宋_GB2312" w:hAnsi="仿宋" w:cs="宋体" w:hint="eastAsia"/>
          <w:sz w:val="28"/>
          <w:szCs w:val="28"/>
        </w:rPr>
        <w:t>自评标结束之日起2个工作日内，将评标报告送交采购人。采购人应当自收到评标报告之日起5个工作日内在评标报告确定的中标候选人名单中按顺序确定预中标人。</w:t>
      </w:r>
    </w:p>
    <w:p w14:paraId="0330450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33.4评标结果汇总完成后，除下列情形外，任何人不得修改评标结果：</w:t>
      </w:r>
    </w:p>
    <w:p w14:paraId="6DD5119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14:paraId="22114F0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14:paraId="0D10FFA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14:paraId="602B9FA6"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14:paraId="04988D2F"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33.5评标报告签署前，经复核发现存在以上情形之一的，评标委员会应当当场修改评标结果，并在评标报告中记载；评标报告签署后，采购人或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发现存在以上情形之一的，应当组织原评标委员会进行重新评审，重新评审改变结果的，书面报告本级主管部门。投标人对本条上述情形提出质疑的，采购人或者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可以组织原评标委员会进行重新评审，重新评审改变评标结果的，应当书面报告本级主管部门。</w:t>
      </w:r>
    </w:p>
    <w:p w14:paraId="6B6CEA6F"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33.6中标人在规定的期限内无正当理由拒绝签订合同，采购人可以按照评审报告推荐的中标候选人名单排序，确定下一候选人为中标人，也可以重新开展政府采购活动。</w:t>
      </w:r>
    </w:p>
    <w:p w14:paraId="4C6AA487" w14:textId="77777777" w:rsidR="00592EEE" w:rsidRDefault="00592EEE">
      <w:pPr>
        <w:pStyle w:val="2"/>
        <w:spacing w:before="0" w:after="0" w:line="560" w:lineRule="exact"/>
        <w:ind w:firstLineChars="200" w:firstLine="560"/>
        <w:rPr>
          <w:rFonts w:ascii="黑体" w:eastAsia="黑体" w:hAnsi="黑体"/>
          <w:b w:val="0"/>
        </w:rPr>
      </w:pPr>
      <w:r>
        <w:rPr>
          <w:rFonts w:ascii="黑体" w:eastAsia="黑体" w:hAnsi="黑体" w:hint="eastAsia"/>
          <w:b w:val="0"/>
        </w:rPr>
        <w:lastRenderedPageBreak/>
        <w:t>七、公告</w:t>
      </w:r>
    </w:p>
    <w:p w14:paraId="3236A0CA"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34.公告</w:t>
      </w:r>
    </w:p>
    <w:p w14:paraId="74C345BD"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w:t>
      </w:r>
      <w:r>
        <w:rPr>
          <w:rFonts w:ascii="仿宋_GB2312" w:eastAsia="仿宋_GB2312" w:hAnsi="宋体" w:hint="eastAsia"/>
          <w:sz w:val="28"/>
          <w:szCs w:val="28"/>
        </w:rPr>
        <w:t>采购代理机构</w:t>
      </w:r>
      <w:r>
        <w:rPr>
          <w:rFonts w:ascii="仿宋_GB2312" w:eastAsia="仿宋_GB2312" w:hAnsi="仿宋" w:cs="宋体" w:hint="eastAsia"/>
          <w:sz w:val="28"/>
          <w:szCs w:val="28"/>
        </w:rPr>
        <w:t>自中标人确定之日起2个工作日内，在“原发布媒介”上公告中标结果。中标公告期限为1个工作日。中标公告应当包括下列内容：</w:t>
      </w:r>
    </w:p>
    <w:p w14:paraId="0257542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的名称、地址和联系方式；</w:t>
      </w:r>
    </w:p>
    <w:p w14:paraId="6B434230"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14:paraId="0E4F213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14:paraId="0CBA8D4F"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14:paraId="6BCBBE01"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14:paraId="02450FF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14:paraId="2E8179D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w:t>
      </w:r>
      <w:r>
        <w:rPr>
          <w:rFonts w:ascii="仿宋_GB2312" w:eastAsia="仿宋_GB2312" w:hAnsi="仿宋" w:cs="宋体"/>
          <w:sz w:val="28"/>
          <w:szCs w:val="28"/>
        </w:rPr>
        <w:t>投标人未中标的原因</w:t>
      </w:r>
      <w:r>
        <w:rPr>
          <w:rFonts w:ascii="仿宋_GB2312" w:eastAsia="仿宋_GB2312" w:hAnsi="仿宋" w:cs="宋体" w:hint="eastAsia"/>
          <w:sz w:val="28"/>
          <w:szCs w:val="28"/>
        </w:rPr>
        <w:t>；</w:t>
      </w:r>
    </w:p>
    <w:p w14:paraId="382B755D"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14:paraId="764235DE" w14:textId="77777777" w:rsidR="00592EEE" w:rsidRDefault="00592EEE">
      <w:pPr>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34.2</w:t>
      </w:r>
      <w:r>
        <w:rPr>
          <w:rFonts w:ascii="仿宋_GB2312" w:eastAsia="仿宋_GB2312" w:hAnsi="宋体" w:hint="eastAsia"/>
          <w:sz w:val="28"/>
          <w:szCs w:val="28"/>
        </w:rPr>
        <w:t>采购代理机构应当在中标公告公示期满</w:t>
      </w:r>
      <w:r>
        <w:rPr>
          <w:rFonts w:ascii="仿宋_GB2312" w:eastAsia="仿宋_GB2312" w:hAnsi="仿宋" w:cs="宋体" w:hint="eastAsia"/>
          <w:sz w:val="28"/>
          <w:szCs w:val="28"/>
        </w:rPr>
        <w:t>，</w:t>
      </w:r>
      <w:r>
        <w:rPr>
          <w:rFonts w:ascii="仿宋_GB2312" w:eastAsia="仿宋_GB2312" w:hAnsi="仿宋" w:hint="eastAsia"/>
          <w:sz w:val="28"/>
          <w:szCs w:val="28"/>
        </w:rPr>
        <w:t>且无尚未处理的异议后，</w:t>
      </w:r>
      <w:r>
        <w:rPr>
          <w:rFonts w:ascii="仿宋_GB2312" w:eastAsia="仿宋_GB2312" w:hAnsi="仿宋" w:cs="宋体" w:hint="eastAsia"/>
          <w:sz w:val="28"/>
          <w:szCs w:val="28"/>
        </w:rPr>
        <w:t>向中标人发出《中标通知书》；对未通过资格审查的投标人，应当告知其未通过的原因；《中标通知书》是合同的组成部分,对中标人和采购人具有同等法律效力。《中标通知书》发出后，</w:t>
      </w:r>
      <w:r>
        <w:rPr>
          <w:rFonts w:ascii="仿宋_GB2312" w:eastAsia="仿宋_GB2312" w:hAnsi="宋体" w:hint="eastAsia"/>
          <w:sz w:val="28"/>
          <w:szCs w:val="28"/>
        </w:rPr>
        <w:t>采购人不得违法改变中标结果，中标人无正当理由不得放弃中标。</w:t>
      </w:r>
    </w:p>
    <w:p w14:paraId="6519719E" w14:textId="77777777" w:rsidR="00592EEE" w:rsidRDefault="00592EEE">
      <w:pPr>
        <w:pStyle w:val="2"/>
        <w:spacing w:before="0" w:after="0" w:line="560" w:lineRule="exact"/>
        <w:ind w:firstLineChars="200" w:firstLine="560"/>
        <w:rPr>
          <w:rFonts w:ascii="黑体" w:eastAsia="黑体" w:hAnsi="黑体"/>
          <w:b w:val="0"/>
        </w:rPr>
      </w:pPr>
      <w:r>
        <w:rPr>
          <w:rFonts w:ascii="黑体" w:eastAsia="黑体" w:hAnsi="黑体" w:hint="eastAsia"/>
          <w:b w:val="0"/>
        </w:rPr>
        <w:t>八、质疑</w:t>
      </w:r>
    </w:p>
    <w:p w14:paraId="1C28B0DD"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35.质疑</w:t>
      </w:r>
    </w:p>
    <w:p w14:paraId="6015C86E"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35.1投标人对政府采购活动事项有疑问的，可以向采购人和采购代理机构提出询问，采购人和采购代理机构应当在3个工作日内做出答复，但答复的内容不得涉及商业秘密。投标人提出的询问或者质疑超出采购人对</w:t>
      </w:r>
      <w:r>
        <w:rPr>
          <w:rFonts w:ascii="仿宋_GB2312" w:eastAsia="仿宋_GB2312" w:hAnsi="宋体" w:hint="eastAsia"/>
          <w:sz w:val="28"/>
          <w:szCs w:val="28"/>
        </w:rPr>
        <w:t>采购代理机构</w:t>
      </w:r>
      <w:r>
        <w:rPr>
          <w:rFonts w:ascii="仿宋_GB2312" w:eastAsia="仿宋_GB2312" w:hAnsi="仿宋" w:cs="宋体" w:hint="eastAsia"/>
          <w:sz w:val="28"/>
          <w:szCs w:val="28"/>
        </w:rPr>
        <w:t>委托授权范围的，</w:t>
      </w:r>
      <w:r>
        <w:rPr>
          <w:rFonts w:ascii="仿宋_GB2312" w:eastAsia="仿宋_GB2312" w:hAnsi="宋体" w:hint="eastAsia"/>
          <w:sz w:val="28"/>
          <w:szCs w:val="28"/>
        </w:rPr>
        <w:t>采购代理机构</w:t>
      </w:r>
      <w:r>
        <w:rPr>
          <w:rFonts w:ascii="仿宋_GB2312" w:eastAsia="仿宋_GB2312" w:hAnsi="仿宋" w:cs="宋体" w:hint="eastAsia"/>
          <w:sz w:val="28"/>
          <w:szCs w:val="28"/>
        </w:rPr>
        <w:t>应当告知其向采购人提出。</w:t>
      </w:r>
    </w:p>
    <w:p w14:paraId="3EB6FC01"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35.2投标人认为招标文件使自己的权益受到损害的，应当在获取招标文件之</w:t>
      </w:r>
      <w:r>
        <w:rPr>
          <w:rFonts w:ascii="仿宋_GB2312" w:eastAsia="仿宋_GB2312" w:hAnsi="仿宋" w:cs="宋体" w:hint="eastAsia"/>
          <w:sz w:val="28"/>
          <w:szCs w:val="28"/>
        </w:rPr>
        <w:lastRenderedPageBreak/>
        <w:t>日起7个工作日内向</w:t>
      </w:r>
      <w:r>
        <w:rPr>
          <w:rFonts w:ascii="仿宋_GB2312" w:eastAsia="仿宋_GB2312" w:hAnsi="宋体" w:hint="eastAsia"/>
          <w:sz w:val="28"/>
          <w:szCs w:val="28"/>
        </w:rPr>
        <w:t>采购</w:t>
      </w:r>
      <w:r>
        <w:rPr>
          <w:rFonts w:ascii="仿宋_GB2312" w:eastAsia="仿宋_GB2312" w:hAnsi="仿宋" w:cs="宋体" w:hint="eastAsia"/>
          <w:sz w:val="28"/>
          <w:szCs w:val="28"/>
        </w:rPr>
        <w:t>提供书面质疑，由采购人和</w:t>
      </w:r>
      <w:r>
        <w:rPr>
          <w:rFonts w:ascii="仿宋_GB2312" w:eastAsia="仿宋_GB2312" w:hAnsi="宋体" w:hint="eastAsia"/>
          <w:sz w:val="28"/>
          <w:szCs w:val="28"/>
        </w:rPr>
        <w:t>采购代理机构</w:t>
      </w:r>
      <w:r>
        <w:rPr>
          <w:rFonts w:ascii="仿宋_GB2312" w:eastAsia="仿宋_GB2312" w:hAnsi="仿宋" w:cs="宋体" w:hint="eastAsia"/>
          <w:sz w:val="28"/>
          <w:szCs w:val="28"/>
        </w:rPr>
        <w:t>按规定予以答复。</w:t>
      </w:r>
    </w:p>
    <w:p w14:paraId="0CEE7640"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35.3投标人对采购过程提出质疑的，可以在质疑采购程序环节结束之日，以书面形式向采购人和</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提出质疑。采购人和</w:t>
      </w:r>
      <w:r>
        <w:rPr>
          <w:rFonts w:ascii="仿宋_GB2312" w:eastAsia="仿宋_GB2312" w:hAnsi="宋体" w:hint="eastAsia"/>
          <w:sz w:val="28"/>
          <w:szCs w:val="28"/>
        </w:rPr>
        <w:t>采购代理机构</w:t>
      </w:r>
      <w:r>
        <w:rPr>
          <w:rFonts w:ascii="仿宋_GB2312" w:eastAsia="仿宋_GB2312" w:hAnsi="仿宋" w:cs="宋体" w:hint="eastAsia"/>
          <w:sz w:val="28"/>
          <w:szCs w:val="28"/>
        </w:rPr>
        <w:t>应当在收到投标人的书面质疑后7个工作日内做出书面答复，但答复的内容不得涉及商业秘密。</w:t>
      </w:r>
    </w:p>
    <w:p w14:paraId="333B3E75"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35.4投标人认为中标结果使自己的权益受到损害的，应当在中标结果公告期限届满之日起7个工作日内提出质疑，采购人和</w:t>
      </w:r>
      <w:r>
        <w:rPr>
          <w:rFonts w:ascii="仿宋_GB2312" w:eastAsia="仿宋_GB2312" w:hAnsi="宋体" w:hint="eastAsia"/>
          <w:sz w:val="28"/>
          <w:szCs w:val="28"/>
        </w:rPr>
        <w:t>采购代理机构</w:t>
      </w:r>
      <w:r>
        <w:rPr>
          <w:rFonts w:ascii="仿宋_GB2312" w:eastAsia="仿宋_GB2312" w:hAnsi="仿宋" w:cs="宋体" w:hint="eastAsia"/>
          <w:sz w:val="28"/>
          <w:szCs w:val="28"/>
        </w:rPr>
        <w:t>应当在收到投标人的书面质疑后7个工作日内做出书面答复，但答复的内容不得涉及商业秘密。</w:t>
      </w:r>
    </w:p>
    <w:p w14:paraId="02D7D3BE"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35.5采购人或者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收到</w:t>
      </w:r>
      <w:r>
        <w:rPr>
          <w:rFonts w:ascii="仿宋_GB2312" w:eastAsia="仿宋_GB2312" w:hAnsi="宋体" w:hint="eastAsia"/>
          <w:sz w:val="28"/>
          <w:szCs w:val="28"/>
        </w:rPr>
        <w:t>投标人</w:t>
      </w:r>
      <w:r>
        <w:rPr>
          <w:rFonts w:ascii="仿宋_GB2312" w:eastAsia="仿宋_GB2312" w:hAnsi="仿宋" w:cs="宋体" w:hint="eastAsia"/>
          <w:sz w:val="28"/>
          <w:szCs w:val="28"/>
        </w:rPr>
        <w:t>的书面质疑后，应当签收回执。</w:t>
      </w:r>
    </w:p>
    <w:p w14:paraId="2CE2CD35"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35.6采购人或者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应当自签收回执之日起7个工作日内对质疑事项依法予以处理并做出答复，书面通知提出质疑的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和相关的其他</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。质疑事项成立的，应当中止采购活动并予以纠正。</w:t>
      </w:r>
    </w:p>
    <w:p w14:paraId="13E7320A"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14:paraId="27777490"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35.8质疑采用实名制，为了使提出的质疑事项在规定时间内得到有效答复、处理，提交的质疑函应当包括以下内容，且质疑人应当是参与所质疑项目采购活动的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14:paraId="2CBF845E"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14:paraId="4A45CBA3"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14:paraId="72A1FC9C"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14:paraId="4B64E90D"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14:paraId="794D85A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14:paraId="2E0CD054"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14:paraId="3CA0E1C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为法人或者其他组织的，</w:t>
      </w:r>
      <w:r>
        <w:rPr>
          <w:rFonts w:ascii="仿宋_GB2312" w:eastAsia="仿宋_GB2312" w:hAnsi="仿宋" w:cs="宋体" w:hint="eastAsia"/>
          <w:sz w:val="28"/>
          <w:szCs w:val="28"/>
        </w:rPr>
        <w:lastRenderedPageBreak/>
        <w:t>应当由法定代表人、主要负责人，或者其被授权人签字或者盖章，并加盖公章。</w:t>
      </w:r>
    </w:p>
    <w:p w14:paraId="0302A980"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35.10质疑函由法定代表人或投标授权人递交到采购人或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，受理方式见</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正式受理后方可生效。否则，为无效质疑。</w:t>
      </w:r>
    </w:p>
    <w:p w14:paraId="182D3FEF"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35.11</w:t>
      </w:r>
      <w:r>
        <w:rPr>
          <w:rFonts w:ascii="仿宋_GB2312" w:eastAsia="仿宋_GB2312" w:hAnsi="宋体" w:hint="eastAsia"/>
          <w:sz w:val="28"/>
          <w:szCs w:val="28"/>
        </w:rPr>
        <w:t>投标人</w:t>
      </w:r>
      <w:r>
        <w:rPr>
          <w:rFonts w:ascii="仿宋_GB2312" w:eastAsia="仿宋_GB2312" w:hAnsi="仿宋" w:cs="宋体" w:hint="eastAsia"/>
          <w:sz w:val="28"/>
          <w:szCs w:val="28"/>
        </w:rPr>
        <w:t>对答复不满意或者采购人、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逾期未答复的，可以在答复期满后15个工作日内向主管部门投诉，并列明具体事项及事实依据。</w:t>
      </w:r>
    </w:p>
    <w:p w14:paraId="1AFA82A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p>
    <w:p w14:paraId="17730E7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35.13有下列情况之一的质疑不予受理：</w:t>
      </w:r>
    </w:p>
    <w:p w14:paraId="33FDF3B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（1）无质疑函件或质疑函件缺少投标人法人印章、投标人法定代表人签字、有效授权书和联系方式之一的质疑；</w:t>
      </w:r>
    </w:p>
    <w:p w14:paraId="307BBE8C"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（2）质疑函件无实质性内容或佐证文件资料，主观臆断及推理得出结论的质疑；</w:t>
      </w:r>
    </w:p>
    <w:p w14:paraId="1649DF7F"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（3）相应证明材料不真实或来源不合法的质疑；</w:t>
      </w:r>
    </w:p>
    <w:p w14:paraId="2B0FCE6D"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（4）未按规定时间或超过公示期提出的质疑；</w:t>
      </w:r>
    </w:p>
    <w:p w14:paraId="186EE36C"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（5）其他不符合《政府采购质疑和投诉办法》（中华人民共和国财政部令第94号）的相关规定。</w:t>
      </w:r>
    </w:p>
    <w:p w14:paraId="7117661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35.14对捏造事实，提供虚假材料或者以非法手段取得证明材料进行恶意质疑的，一经查实，将上报主管部门列入黑名单，并给以相应处罚。</w:t>
      </w:r>
    </w:p>
    <w:p w14:paraId="29B3B774" w14:textId="77777777" w:rsidR="00592EEE" w:rsidRDefault="00592EEE">
      <w:pPr>
        <w:pStyle w:val="2"/>
        <w:spacing w:before="0" w:after="0" w:line="560" w:lineRule="exact"/>
        <w:ind w:firstLineChars="200" w:firstLine="560"/>
        <w:rPr>
          <w:rFonts w:ascii="黑体" w:eastAsia="黑体" w:hAnsi="黑体"/>
          <w:b w:val="0"/>
        </w:rPr>
      </w:pPr>
      <w:r>
        <w:rPr>
          <w:rFonts w:ascii="黑体" w:eastAsia="黑体" w:hAnsi="黑体" w:hint="eastAsia"/>
          <w:b w:val="0"/>
        </w:rPr>
        <w:t>九、投诉</w:t>
      </w:r>
    </w:p>
    <w:p w14:paraId="6E919ACE"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36.投诉</w:t>
      </w:r>
    </w:p>
    <w:p w14:paraId="62ECBD7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疑供应商对答复不满意，或者采购人、代理机构未在规定的时间内做出书面答复的，可以在答复期满后15个工作日内向主管理部门投诉。</w:t>
      </w:r>
    </w:p>
    <w:p w14:paraId="2F2E0036" w14:textId="77777777" w:rsidR="00592EEE" w:rsidRDefault="00592EEE">
      <w:pPr>
        <w:pStyle w:val="2"/>
        <w:spacing w:before="0" w:after="0" w:line="560" w:lineRule="exact"/>
        <w:ind w:firstLineChars="200" w:firstLine="560"/>
        <w:rPr>
          <w:rFonts w:ascii="黑体" w:eastAsia="黑体" w:hAnsi="黑体"/>
          <w:b w:val="0"/>
        </w:rPr>
      </w:pPr>
      <w:r>
        <w:rPr>
          <w:rFonts w:ascii="黑体" w:eastAsia="黑体" w:hAnsi="黑体" w:hint="eastAsia"/>
          <w:b w:val="0"/>
        </w:rPr>
        <w:t>十、签订合同</w:t>
      </w:r>
    </w:p>
    <w:p w14:paraId="12CADA02"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37.合同的签订</w:t>
      </w:r>
    </w:p>
    <w:p w14:paraId="0B1A2FA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采购人应当自中标通知书发出之日起</w:t>
      </w:r>
      <w:r>
        <w:rPr>
          <w:rFonts w:ascii="仿宋_GB2312" w:eastAsia="仿宋_GB2312" w:hAnsi="仿宋" w:cs="宋体"/>
          <w:sz w:val="28"/>
          <w:szCs w:val="28"/>
        </w:rPr>
        <w:t>30</w:t>
      </w:r>
      <w:r>
        <w:rPr>
          <w:rFonts w:ascii="仿宋_GB2312" w:eastAsia="仿宋_GB2312" w:hAnsi="仿宋" w:cs="宋体" w:hint="eastAsia"/>
          <w:sz w:val="28"/>
          <w:szCs w:val="28"/>
        </w:rPr>
        <w:t>日内，按照招标文件、中标人的投标文件及其澄清文件等的规定，与中标人签订书面合同。</w:t>
      </w:r>
    </w:p>
    <w:p w14:paraId="06A30AF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14:paraId="37E84B6C"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中标人在规定时间内无正当理由拒绝与采购人签订合同的，投标人符合法定数量的，采购人可以按照评标报告推荐的中标候选人名单排序，确定下一候选人为中标人，也可以重新开展政府采购活动。</w:t>
      </w:r>
    </w:p>
    <w:p w14:paraId="65A22FB8"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14:paraId="1A0D9C9C"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采购合同的履行、违约责任和解决争议的方法适用《中华人民共和国民法典》。</w:t>
      </w:r>
    </w:p>
    <w:p w14:paraId="173DBC54"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38.履约保证金</w:t>
      </w:r>
    </w:p>
    <w:p w14:paraId="366EAA13"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本项目不收取履约保证金。</w:t>
      </w:r>
    </w:p>
    <w:p w14:paraId="4E7F6049"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b/>
          <w:sz w:val="28"/>
          <w:szCs w:val="28"/>
        </w:rPr>
        <w:t>39</w:t>
      </w:r>
      <w:r>
        <w:rPr>
          <w:rFonts w:ascii="楷体_GB2312" w:eastAsia="楷体_GB2312" w:hAnsi="仿宋" w:cs="宋体" w:hint="eastAsia"/>
          <w:b/>
          <w:sz w:val="28"/>
          <w:szCs w:val="28"/>
        </w:rPr>
        <w:t>.预付款</w:t>
      </w:r>
    </w:p>
    <w:p w14:paraId="079DB201"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本项目无预付款。</w:t>
      </w:r>
    </w:p>
    <w:p w14:paraId="47C28FE7"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w:t>
      </w:r>
    </w:p>
    <w:p w14:paraId="0E176BF6" w14:textId="77777777" w:rsidR="00592EEE" w:rsidRDefault="00592EE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4</w:t>
      </w:r>
      <w:r>
        <w:rPr>
          <w:rFonts w:ascii="楷体_GB2312" w:eastAsia="楷体_GB2312" w:hAnsi="仿宋" w:cs="宋体"/>
          <w:b/>
          <w:sz w:val="28"/>
          <w:szCs w:val="28"/>
        </w:rPr>
        <w:t>0.</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14:paraId="33956415"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不得与采购人、投标人恶意串通操纵政府采购活动。</w:t>
      </w:r>
    </w:p>
    <w:p w14:paraId="052D3773"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采购代理机构工作人员不得接受采购人或者投标人组织的宴请、旅游、娱乐，不得收受礼品、现金、有价证券等，不得向采购人或者投标人报销应当由个人承担的费用。</w:t>
      </w:r>
    </w:p>
    <w:p w14:paraId="32B4E4A2"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，投标人可按</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w:t>
      </w:r>
      <w:r>
        <w:rPr>
          <w:rFonts w:ascii="仿宋_GB2312" w:eastAsia="仿宋_GB2312" w:hAnsi="仿宋" w:cs="宋体" w:hint="eastAsia"/>
          <w:sz w:val="28"/>
          <w:szCs w:val="28"/>
        </w:rPr>
        <w:lastRenderedPageBreak/>
        <w:t>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p>
    <w:p w14:paraId="60B3FAFC" w14:textId="77777777" w:rsidR="00592EEE" w:rsidRDefault="00592EE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w:t>
      </w:r>
      <w:r>
        <w:rPr>
          <w:rFonts w:ascii="仿宋_GB2312" w:eastAsia="仿宋_GB2312" w:hAnsi="仿宋" w:cs="宋体"/>
          <w:b/>
          <w:sz w:val="28"/>
          <w:szCs w:val="28"/>
        </w:rPr>
        <w:t>1</w:t>
      </w:r>
      <w:r>
        <w:rPr>
          <w:rFonts w:ascii="仿宋_GB2312" w:eastAsia="仿宋_GB2312" w:hAnsi="仿宋" w:cs="宋体" w:hint="eastAsia"/>
          <w:b/>
          <w:sz w:val="28"/>
          <w:szCs w:val="28"/>
        </w:rPr>
        <w:t>.项目其他相关费用</w:t>
      </w:r>
    </w:p>
    <w:p w14:paraId="73B0711B"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w:t>
      </w:r>
      <w:r>
        <w:rPr>
          <w:rFonts w:ascii="仿宋_GB2312" w:eastAsia="仿宋_GB2312" w:hAnsi="仿宋" w:cs="宋体"/>
          <w:sz w:val="28"/>
          <w:szCs w:val="28"/>
        </w:rPr>
        <w:t>1</w:t>
      </w:r>
      <w:r>
        <w:rPr>
          <w:rFonts w:ascii="仿宋_GB2312" w:eastAsia="仿宋_GB2312" w:hAnsi="仿宋" w:cs="宋体" w:hint="eastAsia"/>
          <w:sz w:val="28"/>
          <w:szCs w:val="28"/>
        </w:rPr>
        <w:t>.1</w:t>
      </w:r>
      <w:r>
        <w:rPr>
          <w:rFonts w:ascii="仿宋_GB2312" w:eastAsia="仿宋_GB2312" w:hAnsi="宋体" w:hint="eastAsia"/>
          <w:sz w:val="28"/>
          <w:szCs w:val="28"/>
        </w:rPr>
        <w:t>代理服务费</w:t>
      </w:r>
    </w:p>
    <w:p w14:paraId="52F017A9" w14:textId="77777777" w:rsidR="00592EEE" w:rsidRDefault="00592EE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代理服务费</w:t>
      </w:r>
      <w:r>
        <w:rPr>
          <w:rFonts w:ascii="仿宋_GB2312" w:eastAsia="仿宋_GB2312" w:hAnsi="仿宋" w:cs="宋体" w:hint="eastAsia"/>
          <w:sz w:val="28"/>
          <w:szCs w:val="28"/>
        </w:rPr>
        <w:t>收取标准：</w:t>
      </w:r>
      <w:r>
        <w:rPr>
          <w:rFonts w:ascii="仿宋_GB2312" w:eastAsia="仿宋_GB2312" w:hAnsi="仿宋" w:cs="宋体" w:hint="eastAsia"/>
          <w:sz w:val="28"/>
          <w:szCs w:val="28"/>
          <w:u w:val="single"/>
        </w:rPr>
        <w:t>见投标须知前附表。</w:t>
      </w:r>
    </w:p>
    <w:p w14:paraId="5FC89C2A" w14:textId="77777777" w:rsidR="00592EEE" w:rsidRDefault="00592EEE">
      <w:pPr>
        <w:ind w:firstLineChars="152" w:firstLine="426"/>
        <w:rPr>
          <w:rFonts w:ascii="仿宋_GB2312" w:eastAsia="仿宋_GB2312" w:hAnsi="仿宋" w:cs="宋体"/>
          <w:sz w:val="28"/>
          <w:szCs w:val="28"/>
        </w:rPr>
      </w:pPr>
    </w:p>
    <w:p w14:paraId="2E1BD512" w14:textId="77777777" w:rsidR="00592EEE" w:rsidRDefault="00592EEE">
      <w:pPr>
        <w:sectPr w:rsidR="00592EEE">
          <w:headerReference w:type="default" r:id="rId14"/>
          <w:footerReference w:type="default" r:id="rId15"/>
          <w:pgSz w:w="11906" w:h="16838"/>
          <w:pgMar w:top="1440" w:right="1080" w:bottom="1440" w:left="1080" w:header="851" w:footer="992" w:gutter="0"/>
          <w:cols w:space="720"/>
          <w:docGrid w:type="lines" w:linePitch="312"/>
        </w:sectPr>
      </w:pPr>
    </w:p>
    <w:p w14:paraId="7CC9D6E5" w14:textId="77777777" w:rsidR="00592EEE" w:rsidRDefault="00592EEE">
      <w:pPr>
        <w:pStyle w:val="af8"/>
        <w:spacing w:before="100" w:beforeAutospacing="1" w:after="100" w:afterAutospacing="1" w:line="415" w:lineRule="auto"/>
        <w:ind w:left="1440"/>
        <w:jc w:val="both"/>
        <w:rPr>
          <w:rFonts w:ascii="楷体_GB2312" w:eastAsia="楷体_GB2312" w:hAnsi="宋体" w:cs="宋体"/>
          <w:sz w:val="44"/>
          <w:szCs w:val="44"/>
        </w:rPr>
      </w:pPr>
      <w:r>
        <w:rPr>
          <w:rFonts w:ascii="楷体_GB2312" w:eastAsia="楷体_GB2312" w:hAnsi="宋体" w:cs="宋体" w:hint="eastAsia"/>
          <w:sz w:val="44"/>
          <w:szCs w:val="44"/>
        </w:rPr>
        <w:lastRenderedPageBreak/>
        <w:t>第三章  采购内容与要求</w:t>
      </w:r>
    </w:p>
    <w:p w14:paraId="66461AB5" w14:textId="77777777" w:rsidR="00592EEE" w:rsidRDefault="00592EEE"/>
    <w:p w14:paraId="2A7B73FD" w14:textId="77777777" w:rsidR="00592EEE" w:rsidRDefault="00592EEE">
      <w:pPr>
        <w:sectPr w:rsidR="00592EEE">
          <w:headerReference w:type="even" r:id="rId16"/>
          <w:footerReference w:type="default" r:id="rId17"/>
          <w:headerReference w:type="first" r:id="rId18"/>
          <w:pgSz w:w="11906" w:h="16838"/>
          <w:pgMar w:top="1440" w:right="1077" w:bottom="1440" w:left="1077" w:header="851" w:footer="992" w:gutter="0"/>
          <w:cols w:space="720"/>
          <w:docGrid w:type="lines" w:linePitch="312"/>
        </w:sectPr>
      </w:pPr>
    </w:p>
    <w:p w14:paraId="5D1D6968" w14:textId="77777777" w:rsidR="00592EEE" w:rsidRDefault="00592EEE">
      <w:pPr>
        <w:widowControl/>
        <w:spacing w:line="560" w:lineRule="exact"/>
        <w:ind w:firstLineChars="200" w:firstLine="640"/>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第一部分 项目背景</w:t>
      </w:r>
    </w:p>
    <w:p w14:paraId="4C6192F9" w14:textId="77777777" w:rsidR="00592EEE" w:rsidRDefault="00592EEE">
      <w:pPr>
        <w:spacing w:line="560" w:lineRule="exact"/>
        <w:ind w:firstLineChars="200" w:firstLine="562"/>
        <w:rPr>
          <w:rFonts w:ascii="黑体" w:eastAsia="黑体" w:hAnsi="黑体"/>
          <w:b/>
          <w:sz w:val="28"/>
          <w:szCs w:val="21"/>
        </w:rPr>
      </w:pPr>
      <w:r>
        <w:rPr>
          <w:rFonts w:ascii="黑体" w:eastAsia="黑体" w:hAnsi="黑体" w:hint="eastAsia"/>
          <w:b/>
          <w:sz w:val="28"/>
          <w:szCs w:val="21"/>
        </w:rPr>
        <w:t>一、项目概况</w:t>
      </w:r>
    </w:p>
    <w:p w14:paraId="56502C47" w14:textId="77777777"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项目名称：</w:t>
      </w:r>
      <w:r w:rsidRPr="00EA29E5">
        <w:rPr>
          <w:rFonts w:ascii="仿宋_GB2312" w:eastAsia="仿宋_GB2312" w:hAnsi="宋体"/>
          <w:noProof/>
          <w:sz w:val="28"/>
          <w:szCs w:val="21"/>
        </w:rPr>
        <w:t>2025年至2027年国际货运代理运输服务框架公开集采</w:t>
      </w:r>
    </w:p>
    <w:p w14:paraId="5CBF871E" w14:textId="77777777"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项目编号：</w:t>
      </w:r>
      <w:r w:rsidRPr="00EA29E5">
        <w:rPr>
          <w:rFonts w:ascii="仿宋_GB2312" w:eastAsia="仿宋_GB2312" w:hAnsi="宋体"/>
          <w:noProof/>
          <w:sz w:val="28"/>
          <w:szCs w:val="21"/>
        </w:rPr>
        <w:t>SDRS-HD-2025063</w:t>
      </w:r>
    </w:p>
    <w:p w14:paraId="3AAF763F" w14:textId="77777777"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项目概况说明：</w:t>
      </w:r>
      <w:r w:rsidRPr="00EA29E5">
        <w:rPr>
          <w:rFonts w:ascii="仿宋_GB2312" w:eastAsia="仿宋_GB2312" w:hAnsi="宋体"/>
          <w:noProof/>
          <w:sz w:val="28"/>
          <w:szCs w:val="21"/>
        </w:rPr>
        <w:t>根据我司项目操作实际需求，对输变电设备及配套附件等货物保障国际货运代理运输服务有序进行,确保资源调配以及客户设备调拨安全、及时。</w:t>
      </w:r>
    </w:p>
    <w:p w14:paraId="78581B63" w14:textId="77777777" w:rsidR="00592EEE" w:rsidRDefault="00592EEE">
      <w:pPr>
        <w:spacing w:line="56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14:paraId="671F9043" w14:textId="5FCBCF9D" w:rsidR="00592EEE" w:rsidRDefault="00592EEE">
      <w:pPr>
        <w:pStyle w:val="aff0"/>
        <w:spacing w:line="560" w:lineRule="exact"/>
        <w:ind w:firstLine="560"/>
        <w:rPr>
          <w:rFonts w:ascii="仿宋_GB2312" w:eastAsia="仿宋_GB2312" w:hAnsi="宋体"/>
        </w:rPr>
      </w:pPr>
      <w:r>
        <w:rPr>
          <w:rFonts w:ascii="仿宋_GB2312" w:eastAsia="仿宋_GB2312" w:hAnsi="宋体" w:hint="eastAsia"/>
        </w:rPr>
        <w:t>采购标的需实现的功能或者目标：</w:t>
      </w:r>
      <w:r w:rsidR="00BE1065">
        <w:rPr>
          <w:rFonts w:ascii="仿宋_GB2312" w:eastAsia="仿宋_GB2312" w:hAnsi="宋体" w:hint="eastAsia"/>
        </w:rPr>
        <w:t>完成</w:t>
      </w:r>
      <w:r w:rsidR="00BE1065" w:rsidRPr="00EA29E5">
        <w:rPr>
          <w:rFonts w:ascii="仿宋_GB2312" w:eastAsia="仿宋_GB2312" w:hAnsi="宋体"/>
          <w:noProof/>
          <w:szCs w:val="21"/>
        </w:rPr>
        <w:t>2025年至2027年国际货运代理运输服务框架公开集采</w:t>
      </w:r>
      <w:r w:rsidR="00BE1065">
        <w:rPr>
          <w:rFonts w:ascii="仿宋_GB2312" w:eastAsia="仿宋_GB2312" w:hAnsi="宋体" w:hint="eastAsia"/>
          <w:noProof/>
          <w:szCs w:val="21"/>
        </w:rPr>
        <w:t>。</w:t>
      </w:r>
      <w:r>
        <w:rPr>
          <w:rFonts w:ascii="仿宋_GB2312" w:eastAsia="仿宋_GB2312" w:hAnsi="宋体"/>
        </w:rPr>
        <w:t xml:space="preserve"> </w:t>
      </w:r>
    </w:p>
    <w:p w14:paraId="40EE3860" w14:textId="77777777" w:rsidR="00592EEE" w:rsidRDefault="00592EEE">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三、采购预算</w:t>
      </w:r>
    </w:p>
    <w:p w14:paraId="0DF59325" w14:textId="77777777" w:rsidR="00592EEE" w:rsidRDefault="00592EEE">
      <w:pPr>
        <w:pStyle w:val="aff0"/>
        <w:spacing w:line="560" w:lineRule="exact"/>
        <w:ind w:firstLine="560"/>
        <w:rPr>
          <w:rFonts w:ascii="仿宋_GB2312" w:eastAsia="仿宋_GB2312" w:hAnsi="宋体"/>
        </w:rPr>
      </w:pPr>
      <w:r>
        <w:rPr>
          <w:rFonts w:ascii="仿宋_GB2312" w:eastAsia="仿宋_GB2312" w:hAnsi="宋体" w:hint="eastAsia"/>
        </w:rPr>
        <w:t>本项目包段的采购预算金额为</w:t>
      </w:r>
      <w:r w:rsidRPr="00EA29E5">
        <w:rPr>
          <w:rFonts w:ascii="仿宋_GB2312" w:eastAsia="仿宋_GB2312" w:hAnsi="宋体"/>
          <w:noProof/>
        </w:rPr>
        <w:t>0.00</w:t>
      </w:r>
      <w:r>
        <w:rPr>
          <w:rFonts w:ascii="仿宋_GB2312" w:eastAsia="仿宋_GB2312" w:hAnsi="宋体" w:hint="eastAsia"/>
        </w:rPr>
        <w:t>元。</w:t>
      </w:r>
    </w:p>
    <w:p w14:paraId="211AA4DF" w14:textId="77777777" w:rsidR="00592EEE" w:rsidRDefault="00592EEE">
      <w:pPr>
        <w:spacing w:line="560" w:lineRule="exact"/>
        <w:ind w:firstLineChars="200" w:firstLine="562"/>
        <w:rPr>
          <w:rFonts w:ascii="黑体" w:eastAsia="黑体" w:hAnsi="黑体"/>
          <w:b/>
          <w:sz w:val="28"/>
          <w:szCs w:val="21"/>
        </w:rPr>
      </w:pPr>
      <w:r>
        <w:rPr>
          <w:rFonts w:ascii="黑体" w:eastAsia="黑体" w:hAnsi="黑体" w:hint="eastAsia"/>
          <w:b/>
          <w:sz w:val="28"/>
          <w:szCs w:val="21"/>
        </w:rPr>
        <w:t>四、采购方式</w:t>
      </w:r>
    </w:p>
    <w:p w14:paraId="1633BBDB" w14:textId="77777777" w:rsidR="00592EEE" w:rsidRDefault="00592EEE">
      <w:pPr>
        <w:pStyle w:val="aff0"/>
        <w:spacing w:line="560" w:lineRule="exact"/>
        <w:ind w:firstLine="560"/>
        <w:rPr>
          <w:rFonts w:ascii="仿宋_GB2312" w:eastAsia="仿宋_GB2312" w:hAnsi="宋体"/>
        </w:rPr>
      </w:pPr>
      <w:r>
        <w:rPr>
          <w:rFonts w:ascii="仿宋_GB2312" w:eastAsia="仿宋_GB2312" w:hAnsi="宋体" w:hint="eastAsia"/>
        </w:rPr>
        <w:t>本项目包段采用公开招标方式进行采购。</w:t>
      </w:r>
    </w:p>
    <w:p w14:paraId="59BA86EA" w14:textId="77777777" w:rsidR="00592EEE" w:rsidRDefault="00592EEE">
      <w:pPr>
        <w:widowControl/>
        <w:spacing w:line="560" w:lineRule="exact"/>
        <w:ind w:firstLineChars="200" w:firstLine="640"/>
        <w:jc w:val="center"/>
        <w:rPr>
          <w:rFonts w:ascii="楷体_GB2312" w:eastAsia="楷体_GB2312" w:hAnsi="宋体"/>
          <w:b/>
          <w:bCs/>
          <w:kern w:val="44"/>
          <w:sz w:val="32"/>
          <w:szCs w:val="30"/>
        </w:rPr>
        <w:sectPr w:rsidR="00592EEE">
          <w:headerReference w:type="default" r:id="rId19"/>
          <w:footerReference w:type="default" r:id="rId20"/>
          <w:pgSz w:w="11906" w:h="16838"/>
          <w:pgMar w:top="1440" w:right="1077" w:bottom="1440" w:left="1077" w:header="851" w:footer="992" w:gutter="0"/>
          <w:cols w:space="720"/>
          <w:docGrid w:type="lines" w:linePitch="312"/>
        </w:sectPr>
      </w:pPr>
    </w:p>
    <w:p w14:paraId="63D6AE59" w14:textId="77777777" w:rsidR="00592EEE" w:rsidRDefault="00592EEE">
      <w:pPr>
        <w:widowControl/>
        <w:spacing w:line="560" w:lineRule="exact"/>
        <w:ind w:firstLineChars="200" w:firstLine="640"/>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14:paraId="3DEB8963" w14:textId="77777777" w:rsidR="00592EEE" w:rsidRDefault="00592EEE">
      <w:pPr>
        <w:pStyle w:val="a8"/>
        <w:spacing w:line="560" w:lineRule="exact"/>
        <w:ind w:firstLineChars="200" w:firstLine="560"/>
        <w:rPr>
          <w:rFonts w:ascii="仿宋_GB2312" w:eastAsia="仿宋_GB2312" w:hAnsi="宋体"/>
          <w:szCs w:val="21"/>
        </w:rPr>
      </w:pPr>
      <w:r>
        <w:rPr>
          <w:rFonts w:ascii="仿宋_GB2312" w:eastAsia="仿宋_GB2312" w:hAnsi="宋体" w:hint="eastAsia"/>
          <w:szCs w:val="21"/>
        </w:rPr>
        <w:t xml:space="preserve">本项目包段的采购标的物如下，供应商需逐项进行报价： </w:t>
      </w:r>
    </w:p>
    <w:tbl>
      <w:tblPr>
        <w:tblW w:w="13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5"/>
        <w:gridCol w:w="993"/>
        <w:gridCol w:w="992"/>
        <w:gridCol w:w="2693"/>
        <w:gridCol w:w="851"/>
        <w:gridCol w:w="850"/>
        <w:gridCol w:w="6016"/>
      </w:tblGrid>
      <w:tr w:rsidR="00592EEE" w14:paraId="5526BF9A" w14:textId="77777777" w:rsidTr="00024708">
        <w:trPr>
          <w:trHeight w:val="454"/>
          <w:jc w:val="center"/>
        </w:trPr>
        <w:tc>
          <w:tcPr>
            <w:tcW w:w="705" w:type="dxa"/>
            <w:shd w:val="clear" w:color="auto" w:fill="D9D9D9"/>
            <w:vAlign w:val="center"/>
          </w:tcPr>
          <w:p w14:paraId="10027AE0" w14:textId="77777777" w:rsidR="00592EEE" w:rsidRDefault="00592EEE">
            <w:pPr>
              <w:jc w:val="center"/>
              <w:rPr>
                <w:rFonts w:ascii="仿宋_GB2312" w:eastAsia="仿宋_GB2312" w:hAnsi="宋体"/>
                <w:b/>
                <w:sz w:val="24"/>
              </w:rPr>
            </w:pPr>
            <w:r>
              <w:rPr>
                <w:rFonts w:ascii="仿宋_GB2312" w:eastAsia="仿宋_GB2312" w:hAnsi="宋体" w:hint="eastAsia"/>
                <w:b/>
                <w:sz w:val="24"/>
              </w:rPr>
              <w:t>序号</w:t>
            </w:r>
          </w:p>
        </w:tc>
        <w:tc>
          <w:tcPr>
            <w:tcW w:w="993" w:type="dxa"/>
            <w:shd w:val="clear" w:color="auto" w:fill="D9D9D9"/>
            <w:vAlign w:val="center"/>
          </w:tcPr>
          <w:p w14:paraId="4A30AA08" w14:textId="77777777" w:rsidR="00592EEE" w:rsidRDefault="00592EEE">
            <w:pPr>
              <w:jc w:val="center"/>
              <w:rPr>
                <w:rFonts w:ascii="仿宋_GB2312" w:eastAsia="仿宋_GB2312" w:hAnsi="宋体"/>
                <w:b/>
                <w:sz w:val="24"/>
              </w:rPr>
            </w:pPr>
            <w:r>
              <w:rPr>
                <w:rFonts w:ascii="仿宋_GB2312" w:eastAsia="仿宋_GB2312" w:hAnsi="宋体" w:hint="eastAsia"/>
                <w:b/>
                <w:sz w:val="24"/>
              </w:rPr>
              <w:t>分类</w:t>
            </w:r>
          </w:p>
        </w:tc>
        <w:tc>
          <w:tcPr>
            <w:tcW w:w="992" w:type="dxa"/>
            <w:shd w:val="clear" w:color="auto" w:fill="D9D9D9"/>
            <w:vAlign w:val="center"/>
          </w:tcPr>
          <w:p w14:paraId="47F7D9C2" w14:textId="77777777" w:rsidR="00592EEE" w:rsidRDefault="00592EEE">
            <w:pPr>
              <w:jc w:val="center"/>
              <w:rPr>
                <w:rFonts w:ascii="仿宋_GB2312" w:eastAsia="仿宋_GB2312" w:hAnsi="宋体"/>
                <w:b/>
                <w:sz w:val="24"/>
              </w:rPr>
            </w:pPr>
            <w:r>
              <w:rPr>
                <w:rFonts w:ascii="仿宋_GB2312" w:eastAsia="仿宋_GB2312" w:hAnsi="宋体" w:hint="eastAsia"/>
                <w:b/>
                <w:sz w:val="24"/>
              </w:rPr>
              <w:t>清单</w:t>
            </w:r>
          </w:p>
          <w:p w14:paraId="0A69D40D" w14:textId="77777777" w:rsidR="00592EEE" w:rsidRDefault="00592EEE">
            <w:pPr>
              <w:jc w:val="center"/>
              <w:rPr>
                <w:rFonts w:ascii="仿宋_GB2312" w:eastAsia="仿宋_GB2312" w:hAnsi="宋体"/>
                <w:b/>
                <w:sz w:val="24"/>
              </w:rPr>
            </w:pPr>
            <w:r>
              <w:rPr>
                <w:rFonts w:ascii="仿宋_GB2312" w:eastAsia="仿宋_GB2312" w:hAnsi="宋体" w:hint="eastAsia"/>
                <w:b/>
                <w:sz w:val="24"/>
              </w:rPr>
              <w:t>分组</w:t>
            </w:r>
          </w:p>
        </w:tc>
        <w:tc>
          <w:tcPr>
            <w:tcW w:w="2693" w:type="dxa"/>
            <w:shd w:val="clear" w:color="auto" w:fill="D9D9D9"/>
            <w:vAlign w:val="center"/>
          </w:tcPr>
          <w:p w14:paraId="18F8B1C5" w14:textId="77777777" w:rsidR="00592EEE" w:rsidRDefault="00592EEE">
            <w:pPr>
              <w:jc w:val="center"/>
              <w:rPr>
                <w:rFonts w:ascii="仿宋_GB2312" w:eastAsia="仿宋_GB2312" w:hAnsi="宋体"/>
                <w:b/>
                <w:sz w:val="24"/>
              </w:rPr>
            </w:pPr>
            <w:r>
              <w:rPr>
                <w:rFonts w:ascii="仿宋_GB2312" w:eastAsia="仿宋_GB2312" w:hAnsi="宋体" w:hint="eastAsia"/>
                <w:b/>
                <w:sz w:val="24"/>
              </w:rPr>
              <w:t>清单名称</w:t>
            </w:r>
          </w:p>
        </w:tc>
        <w:tc>
          <w:tcPr>
            <w:tcW w:w="851" w:type="dxa"/>
            <w:shd w:val="clear" w:color="auto" w:fill="D9D9D9"/>
            <w:vAlign w:val="center"/>
          </w:tcPr>
          <w:p w14:paraId="17C88B24" w14:textId="77777777" w:rsidR="00592EEE" w:rsidRDefault="00592EEE">
            <w:pPr>
              <w:jc w:val="center"/>
              <w:rPr>
                <w:rFonts w:ascii="仿宋_GB2312" w:eastAsia="仿宋_GB2312" w:hAnsi="宋体"/>
                <w:b/>
                <w:sz w:val="24"/>
              </w:rPr>
            </w:pPr>
            <w:r>
              <w:rPr>
                <w:rFonts w:ascii="仿宋_GB2312" w:eastAsia="仿宋_GB2312" w:hAnsi="宋体" w:hint="eastAsia"/>
                <w:b/>
                <w:sz w:val="24"/>
              </w:rPr>
              <w:t>数量</w:t>
            </w:r>
          </w:p>
        </w:tc>
        <w:tc>
          <w:tcPr>
            <w:tcW w:w="850" w:type="dxa"/>
            <w:shd w:val="clear" w:color="auto" w:fill="D9D9D9"/>
            <w:vAlign w:val="center"/>
          </w:tcPr>
          <w:p w14:paraId="038E9CE1" w14:textId="77777777" w:rsidR="00592EEE" w:rsidRDefault="00592EEE">
            <w:pPr>
              <w:jc w:val="center"/>
              <w:rPr>
                <w:rFonts w:ascii="仿宋_GB2312" w:eastAsia="仿宋_GB2312" w:hAnsi="宋体"/>
                <w:b/>
                <w:sz w:val="24"/>
              </w:rPr>
            </w:pPr>
            <w:r>
              <w:rPr>
                <w:rFonts w:ascii="仿宋_GB2312" w:eastAsia="仿宋_GB2312" w:hAnsi="宋体" w:hint="eastAsia"/>
                <w:b/>
                <w:sz w:val="24"/>
              </w:rPr>
              <w:t>单位</w:t>
            </w:r>
          </w:p>
        </w:tc>
        <w:tc>
          <w:tcPr>
            <w:tcW w:w="6016" w:type="dxa"/>
            <w:shd w:val="clear" w:color="auto" w:fill="D9D9D9"/>
            <w:vAlign w:val="center"/>
          </w:tcPr>
          <w:p w14:paraId="11250B14" w14:textId="77777777" w:rsidR="00592EEE" w:rsidRDefault="00592EEE">
            <w:pPr>
              <w:jc w:val="center"/>
              <w:rPr>
                <w:rFonts w:ascii="仿宋_GB2312" w:eastAsia="仿宋_GB2312" w:hAnsi="宋体"/>
                <w:b/>
                <w:sz w:val="24"/>
              </w:rPr>
            </w:pPr>
            <w:r>
              <w:rPr>
                <w:rFonts w:ascii="仿宋_GB2312" w:eastAsia="仿宋_GB2312" w:hAnsi="宋体" w:hint="eastAsia"/>
                <w:b/>
                <w:sz w:val="24"/>
              </w:rPr>
              <w:t>功能与技术参数</w:t>
            </w:r>
          </w:p>
        </w:tc>
      </w:tr>
      <w:tr w:rsidR="00592EEE" w14:paraId="098EAD43" w14:textId="77777777" w:rsidTr="00024708">
        <w:trPr>
          <w:trHeight w:val="970"/>
          <w:jc w:val="center"/>
        </w:trPr>
        <w:tc>
          <w:tcPr>
            <w:tcW w:w="705" w:type="dxa"/>
            <w:vAlign w:val="center"/>
          </w:tcPr>
          <w:p w14:paraId="4A915FC5" w14:textId="28E8B512" w:rsidR="00592EEE" w:rsidRDefault="00BE1065">
            <w:pPr>
              <w:jc w:val="center"/>
              <w:rPr>
                <w:rFonts w:ascii="仿宋_GB2312" w:eastAsia="仿宋_GB2312" w:hAnsi="宋体"/>
                <w:sz w:val="24"/>
              </w:rPr>
            </w:pPr>
            <w:r>
              <w:rPr>
                <w:rFonts w:ascii="仿宋_GB2312" w:eastAsia="仿宋_GB2312" w:hAnsi="宋体" w:hint="eastAsia"/>
                <w:sz w:val="24"/>
              </w:rPr>
              <w:t>1</w:t>
            </w:r>
          </w:p>
        </w:tc>
        <w:tc>
          <w:tcPr>
            <w:tcW w:w="993" w:type="dxa"/>
            <w:vAlign w:val="center"/>
          </w:tcPr>
          <w:p w14:paraId="4613E6D3" w14:textId="027730C2" w:rsidR="00592EEE" w:rsidRDefault="00BE1065">
            <w:pPr>
              <w:jc w:val="center"/>
              <w:rPr>
                <w:rFonts w:ascii="仿宋_GB2312" w:eastAsia="仿宋_GB2312" w:hAnsi="宋体"/>
                <w:sz w:val="24"/>
              </w:rPr>
            </w:pPr>
            <w:r>
              <w:rPr>
                <w:rFonts w:ascii="仿宋_GB2312" w:eastAsia="仿宋_GB2312" w:hAnsi="宋体" w:hint="eastAsia"/>
                <w:sz w:val="24"/>
              </w:rPr>
              <w:t>服务</w:t>
            </w:r>
          </w:p>
        </w:tc>
        <w:tc>
          <w:tcPr>
            <w:tcW w:w="992" w:type="dxa"/>
            <w:vAlign w:val="center"/>
          </w:tcPr>
          <w:p w14:paraId="048B19D4" w14:textId="77777777" w:rsidR="00592EEE" w:rsidRDefault="00592EEE">
            <w:pPr>
              <w:jc w:val="center"/>
              <w:rPr>
                <w:rFonts w:ascii="仿宋_GB2312" w:eastAsia="仿宋_GB2312" w:hAnsi="宋体"/>
                <w:sz w:val="24"/>
              </w:rPr>
            </w:pPr>
          </w:p>
        </w:tc>
        <w:tc>
          <w:tcPr>
            <w:tcW w:w="2693" w:type="dxa"/>
            <w:vAlign w:val="center"/>
          </w:tcPr>
          <w:p w14:paraId="676A8014" w14:textId="63A65D4B" w:rsidR="00592EEE" w:rsidRDefault="00024708">
            <w:pPr>
              <w:jc w:val="center"/>
              <w:rPr>
                <w:rFonts w:ascii="仿宋_GB2312" w:eastAsia="仿宋_GB2312" w:hAnsi="宋体"/>
                <w:sz w:val="24"/>
              </w:rPr>
            </w:pPr>
            <w:bookmarkStart w:id="0" w:name="OLE_LINK1"/>
            <w:r w:rsidRPr="00024708">
              <w:rPr>
                <w:rFonts w:ascii="仿宋_GB2312" w:eastAsia="仿宋_GB2312" w:hAnsi="宋体" w:hint="eastAsia"/>
                <w:sz w:val="24"/>
              </w:rPr>
              <w:t>2025年至2027年国际货运代理运输服务框架公开集采</w:t>
            </w:r>
            <w:bookmarkEnd w:id="0"/>
          </w:p>
        </w:tc>
        <w:tc>
          <w:tcPr>
            <w:tcW w:w="851" w:type="dxa"/>
            <w:vAlign w:val="center"/>
          </w:tcPr>
          <w:p w14:paraId="7BC06397" w14:textId="6D88B291" w:rsidR="00592EEE" w:rsidRDefault="003379E3">
            <w:pPr>
              <w:jc w:val="center"/>
              <w:rPr>
                <w:rFonts w:ascii="仿宋_GB2312" w:eastAsia="仿宋_GB2312" w:hAnsi="宋体"/>
                <w:sz w:val="24"/>
              </w:rPr>
            </w:pPr>
            <w:r>
              <w:rPr>
                <w:rFonts w:ascii="仿宋_GB2312" w:eastAsia="仿宋_GB2312" w:hAnsi="宋体"/>
                <w:sz w:val="24"/>
              </w:rPr>
              <w:t>1</w:t>
            </w:r>
          </w:p>
        </w:tc>
        <w:tc>
          <w:tcPr>
            <w:tcW w:w="850" w:type="dxa"/>
            <w:vAlign w:val="center"/>
          </w:tcPr>
          <w:p w14:paraId="1EB9A061" w14:textId="546008F0" w:rsidR="00592EEE" w:rsidRDefault="003379E3">
            <w:pPr>
              <w:jc w:val="center"/>
              <w:rPr>
                <w:rFonts w:ascii="仿宋_GB2312" w:eastAsia="仿宋_GB2312" w:hAnsi="宋体"/>
                <w:sz w:val="24"/>
              </w:rPr>
            </w:pPr>
            <w:r>
              <w:rPr>
                <w:rFonts w:ascii="仿宋_GB2312" w:eastAsia="仿宋_GB2312" w:hAnsi="宋体" w:hint="eastAsia"/>
                <w:sz w:val="24"/>
              </w:rPr>
              <w:t>宗</w:t>
            </w:r>
          </w:p>
        </w:tc>
        <w:tc>
          <w:tcPr>
            <w:tcW w:w="6016" w:type="dxa"/>
            <w:vAlign w:val="center"/>
          </w:tcPr>
          <w:p w14:paraId="524A5AEA" w14:textId="42534ABE" w:rsidR="00592EEE" w:rsidRDefault="00024708">
            <w:pPr>
              <w:rPr>
                <w:rFonts w:ascii="仿宋_GB2312" w:eastAsia="仿宋_GB2312" w:hAnsi="宋体"/>
                <w:sz w:val="24"/>
              </w:rPr>
            </w:pPr>
            <w:r w:rsidRPr="00024708">
              <w:rPr>
                <w:rFonts w:ascii="仿宋_GB2312" w:eastAsia="仿宋_GB2312" w:hAnsi="宋体" w:hint="eastAsia"/>
                <w:sz w:val="24"/>
              </w:rPr>
              <w:t>根据项目操作实际需求，</w:t>
            </w:r>
            <w:r w:rsidR="003379E3">
              <w:rPr>
                <w:rFonts w:ascii="仿宋_GB2312" w:eastAsia="仿宋_GB2312" w:hAnsi="宋体" w:hint="eastAsia"/>
                <w:sz w:val="24"/>
              </w:rPr>
              <w:t>选定5家</w:t>
            </w:r>
            <w:r w:rsidR="006B4CAD" w:rsidRPr="00024708">
              <w:rPr>
                <w:rFonts w:ascii="仿宋_GB2312" w:eastAsia="仿宋_GB2312" w:hAnsi="宋体" w:hint="eastAsia"/>
                <w:sz w:val="24"/>
              </w:rPr>
              <w:t>国际货运代理</w:t>
            </w:r>
            <w:r w:rsidR="006B4CAD">
              <w:rPr>
                <w:rFonts w:ascii="仿宋_GB2312" w:eastAsia="仿宋_GB2312" w:hAnsi="宋体" w:hint="eastAsia"/>
                <w:sz w:val="24"/>
              </w:rPr>
              <w:t>公司，</w:t>
            </w:r>
            <w:r w:rsidRPr="00024708">
              <w:rPr>
                <w:rFonts w:ascii="仿宋_GB2312" w:eastAsia="仿宋_GB2312" w:hAnsi="宋体" w:hint="eastAsia"/>
                <w:sz w:val="24"/>
              </w:rPr>
              <w:t>对输变电设备及配套附件等货物保障国际货运代理运输服务有序进行,确保资源调配以及客户设备调拨安全、及时。</w:t>
            </w:r>
          </w:p>
        </w:tc>
      </w:tr>
    </w:tbl>
    <w:p w14:paraId="1AB16DDF" w14:textId="77777777" w:rsidR="00592EEE" w:rsidRDefault="00592EEE">
      <w:pPr>
        <w:widowControl/>
        <w:spacing w:line="200" w:lineRule="exact"/>
        <w:ind w:firstLineChars="200" w:firstLine="200"/>
        <w:jc w:val="center"/>
        <w:rPr>
          <w:rFonts w:ascii="仿宋_GB2312" w:eastAsia="仿宋_GB2312" w:hAnsi="宋体"/>
          <w:sz w:val="10"/>
          <w:szCs w:val="10"/>
        </w:rPr>
      </w:pPr>
    </w:p>
    <w:p w14:paraId="23D0C07B" w14:textId="77777777" w:rsidR="00592EEE" w:rsidRDefault="00592EEE">
      <w:pPr>
        <w:widowControl/>
        <w:spacing w:line="560" w:lineRule="exact"/>
        <w:ind w:firstLineChars="200" w:firstLine="640"/>
        <w:jc w:val="left"/>
        <w:rPr>
          <w:rFonts w:ascii="楷体_GB2312" w:eastAsia="楷体_GB2312" w:hAnsi="宋体"/>
          <w:b/>
          <w:bCs/>
          <w:kern w:val="44"/>
          <w:sz w:val="32"/>
          <w:szCs w:val="30"/>
        </w:rPr>
      </w:pPr>
    </w:p>
    <w:p w14:paraId="1A74F891" w14:textId="77777777" w:rsidR="00592EEE" w:rsidRPr="006B4CAD" w:rsidRDefault="00592EEE">
      <w:pPr>
        <w:widowControl/>
        <w:spacing w:line="560" w:lineRule="exact"/>
        <w:ind w:firstLineChars="253" w:firstLine="708"/>
        <w:jc w:val="left"/>
        <w:rPr>
          <w:rFonts w:ascii="仿宋_GB2312" w:eastAsia="仿宋_GB2312" w:hAnsi="宋体"/>
          <w:sz w:val="28"/>
          <w:szCs w:val="21"/>
        </w:rPr>
        <w:sectPr w:rsidR="00592EEE" w:rsidRPr="006B4CAD">
          <w:pgSz w:w="16838" w:h="11906" w:orient="landscape"/>
          <w:pgMar w:top="1077" w:right="1440" w:bottom="1077" w:left="1440" w:header="851" w:footer="992" w:gutter="0"/>
          <w:cols w:space="720"/>
          <w:docGrid w:type="lines" w:linePitch="312"/>
        </w:sectPr>
      </w:pPr>
    </w:p>
    <w:p w14:paraId="147089E7" w14:textId="77777777" w:rsidR="00592EEE" w:rsidRDefault="00592EEE">
      <w:pPr>
        <w:widowControl/>
        <w:spacing w:line="560" w:lineRule="exact"/>
        <w:ind w:firstLineChars="200" w:firstLine="640"/>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第三部分 技术要求</w:t>
      </w:r>
    </w:p>
    <w:p w14:paraId="3C671160" w14:textId="77777777" w:rsidR="00592EEE" w:rsidRDefault="00592EEE">
      <w:pPr>
        <w:spacing w:line="560" w:lineRule="exact"/>
        <w:ind w:firstLineChars="200" w:firstLine="562"/>
        <w:rPr>
          <w:rFonts w:ascii="黑体" w:eastAsia="黑体" w:hAnsi="黑体"/>
          <w:b/>
          <w:sz w:val="28"/>
          <w:szCs w:val="21"/>
        </w:rPr>
      </w:pPr>
      <w:r>
        <w:rPr>
          <w:rFonts w:ascii="黑体" w:eastAsia="黑体" w:hAnsi="黑体" w:hint="eastAsia"/>
          <w:b/>
          <w:sz w:val="28"/>
          <w:szCs w:val="21"/>
        </w:rPr>
        <w:t>一、需执行的标准</w:t>
      </w:r>
    </w:p>
    <w:p w14:paraId="59125B07" w14:textId="77777777"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1）国家相关标准：按照国家最新标准执行  </w:t>
      </w:r>
    </w:p>
    <w:p w14:paraId="303AFC80" w14:textId="77777777"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2）行业标准：按照行业最新标准执行  </w:t>
      </w:r>
    </w:p>
    <w:p w14:paraId="61F595FC" w14:textId="77777777"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3）地方标准：按照地方最新标准执行  </w:t>
      </w:r>
    </w:p>
    <w:p w14:paraId="2587DC6F" w14:textId="77777777"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4）其他标准：按照最新标准执行  </w:t>
      </w:r>
    </w:p>
    <w:p w14:paraId="682059C6" w14:textId="77777777" w:rsidR="00592EEE" w:rsidRDefault="00592EEE">
      <w:pPr>
        <w:spacing w:line="560" w:lineRule="exact"/>
        <w:ind w:firstLineChars="200" w:firstLine="562"/>
        <w:rPr>
          <w:rFonts w:ascii="黑体" w:eastAsia="黑体" w:hAnsi="黑体"/>
          <w:b/>
          <w:sz w:val="28"/>
          <w:szCs w:val="21"/>
        </w:rPr>
      </w:pPr>
      <w:r>
        <w:rPr>
          <w:rFonts w:ascii="黑体" w:eastAsia="黑体" w:hAnsi="黑体" w:hint="eastAsia"/>
          <w:b/>
          <w:sz w:val="28"/>
          <w:szCs w:val="21"/>
        </w:rPr>
        <w:t>二、实施及交付</w:t>
      </w:r>
    </w:p>
    <w:p w14:paraId="3C20FDC3" w14:textId="77777777"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1）质量要求</w:t>
      </w:r>
    </w:p>
    <w:p w14:paraId="58B3ECD8" w14:textId="77777777"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合格  </w:t>
      </w:r>
    </w:p>
    <w:p w14:paraId="0991ED7E" w14:textId="77777777"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2）安全要求</w:t>
      </w:r>
    </w:p>
    <w:p w14:paraId="3E50B824" w14:textId="77777777"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 使用安全、可靠   </w:t>
      </w:r>
    </w:p>
    <w:p w14:paraId="39B50DDA" w14:textId="355485E2"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3）服务起始时间</w:t>
      </w:r>
    </w:p>
    <w:p w14:paraId="71E136B0" w14:textId="77777777" w:rsidR="00592EEE" w:rsidRDefault="00592EEE">
      <w:pPr>
        <w:spacing w:line="560" w:lineRule="exact"/>
        <w:ind w:firstLineChars="200" w:firstLine="560"/>
        <w:rPr>
          <w:rFonts w:ascii="仿宋_GB2312" w:eastAsia="仿宋_GB2312" w:hAnsi="宋体"/>
          <w:sz w:val="28"/>
          <w:szCs w:val="21"/>
        </w:rPr>
      </w:pPr>
      <w:r w:rsidRPr="00EA29E5">
        <w:rPr>
          <w:rFonts w:ascii="仿宋_GB2312" w:eastAsia="仿宋_GB2312" w:hAnsi="宋体"/>
          <w:noProof/>
          <w:sz w:val="28"/>
          <w:szCs w:val="21"/>
        </w:rPr>
        <w:t>自合同签订之日起</w:t>
      </w:r>
    </w:p>
    <w:p w14:paraId="67FBFD9D" w14:textId="77777777"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4）交付（实施）地点</w:t>
      </w:r>
    </w:p>
    <w:p w14:paraId="493D5DA8" w14:textId="77777777"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采购人指定地点 </w:t>
      </w:r>
    </w:p>
    <w:p w14:paraId="523EC5E7" w14:textId="77777777"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5）付款方式</w:t>
      </w:r>
    </w:p>
    <w:p w14:paraId="4D3B20E2" w14:textId="77777777" w:rsidR="00592EEE" w:rsidRDefault="00592EEE">
      <w:pPr>
        <w:spacing w:line="560" w:lineRule="exact"/>
        <w:ind w:firstLineChars="200" w:firstLine="560"/>
        <w:rPr>
          <w:rFonts w:ascii="仿宋_GB2312" w:eastAsia="仿宋_GB2312" w:hAnsi="宋体"/>
          <w:sz w:val="28"/>
          <w:szCs w:val="28"/>
        </w:rPr>
      </w:pPr>
      <w:r w:rsidRPr="00EA29E5">
        <w:rPr>
          <w:rFonts w:ascii="仿宋_GB2312" w:eastAsia="仿宋_GB2312" w:hAnsi="宋体"/>
          <w:noProof/>
          <w:sz w:val="28"/>
          <w:szCs w:val="28"/>
        </w:rPr>
        <w:t>按批次订单结算</w:t>
      </w:r>
    </w:p>
    <w:p w14:paraId="70696281" w14:textId="77777777" w:rsidR="00592EEE" w:rsidRDefault="00592EEE">
      <w:pPr>
        <w:spacing w:line="560" w:lineRule="exact"/>
        <w:ind w:firstLineChars="200" w:firstLine="562"/>
        <w:rPr>
          <w:rFonts w:ascii="黑体" w:eastAsia="黑体" w:hAnsi="黑体"/>
          <w:b/>
          <w:sz w:val="28"/>
          <w:szCs w:val="21"/>
        </w:rPr>
      </w:pPr>
      <w:r>
        <w:rPr>
          <w:rFonts w:ascii="黑体" w:eastAsia="黑体" w:hAnsi="黑体" w:hint="eastAsia"/>
          <w:b/>
          <w:sz w:val="28"/>
          <w:szCs w:val="21"/>
        </w:rPr>
        <w:t>三、服务要求</w:t>
      </w:r>
    </w:p>
    <w:p w14:paraId="15F4D7FE" w14:textId="77777777"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1）服务标准</w:t>
      </w:r>
    </w:p>
    <w:p w14:paraId="6D0ED8C1" w14:textId="77777777"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在规定的期限内，保质保量完成供货任务。  </w:t>
      </w:r>
    </w:p>
    <w:p w14:paraId="6D9E47C4" w14:textId="77777777"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w:t>
      </w:r>
      <w:r>
        <w:rPr>
          <w:rFonts w:ascii="仿宋_GB2312" w:eastAsia="仿宋_GB2312" w:hAnsi="宋体" w:hint="eastAsia"/>
          <w:sz w:val="28"/>
          <w:szCs w:val="21"/>
        </w:rPr>
        <w:t>服务期</w:t>
      </w:r>
    </w:p>
    <w:p w14:paraId="6C341A85" w14:textId="77777777" w:rsidR="00592EEE" w:rsidRDefault="00592EEE">
      <w:pPr>
        <w:spacing w:line="560" w:lineRule="exact"/>
        <w:ind w:firstLineChars="200" w:firstLine="560"/>
        <w:rPr>
          <w:rFonts w:ascii="仿宋_GB2312" w:eastAsia="仿宋_GB2312" w:hAnsi="宋体"/>
          <w:sz w:val="28"/>
          <w:szCs w:val="21"/>
        </w:rPr>
      </w:pPr>
      <w:r w:rsidRPr="00EA29E5">
        <w:rPr>
          <w:rFonts w:ascii="仿宋_GB2312" w:eastAsia="仿宋_GB2312" w:hAnsi="宋体"/>
          <w:noProof/>
          <w:sz w:val="28"/>
          <w:szCs w:val="21"/>
        </w:rPr>
        <w:t>自合同签订日起两年内的调遣运输服务。</w:t>
      </w:r>
    </w:p>
    <w:p w14:paraId="25EA44F2" w14:textId="77777777" w:rsidR="00592EEE" w:rsidRDefault="00592EEE">
      <w:pPr>
        <w:spacing w:line="560" w:lineRule="exact"/>
        <w:ind w:firstLineChars="200" w:firstLine="562"/>
        <w:rPr>
          <w:rFonts w:ascii="黑体" w:eastAsia="黑体" w:hAnsi="黑体"/>
          <w:b/>
          <w:sz w:val="28"/>
          <w:szCs w:val="21"/>
        </w:rPr>
      </w:pPr>
      <w:r>
        <w:rPr>
          <w:rFonts w:ascii="黑体" w:eastAsia="黑体" w:hAnsi="黑体" w:hint="eastAsia"/>
          <w:b/>
          <w:sz w:val="28"/>
          <w:szCs w:val="21"/>
        </w:rPr>
        <w:t>四、验收标准</w:t>
      </w:r>
    </w:p>
    <w:p w14:paraId="2763CFA8" w14:textId="77777777"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8"/>
        </w:rPr>
        <w:t xml:space="preserve">符合相关技术要求及行业标准。 </w:t>
      </w:r>
      <w:r>
        <w:rPr>
          <w:rFonts w:ascii="仿宋_GB2312" w:eastAsia="仿宋_GB2312" w:hAnsi="宋体" w:hint="eastAsia"/>
          <w:sz w:val="28"/>
          <w:szCs w:val="21"/>
        </w:rPr>
        <w:t xml:space="preserve"> </w:t>
      </w:r>
    </w:p>
    <w:p w14:paraId="3B222E68" w14:textId="77777777" w:rsidR="00592EEE" w:rsidRDefault="00592EEE">
      <w:pPr>
        <w:spacing w:line="560" w:lineRule="exact"/>
        <w:ind w:firstLineChars="200" w:firstLine="562"/>
        <w:rPr>
          <w:rFonts w:ascii="黑体" w:eastAsia="黑体" w:hAnsi="黑体"/>
          <w:b/>
          <w:sz w:val="28"/>
          <w:szCs w:val="21"/>
        </w:rPr>
      </w:pPr>
      <w:r>
        <w:rPr>
          <w:rFonts w:ascii="黑体" w:eastAsia="黑体" w:hAnsi="黑体" w:hint="eastAsia"/>
          <w:b/>
          <w:sz w:val="28"/>
          <w:szCs w:val="21"/>
        </w:rPr>
        <w:lastRenderedPageBreak/>
        <w:t>五、其他技术及服务要求</w:t>
      </w:r>
    </w:p>
    <w:p w14:paraId="295B2579" w14:textId="77777777" w:rsidR="00592EEE" w:rsidRDefault="00592EEE">
      <w:pPr>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详见采购清单。</w:t>
      </w:r>
    </w:p>
    <w:p w14:paraId="28B956B2" w14:textId="77777777" w:rsidR="00592EEE" w:rsidRDefault="00592EEE">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 xml:space="preserve">六、联系方式 </w:t>
      </w:r>
    </w:p>
    <w:p w14:paraId="693FA5EE" w14:textId="7CC21076"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采购人：</w:t>
      </w:r>
      <w:r>
        <w:rPr>
          <w:rFonts w:ascii="仿宋_GB2312" w:eastAsia="仿宋_GB2312" w:hAnsi="宋体"/>
          <w:sz w:val="28"/>
          <w:szCs w:val="21"/>
        </w:rPr>
        <w:t xml:space="preserve"> </w:t>
      </w:r>
      <w:r w:rsidR="007162B9">
        <w:rPr>
          <w:rFonts w:ascii="仿宋_GB2312" w:eastAsia="仿宋_GB2312" w:hAnsi="宋体"/>
          <w:noProof/>
          <w:sz w:val="28"/>
          <w:szCs w:val="21"/>
        </w:rPr>
        <w:t>乳山市港务集团有限公司</w:t>
      </w:r>
    </w:p>
    <w:p w14:paraId="49CD8F4D" w14:textId="29A720E5"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采购人地址：</w:t>
      </w:r>
      <w:r w:rsidR="007162B9">
        <w:rPr>
          <w:rFonts w:ascii="仿宋_GB2312" w:eastAsia="仿宋_GB2312" w:hAnsi="宋体"/>
          <w:noProof/>
          <w:sz w:val="28"/>
          <w:szCs w:val="21"/>
        </w:rPr>
        <w:t>山东省威海市乳山市乳山口镇旗杆石村南</w:t>
      </w:r>
    </w:p>
    <w:p w14:paraId="6DFF4FC4" w14:textId="0C63E779"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联系人：</w:t>
      </w:r>
      <w:r w:rsidR="007162B9">
        <w:rPr>
          <w:rFonts w:ascii="仿宋_GB2312" w:eastAsia="仿宋_GB2312" w:hAnsi="宋体"/>
          <w:noProof/>
          <w:sz w:val="28"/>
          <w:szCs w:val="21"/>
        </w:rPr>
        <w:t>姜春璞</w:t>
      </w:r>
    </w:p>
    <w:p w14:paraId="76A40763" w14:textId="428BA17A" w:rsidR="00592EEE" w:rsidRDefault="00592EE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联系电话：</w:t>
      </w:r>
      <w:r w:rsidR="007162B9">
        <w:rPr>
          <w:rFonts w:ascii="仿宋_GB2312" w:eastAsia="仿宋_GB2312" w:hAnsi="宋体"/>
          <w:noProof/>
          <w:sz w:val="28"/>
          <w:szCs w:val="21"/>
        </w:rPr>
        <w:t>13181897859</w:t>
      </w:r>
    </w:p>
    <w:p w14:paraId="0DBC6478" w14:textId="77777777" w:rsidR="00592EEE" w:rsidRDefault="00592EEE">
      <w:pPr>
        <w:spacing w:line="560" w:lineRule="exact"/>
        <w:ind w:firstLineChars="200" w:firstLine="560"/>
        <w:rPr>
          <w:rFonts w:ascii="仿宋_GB2312" w:eastAsia="仿宋_GB2312" w:hAnsi="宋体"/>
          <w:sz w:val="28"/>
          <w:szCs w:val="21"/>
        </w:rPr>
      </w:pPr>
    </w:p>
    <w:p w14:paraId="0F66FAAE" w14:textId="77777777" w:rsidR="00592EEE" w:rsidRDefault="00592EEE">
      <w:pPr>
        <w:sectPr w:rsidR="00592EEE">
          <w:pgSz w:w="11906" w:h="16838"/>
          <w:pgMar w:top="1440" w:right="1077" w:bottom="1440" w:left="1077" w:header="851" w:footer="992" w:gutter="0"/>
          <w:cols w:space="720"/>
          <w:docGrid w:type="lines" w:linePitch="312"/>
        </w:sectPr>
      </w:pPr>
    </w:p>
    <w:p w14:paraId="7CABA9B1" w14:textId="77777777" w:rsidR="00592EEE" w:rsidRDefault="00592EEE">
      <w:pPr>
        <w:pStyle w:val="af8"/>
        <w:spacing w:before="100" w:beforeAutospacing="1" w:after="100" w:afterAutospacing="1" w:line="415" w:lineRule="auto"/>
        <w:rPr>
          <w:rFonts w:ascii="宋体" w:hAnsi="宋体" w:cs="宋体"/>
          <w:sz w:val="44"/>
          <w:szCs w:val="44"/>
        </w:rPr>
      </w:pPr>
      <w:r>
        <w:rPr>
          <w:rFonts w:ascii="宋体" w:hAnsi="宋体" w:cs="宋体" w:hint="eastAsia"/>
          <w:sz w:val="44"/>
          <w:szCs w:val="44"/>
        </w:rPr>
        <w:lastRenderedPageBreak/>
        <w:t xml:space="preserve">第四章 </w:t>
      </w:r>
      <w:r>
        <w:rPr>
          <w:rFonts w:ascii="楷体_GB2312" w:eastAsia="楷体_GB2312" w:hAnsi="宋体" w:cs="宋体" w:hint="eastAsia"/>
          <w:sz w:val="44"/>
          <w:szCs w:val="44"/>
        </w:rPr>
        <w:t>评标原则、程序与方法</w:t>
      </w:r>
    </w:p>
    <w:p w14:paraId="6099EC40" w14:textId="77777777" w:rsidR="00592EEE" w:rsidRDefault="00592EEE">
      <w:pPr>
        <w:spacing w:line="720" w:lineRule="auto"/>
        <w:ind w:firstLineChars="200" w:firstLine="560"/>
        <w:rPr>
          <w:rFonts w:ascii="楷体_GB2312" w:eastAsia="楷体_GB2312"/>
          <w:b/>
          <w:sz w:val="28"/>
          <w:szCs w:val="28"/>
        </w:rPr>
      </w:pPr>
      <w:r>
        <w:rPr>
          <w:rFonts w:ascii="楷体_GB2312" w:eastAsia="楷体_GB2312" w:hint="eastAsia"/>
          <w:b/>
          <w:sz w:val="28"/>
          <w:szCs w:val="28"/>
        </w:rPr>
        <w:t>一、评审原则</w:t>
      </w:r>
      <w:r>
        <w:rPr>
          <w:rFonts w:ascii="楷体_GB2312" w:eastAsia="楷体_GB2312"/>
          <w:b/>
          <w:sz w:val="28"/>
          <w:szCs w:val="28"/>
        </w:rPr>
        <w:t xml:space="preserve"> </w:t>
      </w:r>
    </w:p>
    <w:p w14:paraId="0C094452"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14:paraId="5A8EB4EF"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14:paraId="2FC0290A"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14:paraId="79F333E7"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14:paraId="021B2BDE"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14:paraId="676E9C5E"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14:paraId="1971AF40" w14:textId="77777777" w:rsidR="00592EEE" w:rsidRDefault="00592EEE">
      <w:pPr>
        <w:spacing w:line="720" w:lineRule="auto"/>
        <w:ind w:firstLineChars="200" w:firstLine="560"/>
        <w:rPr>
          <w:rFonts w:ascii="楷体_GB2312" w:eastAsia="楷体_GB2312"/>
          <w:b/>
          <w:sz w:val="28"/>
          <w:szCs w:val="28"/>
        </w:rPr>
      </w:pPr>
      <w:r>
        <w:rPr>
          <w:rFonts w:ascii="楷体_GB2312" w:eastAsia="楷体_GB2312" w:hint="eastAsia"/>
          <w:b/>
          <w:sz w:val="28"/>
          <w:szCs w:val="28"/>
        </w:rPr>
        <w:t>二、评标程序</w:t>
      </w:r>
    </w:p>
    <w:p w14:paraId="395CE059"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14:paraId="3B1795B7"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14:paraId="12D77017"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14:paraId="6DF3D754"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14:paraId="3E989B77"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14:paraId="7F90F812"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14:paraId="7789D48E"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lastRenderedPageBreak/>
        <w:t>7．出现下列情形之一的，视为对招标文件未做出实质性响应，按照无效投标处理。</w:t>
      </w:r>
    </w:p>
    <w:p w14:paraId="7DAC3BE6"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14:paraId="5382F18C"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14:paraId="61795F99"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14:paraId="08556553"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或被授权人签字，且不得超出投标文件的范围或者改变投标文件的实质性内容。</w:t>
      </w:r>
    </w:p>
    <w:p w14:paraId="4F1CD47A"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14:paraId="2010366C"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14:paraId="29048881"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报价得分高的排前；若总分、价格得分都相同，则以投标技术方面得分高的排前。</w:t>
      </w:r>
    </w:p>
    <w:p w14:paraId="2DF58A57"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14:paraId="3FC8FE67"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14:paraId="1CD4843F"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14:paraId="1FE21BA9"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14:paraId="404BF3C4" w14:textId="77777777" w:rsidR="00592EEE" w:rsidRDefault="00592EE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14:paraId="3CD38A15" w14:textId="77777777" w:rsidR="00592EEE" w:rsidRDefault="00592EEE">
      <w:pPr>
        <w:spacing w:line="720" w:lineRule="auto"/>
        <w:ind w:firstLineChars="200" w:firstLine="560"/>
        <w:rPr>
          <w:rFonts w:ascii="楷体_GB2312" w:eastAsia="楷体_GB2312"/>
          <w:b/>
          <w:sz w:val="28"/>
          <w:szCs w:val="28"/>
        </w:rPr>
      </w:pPr>
      <w:r>
        <w:rPr>
          <w:rFonts w:ascii="楷体_GB2312" w:eastAsia="楷体_GB2312" w:hint="eastAsia"/>
          <w:b/>
          <w:sz w:val="28"/>
          <w:szCs w:val="28"/>
        </w:rPr>
        <w:t>三、评标方法</w:t>
      </w:r>
    </w:p>
    <w:p w14:paraId="1A652657"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w:t>
      </w:r>
      <w:r>
        <w:rPr>
          <w:rFonts w:ascii="仿宋_GB2312" w:eastAsia="仿宋_GB2312" w:hAnsi="宋体" w:hint="eastAsia"/>
          <w:sz w:val="28"/>
          <w:szCs w:val="21"/>
        </w:rPr>
        <w:lastRenderedPageBreak/>
        <w:t>要求，且按评审因素的量化指标评审得分最高的投标人为中标候选供应商的评审方法。</w:t>
      </w:r>
    </w:p>
    <w:p w14:paraId="357CA1DC" w14:textId="77777777" w:rsidR="00592EEE" w:rsidRDefault="00592EE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（2）评标细则</w:t>
      </w:r>
    </w:p>
    <w:tbl>
      <w:tblPr>
        <w:tblW w:w="9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826"/>
        <w:gridCol w:w="773"/>
        <w:gridCol w:w="1665"/>
        <w:gridCol w:w="4689"/>
        <w:gridCol w:w="1026"/>
        <w:gridCol w:w="773"/>
      </w:tblGrid>
      <w:tr w:rsidR="00592EEE" w14:paraId="363069C1" w14:textId="77777777">
        <w:trPr>
          <w:trHeight w:val="454"/>
          <w:jc w:val="center"/>
        </w:trPr>
        <w:tc>
          <w:tcPr>
            <w:tcW w:w="826" w:type="dxa"/>
            <w:shd w:val="clear" w:color="auto" w:fill="D9D9D9"/>
            <w:vAlign w:val="center"/>
          </w:tcPr>
          <w:p w14:paraId="095A4EFD" w14:textId="77777777" w:rsidR="00592EEE" w:rsidRDefault="00592EEE">
            <w:pPr>
              <w:pStyle w:val="a3"/>
              <w:ind w:firstLine="0"/>
              <w:jc w:val="center"/>
              <w:rPr>
                <w:rFonts w:ascii="仿宋_GB2312" w:eastAsia="仿宋_GB2312" w:hAnsi="宋体"/>
                <w:b/>
                <w:sz w:val="24"/>
                <w:szCs w:val="24"/>
              </w:rPr>
            </w:pPr>
            <w:r>
              <w:rPr>
                <w:rFonts w:ascii="仿宋_GB2312" w:eastAsia="仿宋_GB2312" w:hAnsi="宋体" w:hint="eastAsia"/>
                <w:b/>
                <w:sz w:val="24"/>
                <w:szCs w:val="24"/>
              </w:rPr>
              <w:t>编号</w:t>
            </w:r>
          </w:p>
        </w:tc>
        <w:tc>
          <w:tcPr>
            <w:tcW w:w="773" w:type="dxa"/>
            <w:shd w:val="clear" w:color="auto" w:fill="D9D9D9"/>
            <w:vAlign w:val="center"/>
          </w:tcPr>
          <w:p w14:paraId="6895001F" w14:textId="77777777" w:rsidR="00592EEE" w:rsidRDefault="00592EEE">
            <w:pPr>
              <w:pStyle w:val="a3"/>
              <w:ind w:firstLine="0"/>
              <w:jc w:val="center"/>
              <w:rPr>
                <w:rFonts w:ascii="仿宋_GB2312" w:eastAsia="仿宋_GB2312" w:hAnsi="宋体"/>
                <w:b/>
                <w:sz w:val="24"/>
                <w:szCs w:val="24"/>
              </w:rPr>
            </w:pPr>
            <w:r>
              <w:rPr>
                <w:rFonts w:ascii="仿宋_GB2312" w:eastAsia="仿宋_GB2312" w:hAnsi="宋体" w:hint="eastAsia"/>
                <w:b/>
                <w:sz w:val="24"/>
                <w:szCs w:val="24"/>
              </w:rPr>
              <w:t>类型</w:t>
            </w:r>
          </w:p>
        </w:tc>
        <w:tc>
          <w:tcPr>
            <w:tcW w:w="1665" w:type="dxa"/>
            <w:shd w:val="clear" w:color="auto" w:fill="D9D9D9"/>
            <w:vAlign w:val="center"/>
          </w:tcPr>
          <w:p w14:paraId="373298A7" w14:textId="77777777" w:rsidR="00592EEE" w:rsidRDefault="00592EEE">
            <w:pPr>
              <w:pStyle w:val="a3"/>
              <w:ind w:firstLine="0"/>
              <w:jc w:val="center"/>
              <w:rPr>
                <w:rFonts w:ascii="仿宋_GB2312" w:eastAsia="仿宋_GB2312" w:hAnsi="宋体"/>
                <w:b/>
                <w:sz w:val="24"/>
                <w:szCs w:val="24"/>
              </w:rPr>
            </w:pPr>
            <w:r>
              <w:rPr>
                <w:rFonts w:ascii="仿宋_GB2312" w:eastAsia="仿宋_GB2312" w:hAnsi="宋体" w:hint="eastAsia"/>
                <w:b/>
                <w:sz w:val="24"/>
                <w:szCs w:val="24"/>
              </w:rPr>
              <w:t>评分标题</w:t>
            </w:r>
          </w:p>
        </w:tc>
        <w:tc>
          <w:tcPr>
            <w:tcW w:w="4689" w:type="dxa"/>
            <w:shd w:val="clear" w:color="auto" w:fill="D9D9D9"/>
            <w:vAlign w:val="center"/>
          </w:tcPr>
          <w:p w14:paraId="2B170E05" w14:textId="77777777" w:rsidR="00592EEE" w:rsidRDefault="00592EEE">
            <w:pPr>
              <w:pStyle w:val="a3"/>
              <w:ind w:firstLine="0"/>
              <w:jc w:val="center"/>
              <w:rPr>
                <w:rFonts w:ascii="仿宋_GB2312" w:eastAsia="仿宋_GB2312" w:hAnsi="宋体"/>
                <w:b/>
                <w:sz w:val="24"/>
                <w:szCs w:val="24"/>
              </w:rPr>
            </w:pPr>
            <w:r>
              <w:rPr>
                <w:rFonts w:ascii="仿宋_GB2312" w:eastAsia="仿宋_GB2312" w:hAnsi="宋体" w:hint="eastAsia"/>
                <w:b/>
                <w:sz w:val="24"/>
                <w:szCs w:val="24"/>
              </w:rPr>
              <w:t>评分标准</w:t>
            </w:r>
          </w:p>
        </w:tc>
        <w:tc>
          <w:tcPr>
            <w:tcW w:w="1026" w:type="dxa"/>
            <w:shd w:val="clear" w:color="auto" w:fill="D9D9D9"/>
            <w:vAlign w:val="center"/>
          </w:tcPr>
          <w:p w14:paraId="2E819701" w14:textId="77777777" w:rsidR="00592EEE" w:rsidRDefault="00592EEE">
            <w:pPr>
              <w:pStyle w:val="a3"/>
              <w:ind w:firstLine="0"/>
              <w:jc w:val="center"/>
              <w:rPr>
                <w:rFonts w:ascii="仿宋_GB2312" w:eastAsia="仿宋_GB2312" w:hAnsi="宋体"/>
                <w:b/>
                <w:sz w:val="24"/>
                <w:szCs w:val="24"/>
              </w:rPr>
            </w:pPr>
            <w:r>
              <w:rPr>
                <w:rFonts w:ascii="仿宋_GB2312" w:eastAsia="仿宋_GB2312" w:hAnsi="宋体" w:hint="eastAsia"/>
                <w:b/>
                <w:sz w:val="24"/>
                <w:szCs w:val="24"/>
              </w:rPr>
              <w:t>性质</w:t>
            </w:r>
          </w:p>
        </w:tc>
        <w:tc>
          <w:tcPr>
            <w:tcW w:w="773" w:type="dxa"/>
            <w:shd w:val="clear" w:color="auto" w:fill="D9D9D9"/>
            <w:vAlign w:val="center"/>
          </w:tcPr>
          <w:p w14:paraId="3C8ADC40" w14:textId="77777777" w:rsidR="00592EEE" w:rsidRDefault="00592EEE">
            <w:pPr>
              <w:pStyle w:val="a3"/>
              <w:ind w:firstLine="0"/>
              <w:jc w:val="center"/>
              <w:rPr>
                <w:rFonts w:ascii="仿宋_GB2312" w:eastAsia="仿宋_GB2312" w:hAnsi="宋体"/>
                <w:b/>
                <w:sz w:val="24"/>
                <w:szCs w:val="24"/>
              </w:rPr>
            </w:pPr>
            <w:r>
              <w:rPr>
                <w:rFonts w:ascii="仿宋_GB2312" w:eastAsia="仿宋_GB2312" w:hAnsi="宋体" w:hint="eastAsia"/>
                <w:b/>
                <w:sz w:val="24"/>
                <w:szCs w:val="24"/>
              </w:rPr>
              <w:t>分数</w:t>
            </w:r>
          </w:p>
        </w:tc>
      </w:tr>
      <w:tr w:rsidR="00592EEE" w14:paraId="0DBCC00A" w14:textId="77777777">
        <w:trPr>
          <w:trHeight w:val="454"/>
          <w:jc w:val="center"/>
        </w:trPr>
        <w:tc>
          <w:tcPr>
            <w:tcW w:w="826" w:type="dxa"/>
            <w:vAlign w:val="center"/>
          </w:tcPr>
          <w:p w14:paraId="7A55D72B"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sz w:val="24"/>
                <w:szCs w:val="24"/>
              </w:rPr>
              <w:t>1</w:t>
            </w:r>
          </w:p>
        </w:tc>
        <w:tc>
          <w:tcPr>
            <w:tcW w:w="773" w:type="dxa"/>
            <w:vAlign w:val="center"/>
          </w:tcPr>
          <w:p w14:paraId="4A2C8674"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hint="eastAsia"/>
                <w:sz w:val="24"/>
                <w:szCs w:val="24"/>
              </w:rPr>
              <w:t>价格</w:t>
            </w:r>
          </w:p>
        </w:tc>
        <w:tc>
          <w:tcPr>
            <w:tcW w:w="1665" w:type="dxa"/>
            <w:vAlign w:val="center"/>
          </w:tcPr>
          <w:p w14:paraId="292EF778"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hint="eastAsia"/>
                <w:sz w:val="24"/>
                <w:szCs w:val="24"/>
              </w:rPr>
              <w:t>报价</w:t>
            </w:r>
          </w:p>
        </w:tc>
        <w:tc>
          <w:tcPr>
            <w:tcW w:w="4689" w:type="dxa"/>
            <w:vAlign w:val="center"/>
          </w:tcPr>
          <w:p w14:paraId="09D87C95" w14:textId="77777777" w:rsidR="00592EEE" w:rsidRDefault="00592EE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系统价格分为</w:t>
            </w:r>
            <w:r>
              <w:rPr>
                <w:rFonts w:ascii="仿宋_GB2312" w:eastAsia="仿宋_GB2312" w:hAnsi="宋体"/>
                <w:sz w:val="24"/>
                <w:szCs w:val="24"/>
              </w:rPr>
              <w:t>0分</w:t>
            </w:r>
          </w:p>
        </w:tc>
        <w:tc>
          <w:tcPr>
            <w:tcW w:w="1026" w:type="dxa"/>
            <w:vAlign w:val="center"/>
          </w:tcPr>
          <w:p w14:paraId="51300644"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hint="eastAsia"/>
                <w:sz w:val="24"/>
                <w:szCs w:val="24"/>
              </w:rPr>
              <w:t>系统分</w:t>
            </w:r>
          </w:p>
        </w:tc>
        <w:tc>
          <w:tcPr>
            <w:tcW w:w="773" w:type="dxa"/>
            <w:vAlign w:val="center"/>
          </w:tcPr>
          <w:p w14:paraId="3A6D4A00"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sz w:val="24"/>
                <w:szCs w:val="24"/>
              </w:rPr>
              <w:t>0</w:t>
            </w:r>
          </w:p>
        </w:tc>
      </w:tr>
      <w:tr w:rsidR="00592EEE" w14:paraId="7B4B9350" w14:textId="77777777">
        <w:trPr>
          <w:trHeight w:val="454"/>
          <w:jc w:val="center"/>
        </w:trPr>
        <w:tc>
          <w:tcPr>
            <w:tcW w:w="826" w:type="dxa"/>
            <w:vAlign w:val="center"/>
          </w:tcPr>
          <w:p w14:paraId="1D1FF18A"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sz w:val="24"/>
                <w:szCs w:val="24"/>
              </w:rPr>
              <w:t>2</w:t>
            </w:r>
          </w:p>
        </w:tc>
        <w:tc>
          <w:tcPr>
            <w:tcW w:w="773" w:type="dxa"/>
            <w:vAlign w:val="center"/>
          </w:tcPr>
          <w:p w14:paraId="6D81ED8F"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hint="eastAsia"/>
                <w:sz w:val="24"/>
                <w:szCs w:val="24"/>
              </w:rPr>
              <w:t>商务</w:t>
            </w:r>
          </w:p>
        </w:tc>
        <w:tc>
          <w:tcPr>
            <w:tcW w:w="1665" w:type="dxa"/>
            <w:vAlign w:val="center"/>
          </w:tcPr>
          <w:p w14:paraId="2C836A28"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hint="eastAsia"/>
                <w:sz w:val="24"/>
                <w:szCs w:val="24"/>
              </w:rPr>
              <w:t>企业业绩</w:t>
            </w:r>
          </w:p>
        </w:tc>
        <w:tc>
          <w:tcPr>
            <w:tcW w:w="4689" w:type="dxa"/>
            <w:vAlign w:val="center"/>
          </w:tcPr>
          <w:p w14:paraId="488C46E4" w14:textId="77777777" w:rsidR="00592EEE" w:rsidRDefault="00592EE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近三年（指从开标日向前推算，以合同签订时间为准，精确到日），投标人承揽的类似设备航运项目业绩；每有一个得</w:t>
            </w:r>
            <w:r>
              <w:rPr>
                <w:rFonts w:ascii="仿宋_GB2312" w:eastAsia="仿宋_GB2312" w:hAnsi="宋体"/>
                <w:sz w:val="24"/>
                <w:szCs w:val="24"/>
              </w:rPr>
              <w:t>2分，最高得6分。</w:t>
            </w:r>
          </w:p>
          <w:p w14:paraId="488861CF" w14:textId="77777777" w:rsidR="00592EEE" w:rsidRDefault="00592EE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【投标文件附中合同扫描件。】</w:t>
            </w:r>
          </w:p>
        </w:tc>
        <w:tc>
          <w:tcPr>
            <w:tcW w:w="1026" w:type="dxa"/>
            <w:vAlign w:val="center"/>
          </w:tcPr>
          <w:p w14:paraId="331D18E4"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hint="eastAsia"/>
                <w:sz w:val="24"/>
                <w:szCs w:val="24"/>
              </w:rPr>
              <w:t>客观分</w:t>
            </w:r>
          </w:p>
        </w:tc>
        <w:tc>
          <w:tcPr>
            <w:tcW w:w="773" w:type="dxa"/>
            <w:vAlign w:val="center"/>
          </w:tcPr>
          <w:p w14:paraId="7E50C2BC"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sz w:val="24"/>
                <w:szCs w:val="24"/>
              </w:rPr>
              <w:t>6</w:t>
            </w:r>
          </w:p>
        </w:tc>
      </w:tr>
      <w:tr w:rsidR="00592EEE" w14:paraId="6CD74001" w14:textId="77777777">
        <w:trPr>
          <w:trHeight w:val="454"/>
          <w:jc w:val="center"/>
        </w:trPr>
        <w:tc>
          <w:tcPr>
            <w:tcW w:w="826" w:type="dxa"/>
            <w:vAlign w:val="center"/>
          </w:tcPr>
          <w:p w14:paraId="1D5F6F5B"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sz w:val="24"/>
                <w:szCs w:val="24"/>
              </w:rPr>
              <w:t>3</w:t>
            </w:r>
          </w:p>
        </w:tc>
        <w:tc>
          <w:tcPr>
            <w:tcW w:w="773" w:type="dxa"/>
            <w:vAlign w:val="center"/>
          </w:tcPr>
          <w:p w14:paraId="713FC34F"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hint="eastAsia"/>
                <w:sz w:val="24"/>
                <w:szCs w:val="24"/>
              </w:rPr>
              <w:t>技术</w:t>
            </w:r>
          </w:p>
        </w:tc>
        <w:tc>
          <w:tcPr>
            <w:tcW w:w="1665" w:type="dxa"/>
            <w:vAlign w:val="center"/>
          </w:tcPr>
          <w:p w14:paraId="363491F4"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hint="eastAsia"/>
                <w:sz w:val="24"/>
                <w:szCs w:val="24"/>
              </w:rPr>
              <w:t>技术方案</w:t>
            </w:r>
          </w:p>
        </w:tc>
        <w:tc>
          <w:tcPr>
            <w:tcW w:w="4689" w:type="dxa"/>
            <w:vAlign w:val="center"/>
          </w:tcPr>
          <w:p w14:paraId="19D018FB" w14:textId="77777777" w:rsidR="00592EEE" w:rsidRDefault="00592EE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投标人所投报的技术方案不能满足招标文件要求的投标无效。能满足招标文件要求的，由评委根据以下标准以</w:t>
            </w:r>
            <w:r>
              <w:rPr>
                <w:rFonts w:ascii="仿宋_GB2312" w:eastAsia="仿宋_GB2312" w:hAnsi="宋体"/>
                <w:sz w:val="24"/>
                <w:szCs w:val="24"/>
              </w:rPr>
              <w:t>1分为单位进行打分:【31分-47分】:投标人具备充足的运输能力、组织能力(包括自主拥有船舶的相关资料，以及租用船舶的合同和租用船舶的相关资料)，运输方案及保证措施内容全面、工作安排合理有序，具有突出优势。</w:t>
            </w:r>
          </w:p>
          <w:p w14:paraId="5F5B18C4" w14:textId="77777777" w:rsidR="00592EEE" w:rsidRDefault="00592EE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16分-30分】:投标人具备较为充足的运输能力、组织能力(包括自主拥有船舶的相关资料，以及租用船舶的合同和租用船舶的相关资料)，运输方案及保证措施比较全面，工作安排较为合理，能够满足招标人的要求。</w:t>
            </w:r>
          </w:p>
          <w:p w14:paraId="44D21143" w14:textId="77777777" w:rsidR="00592EEE" w:rsidRDefault="00592EE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0分-15分】:投标人具备基本的运输能力、组织能力(包括自主拥有船舶的相关资料，以及租用船舶的合同和租用船舶的相关资料)，运输方案及保证措施仅能基本满足招标人的要求。</w:t>
            </w:r>
          </w:p>
        </w:tc>
        <w:tc>
          <w:tcPr>
            <w:tcW w:w="1026" w:type="dxa"/>
            <w:vAlign w:val="center"/>
          </w:tcPr>
          <w:p w14:paraId="49ED0D0F"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hint="eastAsia"/>
                <w:sz w:val="24"/>
                <w:szCs w:val="24"/>
              </w:rPr>
              <w:t>主观分</w:t>
            </w:r>
          </w:p>
        </w:tc>
        <w:tc>
          <w:tcPr>
            <w:tcW w:w="773" w:type="dxa"/>
            <w:vAlign w:val="center"/>
          </w:tcPr>
          <w:p w14:paraId="261ACA7F"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sz w:val="24"/>
                <w:szCs w:val="24"/>
              </w:rPr>
              <w:t>47</w:t>
            </w:r>
          </w:p>
        </w:tc>
      </w:tr>
      <w:tr w:rsidR="00592EEE" w14:paraId="63A2D2B7" w14:textId="77777777">
        <w:trPr>
          <w:trHeight w:val="454"/>
          <w:jc w:val="center"/>
        </w:trPr>
        <w:tc>
          <w:tcPr>
            <w:tcW w:w="826" w:type="dxa"/>
            <w:vAlign w:val="center"/>
          </w:tcPr>
          <w:p w14:paraId="18BF4659"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sz w:val="24"/>
                <w:szCs w:val="24"/>
              </w:rPr>
              <w:t>4</w:t>
            </w:r>
          </w:p>
        </w:tc>
        <w:tc>
          <w:tcPr>
            <w:tcW w:w="773" w:type="dxa"/>
            <w:vAlign w:val="center"/>
          </w:tcPr>
          <w:p w14:paraId="7CFA9207"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hint="eastAsia"/>
                <w:sz w:val="24"/>
                <w:szCs w:val="24"/>
              </w:rPr>
              <w:t>服务</w:t>
            </w:r>
          </w:p>
        </w:tc>
        <w:tc>
          <w:tcPr>
            <w:tcW w:w="1665" w:type="dxa"/>
            <w:vAlign w:val="center"/>
          </w:tcPr>
          <w:p w14:paraId="33C1249C"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hint="eastAsia"/>
                <w:sz w:val="24"/>
                <w:szCs w:val="24"/>
              </w:rPr>
              <w:t>服务承诺</w:t>
            </w:r>
          </w:p>
        </w:tc>
        <w:tc>
          <w:tcPr>
            <w:tcW w:w="4689" w:type="dxa"/>
            <w:vAlign w:val="center"/>
          </w:tcPr>
          <w:p w14:paraId="13A63723" w14:textId="77777777" w:rsidR="00592EEE" w:rsidRDefault="00592EE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评委根据服务措施及承诺以</w:t>
            </w:r>
            <w:r>
              <w:rPr>
                <w:rFonts w:ascii="仿宋_GB2312" w:eastAsia="仿宋_GB2312" w:hAnsi="宋体"/>
                <w:sz w:val="24"/>
                <w:szCs w:val="24"/>
              </w:rPr>
              <w:t>1分为单位进行打分：</w:t>
            </w:r>
          </w:p>
          <w:p w14:paraId="6A9DF19C" w14:textId="77777777" w:rsidR="00592EEE" w:rsidRDefault="00592EE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服务承诺内容详细、科学、完整、措施完善，技术支持响应时间快，有专职服务技术人员、经验丰富，能够很好的满足用户需求，有突出的服务优势，得</w:t>
            </w:r>
            <w:r>
              <w:rPr>
                <w:rFonts w:ascii="仿宋_GB2312" w:eastAsia="仿宋_GB2312" w:hAnsi="宋体"/>
                <w:sz w:val="24"/>
                <w:szCs w:val="24"/>
              </w:rPr>
              <w:t>31-47分</w:t>
            </w:r>
          </w:p>
          <w:p w14:paraId="484ADAD8" w14:textId="77777777" w:rsidR="00592EEE" w:rsidRDefault="00592EE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服务承诺内容较全面，措施得当，技术响应时间略长，服务水平一般，得</w:t>
            </w:r>
            <w:r>
              <w:rPr>
                <w:rFonts w:ascii="仿宋_GB2312" w:eastAsia="仿宋_GB2312" w:hAnsi="宋体"/>
                <w:sz w:val="24"/>
                <w:szCs w:val="24"/>
              </w:rPr>
              <w:t>16-30分</w:t>
            </w:r>
          </w:p>
          <w:p w14:paraId="7ABA5CE4" w14:textId="77777777" w:rsidR="00592EEE" w:rsidRDefault="00592EE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服务承诺内容比较简陋或存在部分缺陷，承诺的服务水平相对较低，得</w:t>
            </w:r>
            <w:r>
              <w:rPr>
                <w:rFonts w:ascii="仿宋_GB2312" w:eastAsia="仿宋_GB2312" w:hAnsi="宋体"/>
                <w:sz w:val="24"/>
                <w:szCs w:val="24"/>
              </w:rPr>
              <w:t>0-15分</w:t>
            </w:r>
          </w:p>
        </w:tc>
        <w:tc>
          <w:tcPr>
            <w:tcW w:w="1026" w:type="dxa"/>
            <w:vAlign w:val="center"/>
          </w:tcPr>
          <w:p w14:paraId="5A8AA185"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hint="eastAsia"/>
                <w:sz w:val="24"/>
                <w:szCs w:val="24"/>
              </w:rPr>
              <w:t>主观分</w:t>
            </w:r>
          </w:p>
        </w:tc>
        <w:tc>
          <w:tcPr>
            <w:tcW w:w="773" w:type="dxa"/>
            <w:vAlign w:val="center"/>
          </w:tcPr>
          <w:p w14:paraId="13634D8D" w14:textId="77777777" w:rsidR="00592EEE" w:rsidRDefault="00592EEE">
            <w:pPr>
              <w:pStyle w:val="a3"/>
              <w:ind w:firstLine="0"/>
              <w:jc w:val="center"/>
              <w:rPr>
                <w:rFonts w:ascii="仿宋_GB2312" w:eastAsia="仿宋_GB2312" w:hAnsi="宋体"/>
                <w:sz w:val="24"/>
                <w:szCs w:val="24"/>
              </w:rPr>
            </w:pPr>
            <w:r>
              <w:rPr>
                <w:rFonts w:ascii="仿宋_GB2312" w:eastAsia="仿宋_GB2312" w:hAnsi="宋体"/>
                <w:sz w:val="24"/>
                <w:szCs w:val="24"/>
              </w:rPr>
              <w:t>47</w:t>
            </w:r>
          </w:p>
        </w:tc>
      </w:tr>
    </w:tbl>
    <w:p w14:paraId="787AB508" w14:textId="77777777" w:rsidR="00592EEE" w:rsidRDefault="00592EEE">
      <w:pPr>
        <w:spacing w:line="520" w:lineRule="exact"/>
        <w:ind w:firstLineChars="200" w:firstLine="420"/>
        <w:rPr>
          <w:rFonts w:ascii="仿宋_GB2312" w:eastAsia="仿宋_GB2312" w:hAnsi="宋体"/>
          <w:szCs w:val="21"/>
        </w:rPr>
      </w:pPr>
    </w:p>
    <w:p w14:paraId="167FEC18" w14:textId="77777777" w:rsidR="00592EEE" w:rsidRDefault="00592EEE">
      <w:pPr>
        <w:spacing w:line="520" w:lineRule="exact"/>
        <w:ind w:firstLineChars="200" w:firstLine="420"/>
        <w:rPr>
          <w:rFonts w:ascii="仿宋_GB2312" w:eastAsia="仿宋_GB2312" w:hAnsi="宋体"/>
          <w:szCs w:val="21"/>
        </w:rPr>
        <w:sectPr w:rsidR="00592EEE">
          <w:headerReference w:type="even" r:id="rId21"/>
          <w:footerReference w:type="default" r:id="rId22"/>
          <w:headerReference w:type="first" r:id="rId23"/>
          <w:pgSz w:w="11906" w:h="16838"/>
          <w:pgMar w:top="1440" w:right="1080" w:bottom="1440" w:left="1080" w:header="851" w:footer="992" w:gutter="0"/>
          <w:cols w:space="720"/>
          <w:docGrid w:type="lines" w:linePitch="312"/>
        </w:sectPr>
      </w:pPr>
    </w:p>
    <w:p w14:paraId="449115AE" w14:textId="77777777" w:rsidR="00592EEE" w:rsidRDefault="00592EEE">
      <w:pPr>
        <w:spacing w:before="100" w:beforeAutospacing="1" w:after="100" w:afterAutospacing="1" w:line="415" w:lineRule="auto"/>
        <w:ind w:left="2410"/>
        <w:outlineLvl w:val="0"/>
        <w:rPr>
          <w:rFonts w:ascii="楷体_GB2312" w:eastAsia="楷体_GB2312" w:hAnsi="宋体" w:cs="宋体"/>
          <w:b/>
          <w:bCs/>
          <w:sz w:val="44"/>
          <w:szCs w:val="44"/>
        </w:rPr>
        <w:sectPr w:rsidR="00592EEE">
          <w:headerReference w:type="default" r:id="rId24"/>
          <w:footerReference w:type="default" r:id="rId25"/>
          <w:pgSz w:w="11906" w:h="16838"/>
          <w:pgMar w:top="1440" w:right="1077" w:bottom="1440" w:left="1077" w:header="851" w:footer="992" w:gutter="0"/>
          <w:cols w:space="720"/>
          <w:docGrid w:linePitch="312"/>
        </w:sectPr>
      </w:pPr>
      <w:r>
        <w:rPr>
          <w:rFonts w:ascii="楷体_GB2312" w:eastAsia="楷体_GB2312" w:hAnsi="宋体" w:cs="宋体" w:hint="eastAsia"/>
          <w:b/>
          <w:bCs/>
          <w:sz w:val="44"/>
          <w:szCs w:val="44"/>
        </w:rPr>
        <w:lastRenderedPageBreak/>
        <w:t>第五章 投标（响应）文件格式</w:t>
      </w:r>
    </w:p>
    <w:p w14:paraId="0CF9A090" w14:textId="77777777" w:rsidR="00592EEE" w:rsidRDefault="00592EEE">
      <w:pPr>
        <w:spacing w:line="460" w:lineRule="exact"/>
        <w:jc w:val="left"/>
        <w:rPr>
          <w:b/>
          <w:kern w:val="0"/>
          <w:sz w:val="24"/>
        </w:rPr>
      </w:pPr>
    </w:p>
    <w:p w14:paraId="5F915A73" w14:textId="77777777" w:rsidR="00592EEE" w:rsidRDefault="00592EEE">
      <w:pPr>
        <w:ind w:right="2080"/>
        <w:rPr>
          <w:rFonts w:ascii="仿宋" w:eastAsia="仿宋" w:hAnsi="仿宋"/>
          <w:sz w:val="52"/>
        </w:rPr>
      </w:pPr>
    </w:p>
    <w:p w14:paraId="6647D913" w14:textId="77777777" w:rsidR="00592EEE" w:rsidRDefault="00592EEE">
      <w:pPr>
        <w:ind w:right="2080"/>
        <w:rPr>
          <w:rFonts w:ascii="仿宋" w:eastAsia="仿宋" w:hAnsi="仿宋"/>
          <w:sz w:val="52"/>
        </w:rPr>
      </w:pPr>
    </w:p>
    <w:p w14:paraId="6D5F8BEF" w14:textId="77777777" w:rsidR="00592EEE" w:rsidRDefault="00592EEE">
      <w:pPr>
        <w:rPr>
          <w:rFonts w:ascii="方正小标宋简体" w:eastAsia="方正小标宋简体" w:hAnsi="仿宋"/>
          <w:bCs/>
          <w:sz w:val="84"/>
        </w:rPr>
      </w:pPr>
    </w:p>
    <w:p w14:paraId="05884E75" w14:textId="77777777" w:rsidR="00592EEE" w:rsidRDefault="00592EE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14:paraId="59369114" w14:textId="77777777" w:rsidR="00592EEE" w:rsidRDefault="00592EEE">
      <w:pPr>
        <w:jc w:val="center"/>
        <w:rPr>
          <w:rFonts w:ascii="仿宋_GB2312" w:eastAsia="仿宋_GB2312" w:hAnsi="仿宋"/>
          <w:color w:val="FF0000"/>
          <w:sz w:val="72"/>
        </w:rPr>
      </w:pPr>
      <w:r>
        <w:rPr>
          <w:rFonts w:ascii="仿宋_GB2312" w:eastAsia="仿宋_GB2312" w:hAnsi="仿宋" w:hint="eastAsia"/>
          <w:color w:val="FF0000"/>
          <w:sz w:val="72"/>
        </w:rPr>
        <w:t>（第一册）</w:t>
      </w:r>
    </w:p>
    <w:p w14:paraId="1D689D69" w14:textId="77777777" w:rsidR="00592EEE" w:rsidRDefault="00592EEE">
      <w:pPr>
        <w:jc w:val="center"/>
        <w:rPr>
          <w:rFonts w:ascii="仿宋" w:eastAsia="仿宋" w:hAnsi="仿宋"/>
          <w:sz w:val="72"/>
        </w:rPr>
      </w:pPr>
    </w:p>
    <w:p w14:paraId="516B8342" w14:textId="77777777" w:rsidR="00592EEE" w:rsidRDefault="00592EEE">
      <w:pPr>
        <w:jc w:val="center"/>
        <w:rPr>
          <w:rFonts w:ascii="仿宋" w:eastAsia="仿宋" w:hAnsi="仿宋"/>
          <w:sz w:val="72"/>
        </w:rPr>
      </w:pPr>
    </w:p>
    <w:p w14:paraId="24976B12" w14:textId="77777777" w:rsidR="00592EEE" w:rsidRDefault="00592EEE">
      <w:pPr>
        <w:jc w:val="left"/>
        <w:rPr>
          <w:rFonts w:ascii="仿宋_GB2312" w:eastAsia="仿宋_GB2312" w:hAnsi="宋体"/>
          <w:sz w:val="36"/>
          <w:szCs w:val="36"/>
        </w:rPr>
      </w:pPr>
      <w:r>
        <w:rPr>
          <w:rFonts w:ascii="仿宋_GB2312" w:eastAsia="仿宋_GB2312" w:hAnsi="宋体" w:hint="eastAsia"/>
          <w:bCs/>
          <w:sz w:val="36"/>
          <w:szCs w:val="36"/>
        </w:rPr>
        <w:t>采购项目：</w:t>
      </w:r>
      <w:r w:rsidRPr="00EA29E5">
        <w:rPr>
          <w:rFonts w:ascii="仿宋_GB2312" w:eastAsia="仿宋_GB2312" w:hAnsi="宋体"/>
          <w:bCs/>
          <w:noProof/>
          <w:kern w:val="0"/>
          <w:sz w:val="36"/>
          <w:szCs w:val="36"/>
        </w:rPr>
        <w:t>2025年至2027年国际货运代理运输服务框架公开集采</w:t>
      </w:r>
    </w:p>
    <w:p w14:paraId="5FF36130" w14:textId="77777777" w:rsidR="00592EEE" w:rsidRDefault="00592EEE">
      <w:pPr>
        <w:jc w:val="left"/>
        <w:rPr>
          <w:rFonts w:ascii="仿宋_GB2312" w:eastAsia="仿宋_GB2312" w:hAnsi="宋体"/>
          <w:sz w:val="36"/>
          <w:szCs w:val="36"/>
        </w:rPr>
      </w:pPr>
      <w:r>
        <w:rPr>
          <w:rFonts w:ascii="仿宋_GB2312" w:eastAsia="仿宋_GB2312" w:hAnsi="宋体" w:hint="eastAsia"/>
          <w:bCs/>
          <w:sz w:val="36"/>
          <w:szCs w:val="36"/>
        </w:rPr>
        <w:t>采购编号：</w:t>
      </w:r>
      <w:r w:rsidRPr="00EA29E5">
        <w:rPr>
          <w:rFonts w:ascii="仿宋_GB2312" w:eastAsia="仿宋_GB2312" w:hAnsi="宋体"/>
          <w:noProof/>
          <w:sz w:val="36"/>
          <w:szCs w:val="36"/>
        </w:rPr>
        <w:t>SDRS-HD-2025063</w:t>
      </w:r>
    </w:p>
    <w:p w14:paraId="16E44B80" w14:textId="77777777" w:rsidR="00592EEE" w:rsidRDefault="00592EEE">
      <w:pPr>
        <w:jc w:val="left"/>
        <w:rPr>
          <w:rFonts w:ascii="仿宋_GB2312" w:eastAsia="仿宋_GB2312" w:hAnsi="宋体"/>
          <w:bCs/>
          <w:sz w:val="36"/>
          <w:szCs w:val="36"/>
        </w:rPr>
      </w:pPr>
      <w:r>
        <w:rPr>
          <w:rFonts w:ascii="仿宋_GB2312" w:eastAsia="仿宋_GB2312" w:hAnsi="宋体" w:hint="eastAsia"/>
          <w:bCs/>
          <w:sz w:val="36"/>
          <w:szCs w:val="36"/>
        </w:rPr>
        <w:t>所投包段：</w:t>
      </w:r>
      <w:r w:rsidRPr="00EA29E5">
        <w:rPr>
          <w:rFonts w:ascii="仿宋_GB2312" w:eastAsia="仿宋_GB2312" w:hAnsi="宋体"/>
          <w:bCs/>
          <w:noProof/>
          <w:sz w:val="36"/>
          <w:szCs w:val="36"/>
        </w:rPr>
        <w:t>A</w:t>
      </w:r>
      <w:r>
        <w:rPr>
          <w:rFonts w:ascii="仿宋_GB2312" w:eastAsia="仿宋_GB2312" w:hAnsi="宋体" w:hint="eastAsia"/>
          <w:bCs/>
          <w:sz w:val="36"/>
          <w:szCs w:val="36"/>
        </w:rPr>
        <w:t>包</w:t>
      </w:r>
    </w:p>
    <w:p w14:paraId="4F3137E7" w14:textId="77777777" w:rsidR="00592EEE" w:rsidRDefault="00592EEE">
      <w:pPr>
        <w:jc w:val="left"/>
        <w:rPr>
          <w:rFonts w:ascii="仿宋" w:eastAsia="仿宋" w:hAnsi="仿宋"/>
          <w:sz w:val="44"/>
        </w:rPr>
      </w:pPr>
    </w:p>
    <w:p w14:paraId="2E3A80EB" w14:textId="77777777" w:rsidR="00592EEE" w:rsidRDefault="00592EEE">
      <w:pPr>
        <w:jc w:val="left"/>
        <w:rPr>
          <w:rFonts w:ascii="仿宋" w:eastAsia="仿宋" w:hAnsi="仿宋"/>
          <w:sz w:val="36"/>
        </w:rPr>
      </w:pPr>
    </w:p>
    <w:p w14:paraId="157095B5" w14:textId="77777777" w:rsidR="00592EEE" w:rsidRDefault="00592EEE">
      <w:pPr>
        <w:tabs>
          <w:tab w:val="left" w:pos="580"/>
        </w:tabs>
        <w:ind w:leftChars="88" w:left="185" w:firstLineChars="500" w:firstLine="1800"/>
        <w:rPr>
          <w:rFonts w:ascii="仿宋" w:eastAsia="仿宋" w:hAnsi="仿宋"/>
          <w:kern w:val="0"/>
          <w:sz w:val="36"/>
          <w:szCs w:val="21"/>
        </w:rPr>
      </w:pPr>
    </w:p>
    <w:p w14:paraId="1B2C0E88" w14:textId="77777777" w:rsidR="00592EEE" w:rsidRDefault="00592EEE">
      <w:pPr>
        <w:tabs>
          <w:tab w:val="left" w:pos="580"/>
        </w:tabs>
        <w:ind w:leftChars="88" w:left="185" w:firstLineChars="500" w:firstLine="1800"/>
        <w:rPr>
          <w:rFonts w:ascii="仿宋_GB2312" w:eastAsia="仿宋_GB2312" w:hAnsi="仿宋"/>
          <w:kern w:val="0"/>
          <w:sz w:val="36"/>
          <w:szCs w:val="36"/>
        </w:rPr>
      </w:pPr>
    </w:p>
    <w:p w14:paraId="04363FB7" w14:textId="77777777" w:rsidR="00592EEE" w:rsidRDefault="00592EEE">
      <w:pPr>
        <w:tabs>
          <w:tab w:val="left" w:pos="580"/>
        </w:tabs>
        <w:ind w:firstLineChars="500" w:firstLine="1800"/>
        <w:rPr>
          <w:rFonts w:ascii="仿宋_GB2312" w:eastAsia="仿宋_GB2312" w:hAnsi="仿宋"/>
          <w:kern w:val="0"/>
          <w:sz w:val="36"/>
          <w:szCs w:val="36"/>
        </w:rPr>
      </w:pPr>
      <w:r>
        <w:rPr>
          <w:rFonts w:ascii="仿宋_GB2312" w:eastAsia="仿宋_GB2312" w:hAnsi="仿宋" w:hint="eastAsia"/>
          <w:kern w:val="0"/>
          <w:sz w:val="36"/>
          <w:szCs w:val="36"/>
        </w:rPr>
        <w:t>投标人名称：***有限公司</w:t>
      </w:r>
    </w:p>
    <w:p w14:paraId="30370DD2" w14:textId="77777777" w:rsidR="00592EEE" w:rsidRDefault="00592EEE">
      <w:pPr>
        <w:tabs>
          <w:tab w:val="left" w:pos="580"/>
        </w:tabs>
        <w:ind w:firstLineChars="500" w:firstLine="1800"/>
        <w:rPr>
          <w:rFonts w:ascii="仿宋_GB2312" w:eastAsia="仿宋_GB2312" w:hAnsi="仿宋"/>
          <w:kern w:val="0"/>
          <w:sz w:val="36"/>
          <w:szCs w:val="36"/>
        </w:rPr>
      </w:pPr>
      <w:r>
        <w:rPr>
          <w:rFonts w:ascii="仿宋_GB2312" w:eastAsia="仿宋_GB2312" w:hAnsi="仿宋" w:hint="eastAsia"/>
          <w:kern w:val="0"/>
          <w:sz w:val="36"/>
          <w:szCs w:val="36"/>
        </w:rPr>
        <w:t>日      期：   年  月  日</w:t>
      </w:r>
    </w:p>
    <w:p w14:paraId="4B1A0FEC" w14:textId="77777777" w:rsidR="00592EEE" w:rsidRDefault="00592EEE">
      <w:pPr>
        <w:tabs>
          <w:tab w:val="left" w:pos="580"/>
        </w:tabs>
        <w:ind w:firstLineChars="500" w:firstLine="1800"/>
        <w:rPr>
          <w:rFonts w:ascii="仿宋_GB2312" w:eastAsia="仿宋_GB2312" w:hAnsi="仿宋"/>
          <w:kern w:val="0"/>
          <w:sz w:val="36"/>
          <w:szCs w:val="36"/>
        </w:rPr>
      </w:pPr>
    </w:p>
    <w:p w14:paraId="41E1BA62" w14:textId="77777777" w:rsidR="00592EEE" w:rsidRDefault="00592EEE"/>
    <w:p w14:paraId="0BB81FCA" w14:textId="77777777" w:rsidR="00592EEE" w:rsidRDefault="00592EEE">
      <w:pPr>
        <w:widowControl/>
        <w:jc w:val="right"/>
        <w:rPr>
          <w:rFonts w:ascii="仿宋_GB2312" w:eastAsia="仿宋_GB2312" w:hAnsi="宋体"/>
          <w:b/>
          <w:bCs/>
          <w:sz w:val="30"/>
          <w:szCs w:val="30"/>
        </w:rPr>
        <w:sectPr w:rsidR="00592EEE">
          <w:headerReference w:type="default" r:id="rId26"/>
          <w:pgSz w:w="11906" w:h="16838"/>
          <w:pgMar w:top="1440" w:right="1077" w:bottom="1440" w:left="1077" w:header="851" w:footer="992" w:gutter="0"/>
          <w:cols w:space="720"/>
          <w:docGrid w:linePitch="312"/>
        </w:sectPr>
      </w:pPr>
    </w:p>
    <w:p w14:paraId="31A84839" w14:textId="77777777" w:rsidR="00592EEE" w:rsidRDefault="00592EEE">
      <w:pPr>
        <w:jc w:val="center"/>
        <w:rPr>
          <w:rFonts w:ascii="黑体" w:eastAsia="黑体" w:hAnsi="黑体"/>
          <w:sz w:val="44"/>
          <w:szCs w:val="44"/>
        </w:rPr>
      </w:pPr>
      <w:r>
        <w:rPr>
          <w:rFonts w:ascii="黑体" w:eastAsia="黑体" w:hAnsi="黑体" w:hint="eastAsia"/>
          <w:sz w:val="44"/>
          <w:szCs w:val="44"/>
        </w:rPr>
        <w:lastRenderedPageBreak/>
        <w:t>目录</w:t>
      </w:r>
    </w:p>
    <w:p w14:paraId="1FE78342" w14:textId="77777777" w:rsidR="00592EEE" w:rsidRDefault="00592EEE">
      <w:pPr>
        <w:jc w:val="center"/>
        <w:rPr>
          <w:rFonts w:ascii="仿宋_GB2312" w:eastAsia="仿宋_GB2312" w:hAnsi="宋体"/>
          <w:b/>
          <w:bCs/>
          <w:sz w:val="30"/>
          <w:szCs w:val="30"/>
        </w:rPr>
      </w:pPr>
      <w:r>
        <w:rPr>
          <w:rFonts w:ascii="仿宋_GB2312" w:eastAsia="仿宋_GB2312" w:hAnsi="宋体" w:hint="eastAsia"/>
          <w:b/>
          <w:bCs/>
          <w:sz w:val="30"/>
          <w:szCs w:val="30"/>
        </w:rPr>
        <w:t>（由投标人自行编制）</w:t>
      </w:r>
    </w:p>
    <w:p w14:paraId="0FA33892" w14:textId="77777777" w:rsidR="00592EEE" w:rsidRDefault="00592EEE">
      <w:pPr>
        <w:keepNext/>
        <w:keepLines/>
        <w:spacing w:before="120" w:after="120" w:line="560" w:lineRule="exact"/>
        <w:jc w:val="center"/>
        <w:outlineLvl w:val="1"/>
        <w:rPr>
          <w:rFonts w:ascii="Arial" w:eastAsia="黑体" w:hAnsi="Arial"/>
          <w:bCs/>
          <w:sz w:val="44"/>
          <w:szCs w:val="32"/>
        </w:rPr>
      </w:pPr>
      <w:r>
        <w:rPr>
          <w:rFonts w:ascii="仿宋_GB2312" w:eastAsia="仿宋_GB2312" w:hAnsi="宋体"/>
          <w:b/>
          <w:bCs/>
          <w:sz w:val="30"/>
          <w:szCs w:val="30"/>
        </w:rPr>
        <w:br w:type="page"/>
      </w:r>
      <w:r>
        <w:rPr>
          <w:rFonts w:ascii="Arial" w:eastAsia="黑体" w:hAnsi="Arial" w:hint="eastAsia"/>
          <w:bCs/>
          <w:sz w:val="44"/>
          <w:szCs w:val="32"/>
        </w:rPr>
        <w:lastRenderedPageBreak/>
        <w:t>投标承诺函</w:t>
      </w:r>
    </w:p>
    <w:p w14:paraId="03BDF85C" w14:textId="77777777" w:rsidR="00592EEE" w:rsidRDefault="00592EEE">
      <w:pPr>
        <w:spacing w:line="560" w:lineRule="exact"/>
        <w:rPr>
          <w:rFonts w:ascii="仿宋_GB2312" w:eastAsia="仿宋_GB2312" w:hAnsi="仿宋"/>
          <w:color w:val="C00000"/>
          <w:kern w:val="0"/>
          <w:sz w:val="30"/>
          <w:szCs w:val="30"/>
        </w:rPr>
      </w:pPr>
      <w:r w:rsidRPr="00EA29E5">
        <w:rPr>
          <w:rFonts w:ascii="仿宋_GB2312" w:eastAsia="仿宋_GB2312" w:hAnsi="仿宋"/>
          <w:noProof/>
          <w:color w:val="000000"/>
          <w:sz w:val="30"/>
          <w:szCs w:val="30"/>
        </w:rPr>
        <w:t>乳山宏大工程咨询有限公司</w:t>
      </w:r>
      <w:r>
        <w:rPr>
          <w:rFonts w:ascii="仿宋_GB2312" w:eastAsia="仿宋_GB2312" w:hAnsi="仿宋" w:hint="eastAsia"/>
          <w:color w:val="000000"/>
          <w:kern w:val="0"/>
          <w:sz w:val="30"/>
          <w:szCs w:val="30"/>
        </w:rPr>
        <w:t>：</w:t>
      </w:r>
    </w:p>
    <w:p w14:paraId="29ED8131" w14:textId="77777777" w:rsidR="00592EEE" w:rsidRDefault="00592EEE">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我方根据项目编号为</w:t>
      </w:r>
      <w:r w:rsidRPr="00EA29E5">
        <w:rPr>
          <w:rFonts w:ascii="仿宋_GB2312" w:eastAsia="仿宋_GB2312" w:hAnsi="宋体" w:cs="宋体"/>
          <w:noProof/>
          <w:kern w:val="0"/>
          <w:sz w:val="30"/>
          <w:szCs w:val="30"/>
        </w:rPr>
        <w:t>SDRS-HD-2025063</w:t>
      </w:r>
      <w:r>
        <w:rPr>
          <w:rFonts w:ascii="仿宋_GB2312" w:eastAsia="仿宋_GB2312" w:hAnsi="宋体" w:cs="宋体" w:hint="eastAsia"/>
          <w:kern w:val="0"/>
          <w:sz w:val="30"/>
          <w:szCs w:val="30"/>
        </w:rPr>
        <w:t>名称</w:t>
      </w:r>
      <w:r w:rsidRPr="00EA29E5">
        <w:rPr>
          <w:rFonts w:ascii="仿宋_GB2312" w:eastAsia="仿宋_GB2312" w:hAnsi="宋体" w:cs="宋体"/>
          <w:noProof/>
          <w:kern w:val="0"/>
          <w:sz w:val="30"/>
          <w:szCs w:val="30"/>
        </w:rPr>
        <w:t>2025年至2027年国际货运代理运输服务框架公开集采</w:t>
      </w:r>
      <w:r>
        <w:rPr>
          <w:rFonts w:ascii="仿宋_GB2312" w:eastAsia="仿宋_GB2312" w:hAnsi="宋体" w:cs="宋体" w:hint="eastAsia"/>
          <w:kern w:val="0"/>
          <w:sz w:val="30"/>
          <w:szCs w:val="30"/>
        </w:rPr>
        <w:t>的</w:t>
      </w:r>
      <w:r>
        <w:rPr>
          <w:rFonts w:ascii="仿宋_GB2312" w:eastAsia="仿宋_GB2312" w:hAnsi="仿宋" w:hint="eastAsia"/>
          <w:kern w:val="0"/>
          <w:sz w:val="30"/>
          <w:szCs w:val="30"/>
        </w:rPr>
        <w:t>招标文件的要求，经详细研究决定参加投标。</w:t>
      </w:r>
    </w:p>
    <w:p w14:paraId="17820F3E" w14:textId="77777777" w:rsidR="00592EEE" w:rsidRDefault="00592EEE">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1. 我方接受本采购文件中关于电子招投标的各项规定，遵守《中华人民共和国电子签名法》关于电子签名的各项规定。我方愿意按照招标文件的规定和要求提供产品，报价详见《开标一览表》。</w:t>
      </w:r>
    </w:p>
    <w:p w14:paraId="738F7A36" w14:textId="77777777" w:rsidR="00592EEE" w:rsidRDefault="00592EEE">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2.我方同意</w:t>
      </w:r>
      <w:r>
        <w:rPr>
          <w:rFonts w:ascii="仿宋_GB2312" w:eastAsia="仿宋_GB2312" w:hAnsi="宋体" w:cs="宋体" w:hint="eastAsia"/>
          <w:kern w:val="0"/>
          <w:sz w:val="30"/>
          <w:szCs w:val="30"/>
        </w:rPr>
        <w:t>90天</w:t>
      </w:r>
      <w:r>
        <w:rPr>
          <w:rFonts w:ascii="仿宋_GB2312" w:eastAsia="仿宋_GB2312" w:hAnsi="仿宋" w:hint="eastAsia"/>
          <w:kern w:val="0"/>
          <w:sz w:val="30"/>
          <w:szCs w:val="30"/>
        </w:rPr>
        <w:t>的投标有效期，严格遵守投标文件的各项承诺。在此期限届满之前，本投标文件始终对我方具有约束力，并随时接受中标。我方承诺在投标有效期内不修改、撤销投标文件。</w:t>
      </w:r>
    </w:p>
    <w:p w14:paraId="62506EC3" w14:textId="77777777" w:rsidR="00592EEE" w:rsidRDefault="00592EEE">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3.</w:t>
      </w:r>
      <w:r>
        <w:rPr>
          <w:rFonts w:ascii="仿宋_GB2312" w:eastAsia="仿宋_GB2312" w:hAnsi="仿宋" w:hint="eastAsia"/>
          <w:color w:val="000000"/>
          <w:kern w:val="0"/>
          <w:sz w:val="30"/>
          <w:szCs w:val="30"/>
        </w:rPr>
        <w:t xml:space="preserve"> 我方愿意遵守本采购文件的规定和要求并提供招标文件中要求的所有资料，若投标文件中存在虚假资料的，则视为我方隐瞒真实情况、提供虚假资料，我方愿意接受主管部门做出的行政处罚。</w:t>
      </w:r>
    </w:p>
    <w:p w14:paraId="42B62680" w14:textId="77777777" w:rsidR="00592EEE" w:rsidRDefault="00592EEE">
      <w:pPr>
        <w:spacing w:line="560" w:lineRule="exact"/>
        <w:ind w:firstLineChars="200" w:firstLine="600"/>
        <w:rPr>
          <w:rFonts w:ascii="仿宋_GB2312" w:eastAsia="仿宋_GB2312" w:hAnsi="仿宋"/>
          <w:color w:val="000000"/>
          <w:kern w:val="0"/>
          <w:sz w:val="30"/>
          <w:szCs w:val="30"/>
        </w:rPr>
      </w:pPr>
      <w:r>
        <w:rPr>
          <w:rFonts w:ascii="仿宋_GB2312" w:eastAsia="仿宋_GB2312" w:hAnsi="仿宋" w:hint="eastAsia"/>
          <w:color w:val="000000"/>
          <w:kern w:val="0"/>
          <w:sz w:val="30"/>
          <w:szCs w:val="30"/>
        </w:rPr>
        <w:t>4.我方同意最低价是中标的主要选择标准，但不是唯一的选择标准。</w:t>
      </w:r>
    </w:p>
    <w:p w14:paraId="60EFD969" w14:textId="77777777" w:rsidR="00592EEE" w:rsidRDefault="00592EEE">
      <w:pPr>
        <w:spacing w:line="560" w:lineRule="exact"/>
        <w:ind w:firstLineChars="200" w:firstLine="600"/>
        <w:rPr>
          <w:rFonts w:ascii="仿宋_GB2312" w:eastAsia="仿宋_GB2312" w:hAnsi="仿宋"/>
          <w:color w:val="000000"/>
          <w:kern w:val="0"/>
          <w:sz w:val="30"/>
          <w:szCs w:val="30"/>
        </w:rPr>
      </w:pPr>
      <w:r>
        <w:rPr>
          <w:rFonts w:ascii="仿宋_GB2312" w:eastAsia="仿宋_GB2312" w:hAnsi="仿宋" w:hint="eastAsia"/>
          <w:color w:val="000000"/>
          <w:kern w:val="0"/>
          <w:sz w:val="30"/>
          <w:szCs w:val="30"/>
        </w:rPr>
        <w:t>5.如果我方中标：</w:t>
      </w:r>
    </w:p>
    <w:p w14:paraId="6C7473F9" w14:textId="77777777" w:rsidR="00592EEE" w:rsidRDefault="00592EEE">
      <w:pPr>
        <w:spacing w:line="560" w:lineRule="exact"/>
        <w:ind w:leftChars="213" w:left="447"/>
        <w:rPr>
          <w:rFonts w:ascii="仿宋_GB2312" w:eastAsia="仿宋_GB2312" w:hAnsi="仿宋"/>
          <w:color w:val="000000"/>
          <w:kern w:val="0"/>
          <w:sz w:val="30"/>
          <w:szCs w:val="30"/>
        </w:rPr>
      </w:pPr>
      <w:r>
        <w:rPr>
          <w:rFonts w:ascii="仿宋_GB2312" w:eastAsia="仿宋_GB2312" w:hAnsi="仿宋" w:hint="eastAsia"/>
          <w:color w:val="000000"/>
          <w:kern w:val="0"/>
          <w:sz w:val="30"/>
          <w:szCs w:val="30"/>
        </w:rPr>
        <w:t>（1）我方承诺在中标通知书发出后，在规定期限内与招标人签订合同；（2）我方承诺在合同约定的期限内，按期、保质、保量完成服务任务;</w:t>
      </w:r>
    </w:p>
    <w:p w14:paraId="4A9207B3" w14:textId="77777777" w:rsidR="00592EEE" w:rsidRDefault="00592EEE">
      <w:pPr>
        <w:spacing w:line="560" w:lineRule="exact"/>
        <w:ind w:firstLineChars="150" w:firstLine="450"/>
        <w:rPr>
          <w:rFonts w:ascii="仿宋_GB2312" w:eastAsia="仿宋_GB2312" w:hAnsi="仿宋"/>
          <w:color w:val="000000"/>
          <w:kern w:val="0"/>
          <w:sz w:val="30"/>
          <w:szCs w:val="30"/>
        </w:rPr>
      </w:pPr>
      <w:r>
        <w:rPr>
          <w:rFonts w:ascii="仿宋_GB2312" w:eastAsia="仿宋_GB2312" w:hAnsi="仿宋" w:hint="eastAsia"/>
          <w:color w:val="000000"/>
          <w:kern w:val="0"/>
          <w:sz w:val="30"/>
          <w:szCs w:val="30"/>
        </w:rPr>
        <w:t>（3）我方承诺将按照招标文件的规定交纳代理服务费。</w:t>
      </w:r>
    </w:p>
    <w:p w14:paraId="5F3E3BC3" w14:textId="77777777" w:rsidR="00592EEE" w:rsidRDefault="00592EEE">
      <w:pPr>
        <w:spacing w:line="560" w:lineRule="exact"/>
        <w:ind w:firstLineChars="200" w:firstLine="600"/>
        <w:rPr>
          <w:rFonts w:ascii="仿宋_GB2312" w:eastAsia="仿宋_GB2312" w:hAnsi="仿宋"/>
          <w:kern w:val="0"/>
          <w:sz w:val="30"/>
          <w:szCs w:val="30"/>
        </w:rPr>
      </w:pPr>
      <w:r>
        <w:rPr>
          <w:rFonts w:ascii="仿宋_GB2312" w:eastAsia="仿宋_GB2312" w:hAnsi="仿宋" w:hint="eastAsia"/>
          <w:kern w:val="0"/>
          <w:sz w:val="30"/>
          <w:szCs w:val="30"/>
        </w:rPr>
        <w:t>6.所有有关本投标的函电，请按下列地址联系：</w:t>
      </w:r>
    </w:p>
    <w:p w14:paraId="71878A98" w14:textId="77777777" w:rsidR="00592EEE" w:rsidRDefault="00592EEE">
      <w:pPr>
        <w:spacing w:line="560" w:lineRule="exact"/>
        <w:ind w:firstLine="640"/>
        <w:rPr>
          <w:rFonts w:ascii="仿宋_GB2312" w:eastAsia="仿宋_GB2312" w:hAnsi="仿宋"/>
          <w:kern w:val="0"/>
          <w:sz w:val="30"/>
          <w:szCs w:val="30"/>
        </w:rPr>
      </w:pPr>
      <w:r>
        <w:rPr>
          <w:rFonts w:ascii="仿宋_GB2312" w:eastAsia="仿宋_GB2312" w:hAnsi="仿宋" w:hint="eastAsia"/>
          <w:kern w:val="0"/>
          <w:sz w:val="30"/>
          <w:szCs w:val="30"/>
        </w:rPr>
        <w:t>单    位：                     邮政编码：</w:t>
      </w:r>
    </w:p>
    <w:p w14:paraId="77DCD27D" w14:textId="77777777" w:rsidR="00592EEE" w:rsidRDefault="00592EEE">
      <w:pPr>
        <w:spacing w:line="560" w:lineRule="exact"/>
        <w:ind w:firstLine="640"/>
        <w:rPr>
          <w:rFonts w:ascii="仿宋_GB2312" w:eastAsia="仿宋_GB2312" w:hAnsi="仿宋"/>
          <w:kern w:val="0"/>
          <w:sz w:val="30"/>
          <w:szCs w:val="30"/>
        </w:rPr>
      </w:pPr>
      <w:r>
        <w:rPr>
          <w:rFonts w:ascii="仿宋_GB2312" w:eastAsia="仿宋_GB2312" w:hAnsi="仿宋" w:hint="eastAsia"/>
          <w:kern w:val="0"/>
          <w:sz w:val="30"/>
          <w:szCs w:val="30"/>
        </w:rPr>
        <w:t>地    址：                     联 系 人：</w:t>
      </w:r>
    </w:p>
    <w:p w14:paraId="6D840D8D" w14:textId="77777777" w:rsidR="00592EEE" w:rsidRDefault="00592EEE">
      <w:pPr>
        <w:spacing w:line="560" w:lineRule="exact"/>
        <w:ind w:firstLine="640"/>
        <w:rPr>
          <w:rFonts w:ascii="仿宋_GB2312" w:eastAsia="仿宋_GB2312" w:hAnsi="仿宋"/>
          <w:kern w:val="0"/>
          <w:sz w:val="30"/>
          <w:szCs w:val="30"/>
        </w:rPr>
      </w:pPr>
      <w:r>
        <w:rPr>
          <w:rFonts w:ascii="仿宋_GB2312" w:eastAsia="仿宋_GB2312" w:hAnsi="仿宋" w:hint="eastAsia"/>
          <w:kern w:val="0"/>
          <w:sz w:val="30"/>
          <w:szCs w:val="30"/>
        </w:rPr>
        <w:t>电    话：                     传    真：</w:t>
      </w:r>
    </w:p>
    <w:p w14:paraId="7E08DC12" w14:textId="77777777" w:rsidR="00592EEE" w:rsidRDefault="00592EEE">
      <w:pPr>
        <w:spacing w:line="560" w:lineRule="exact"/>
        <w:ind w:firstLine="640"/>
        <w:rPr>
          <w:rFonts w:ascii="仿宋_GB2312" w:eastAsia="仿宋_GB2312" w:hAnsi="仿宋"/>
          <w:kern w:val="0"/>
          <w:sz w:val="30"/>
          <w:szCs w:val="30"/>
        </w:rPr>
      </w:pPr>
      <w:r>
        <w:rPr>
          <w:rFonts w:ascii="仿宋_GB2312" w:eastAsia="仿宋_GB2312" w:hAnsi="仿宋" w:hint="eastAsia"/>
          <w:kern w:val="0"/>
          <w:sz w:val="30"/>
          <w:szCs w:val="30"/>
        </w:rPr>
        <w:t>开户名称：</w:t>
      </w:r>
    </w:p>
    <w:p w14:paraId="34EF9680" w14:textId="77777777" w:rsidR="00592EEE" w:rsidRDefault="00592EEE">
      <w:pPr>
        <w:spacing w:line="560" w:lineRule="exact"/>
        <w:ind w:firstLine="640"/>
        <w:rPr>
          <w:rFonts w:ascii="仿宋_GB2312" w:eastAsia="仿宋_GB2312" w:hAnsi="仿宋"/>
          <w:kern w:val="0"/>
          <w:sz w:val="30"/>
          <w:szCs w:val="30"/>
        </w:rPr>
      </w:pPr>
      <w:r>
        <w:rPr>
          <w:rFonts w:ascii="仿宋_GB2312" w:eastAsia="仿宋_GB2312" w:hAnsi="仿宋" w:hint="eastAsia"/>
          <w:kern w:val="0"/>
          <w:sz w:val="30"/>
          <w:szCs w:val="30"/>
        </w:rPr>
        <w:lastRenderedPageBreak/>
        <w:t>开户银行：</w:t>
      </w:r>
    </w:p>
    <w:p w14:paraId="666D7EFE" w14:textId="77777777" w:rsidR="00592EEE" w:rsidRDefault="00592EEE">
      <w:pPr>
        <w:spacing w:line="560" w:lineRule="exact"/>
        <w:ind w:firstLine="640"/>
        <w:rPr>
          <w:rFonts w:ascii="仿宋_GB2312" w:eastAsia="仿宋_GB2312" w:hAnsi="仿宋"/>
          <w:kern w:val="0"/>
          <w:sz w:val="30"/>
          <w:szCs w:val="30"/>
        </w:rPr>
      </w:pPr>
      <w:r>
        <w:rPr>
          <w:rFonts w:ascii="仿宋_GB2312" w:eastAsia="仿宋_GB2312" w:hAnsi="仿宋" w:hint="eastAsia"/>
          <w:kern w:val="0"/>
          <w:sz w:val="30"/>
          <w:szCs w:val="30"/>
        </w:rPr>
        <w:t>开户账号：</w:t>
      </w:r>
    </w:p>
    <w:p w14:paraId="11ADD5F4" w14:textId="77777777" w:rsidR="00592EEE" w:rsidRDefault="00592EEE">
      <w:pPr>
        <w:spacing w:line="560" w:lineRule="exact"/>
        <w:ind w:firstLine="640"/>
        <w:rPr>
          <w:rFonts w:ascii="仿宋_GB2312" w:eastAsia="仿宋_GB2312" w:hAnsi="仿宋"/>
          <w:kern w:val="0"/>
          <w:sz w:val="30"/>
          <w:szCs w:val="30"/>
        </w:rPr>
      </w:pPr>
      <w:r>
        <w:rPr>
          <w:rFonts w:ascii="仿宋_GB2312" w:eastAsia="仿宋_GB2312" w:hAnsi="仿宋" w:hint="eastAsia"/>
          <w:kern w:val="0"/>
          <w:sz w:val="30"/>
          <w:szCs w:val="30"/>
        </w:rPr>
        <w:t xml:space="preserve">投标人（盖章）： </w:t>
      </w:r>
    </w:p>
    <w:p w14:paraId="54F5B8E5" w14:textId="77777777" w:rsidR="00592EEE" w:rsidRDefault="00592EEE">
      <w:pPr>
        <w:spacing w:line="560" w:lineRule="exact"/>
        <w:ind w:firstLine="640"/>
        <w:rPr>
          <w:rFonts w:ascii="仿宋_GB2312" w:eastAsia="仿宋_GB2312" w:hAnsi="仿宋"/>
          <w:kern w:val="0"/>
          <w:sz w:val="30"/>
          <w:szCs w:val="30"/>
        </w:rPr>
      </w:pPr>
      <w:r>
        <w:rPr>
          <w:rFonts w:ascii="仿宋_GB2312" w:eastAsia="仿宋_GB2312" w:hAnsi="仿宋" w:hint="eastAsia"/>
          <w:kern w:val="0"/>
          <w:sz w:val="30"/>
          <w:szCs w:val="30"/>
        </w:rPr>
        <w:t>法定代表人或被授权人（签字或盖章）：</w:t>
      </w:r>
    </w:p>
    <w:p w14:paraId="71C31F6D" w14:textId="77777777" w:rsidR="00592EEE" w:rsidRDefault="00592EEE">
      <w:pPr>
        <w:spacing w:line="560" w:lineRule="exact"/>
        <w:ind w:firstLine="640"/>
        <w:rPr>
          <w:rFonts w:ascii="仿宋_GB2312" w:eastAsia="仿宋_GB2312" w:hAnsi="仿宋"/>
          <w:kern w:val="0"/>
          <w:sz w:val="30"/>
          <w:szCs w:val="30"/>
        </w:rPr>
      </w:pPr>
      <w:r>
        <w:rPr>
          <w:rFonts w:ascii="仿宋_GB2312" w:eastAsia="仿宋_GB2312" w:hAnsi="仿宋" w:hint="eastAsia"/>
          <w:kern w:val="0"/>
          <w:sz w:val="30"/>
          <w:szCs w:val="30"/>
        </w:rPr>
        <w:t xml:space="preserve">投标日期：××年××月××日 </w:t>
      </w:r>
    </w:p>
    <w:p w14:paraId="65998A90" w14:textId="77777777" w:rsidR="00592EEE" w:rsidRDefault="00592EEE">
      <w:pPr>
        <w:spacing w:line="560" w:lineRule="exact"/>
        <w:ind w:firstLine="640"/>
        <w:rPr>
          <w:rFonts w:ascii="仿宋_GB2312" w:eastAsia="仿宋_GB2312" w:hAnsi="仿宋"/>
          <w:kern w:val="0"/>
          <w:sz w:val="30"/>
          <w:szCs w:val="30"/>
        </w:rPr>
      </w:pPr>
      <w:r>
        <w:rPr>
          <w:rFonts w:ascii="仿宋_GB2312" w:eastAsia="仿宋_GB2312" w:hAnsi="仿宋" w:hint="eastAsia"/>
          <w:kern w:val="0"/>
          <w:sz w:val="30"/>
          <w:szCs w:val="30"/>
        </w:rPr>
        <w:t xml:space="preserve">    </w:t>
      </w:r>
    </w:p>
    <w:p w14:paraId="4E659ACA" w14:textId="77777777" w:rsidR="00592EEE" w:rsidRDefault="00592EEE">
      <w:pPr>
        <w:keepNext/>
        <w:keepLines/>
        <w:spacing w:before="120" w:after="120" w:line="560" w:lineRule="exact"/>
        <w:jc w:val="center"/>
        <w:outlineLvl w:val="1"/>
        <w:rPr>
          <w:rFonts w:ascii="Arial" w:eastAsia="黑体" w:hAnsi="Arial"/>
          <w:bCs/>
          <w:sz w:val="44"/>
          <w:szCs w:val="32"/>
        </w:rPr>
      </w:pPr>
      <w:r>
        <w:rPr>
          <w:rFonts w:ascii="仿宋_GB2312" w:eastAsia="仿宋_GB2312" w:hAnsi="仿宋"/>
          <w:bCs/>
          <w:sz w:val="30"/>
          <w:szCs w:val="30"/>
        </w:rPr>
        <w:br w:type="page"/>
      </w:r>
      <w:r>
        <w:rPr>
          <w:rFonts w:ascii="Arial" w:eastAsia="黑体" w:hAnsi="Arial" w:hint="eastAsia"/>
          <w:bCs/>
          <w:sz w:val="44"/>
          <w:szCs w:val="32"/>
        </w:rPr>
        <w:lastRenderedPageBreak/>
        <w:t>投标人资格证明文件</w:t>
      </w:r>
    </w:p>
    <w:p w14:paraId="2AF0277A" w14:textId="77777777" w:rsidR="00592EEE" w:rsidRDefault="00592EEE">
      <w:pPr>
        <w:keepNext/>
        <w:keepLines/>
        <w:spacing w:line="560" w:lineRule="exact"/>
        <w:jc w:val="center"/>
        <w:outlineLvl w:val="2"/>
        <w:rPr>
          <w:rFonts w:eastAsia="黑体"/>
          <w:bCs/>
          <w:sz w:val="32"/>
          <w:szCs w:val="32"/>
        </w:rPr>
      </w:pPr>
      <w:r>
        <w:rPr>
          <w:rFonts w:eastAsia="黑体" w:hint="eastAsia"/>
          <w:bCs/>
          <w:sz w:val="32"/>
          <w:szCs w:val="32"/>
        </w:rPr>
        <w:t>有效的营业执照副本扫描件</w:t>
      </w:r>
    </w:p>
    <w:p w14:paraId="5A2742F8" w14:textId="77777777" w:rsidR="00592EEE" w:rsidRDefault="00592EEE"/>
    <w:p w14:paraId="2F410128" w14:textId="689F13D5" w:rsidR="00024708" w:rsidRDefault="00592EEE" w:rsidP="00024708">
      <w:pPr>
        <w:keepNext/>
        <w:keepLines/>
        <w:spacing w:before="120" w:after="120" w:line="560" w:lineRule="exact"/>
        <w:jc w:val="center"/>
        <w:outlineLvl w:val="2"/>
        <w:rPr>
          <w:rFonts w:eastAsia="黑体"/>
          <w:bCs/>
          <w:sz w:val="32"/>
          <w:szCs w:val="32"/>
        </w:rPr>
      </w:pPr>
      <w:r>
        <w:rPr>
          <w:rFonts w:eastAsia="黑体"/>
          <w:bCs/>
          <w:sz w:val="32"/>
          <w:szCs w:val="32"/>
        </w:rPr>
        <w:br w:type="page"/>
      </w:r>
    </w:p>
    <w:p w14:paraId="117A29D4" w14:textId="71766BE8" w:rsidR="00592EEE" w:rsidRDefault="00592EE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14:paraId="16A361FD" w14:textId="77777777" w:rsidR="00592EEE" w:rsidRDefault="00592EEE">
      <w:pPr>
        <w:ind w:right="840"/>
        <w:jc w:val="center"/>
        <w:rPr>
          <w:rFonts w:hAnsi="宋体"/>
        </w:rPr>
      </w:pPr>
    </w:p>
    <w:p w14:paraId="14F2F4B0" w14:textId="77777777" w:rsidR="00592EEE" w:rsidRDefault="00592EEE">
      <w:pPr>
        <w:spacing w:line="560" w:lineRule="exact"/>
        <w:rPr>
          <w:rFonts w:ascii="仿宋_GB2312" w:eastAsia="仿宋_GB2312" w:hAnsi="仿宋"/>
          <w:color w:val="C00000"/>
          <w:kern w:val="0"/>
          <w:sz w:val="30"/>
          <w:szCs w:val="30"/>
        </w:rPr>
      </w:pPr>
      <w:r>
        <w:rPr>
          <w:rFonts w:ascii="仿宋_GB2312" w:eastAsia="仿宋_GB2312" w:hAnsi="仿宋" w:hint="eastAsia"/>
          <w:sz w:val="32"/>
          <w:szCs w:val="32"/>
        </w:rPr>
        <w:t>致</w:t>
      </w:r>
      <w:r w:rsidRPr="00EA29E5">
        <w:rPr>
          <w:rFonts w:ascii="仿宋_GB2312" w:eastAsia="仿宋_GB2312" w:hAnsi="仿宋"/>
          <w:noProof/>
          <w:color w:val="000000"/>
          <w:sz w:val="30"/>
          <w:szCs w:val="30"/>
        </w:rPr>
        <w:t>乳山宏大工程咨询有限公司</w:t>
      </w:r>
      <w:r>
        <w:rPr>
          <w:rFonts w:ascii="仿宋_GB2312" w:eastAsia="仿宋_GB2312" w:hAnsi="仿宋" w:hint="eastAsia"/>
          <w:color w:val="000000"/>
          <w:kern w:val="0"/>
          <w:sz w:val="30"/>
          <w:szCs w:val="30"/>
        </w:rPr>
        <w:t>：</w:t>
      </w:r>
    </w:p>
    <w:p w14:paraId="47A1CC3E" w14:textId="77777777" w:rsidR="00592EEE" w:rsidRDefault="00592EEE">
      <w:pPr>
        <w:tabs>
          <w:tab w:val="left" w:pos="5580"/>
        </w:tabs>
        <w:spacing w:line="600" w:lineRule="exact"/>
        <w:ind w:leftChars="-29" w:left="1100" w:hanging="1161"/>
        <w:rPr>
          <w:rFonts w:ascii="仿宋_GB2312" w:eastAsia="仿宋_GB2312" w:hAnsi="仿宋"/>
          <w:sz w:val="32"/>
          <w:szCs w:val="32"/>
        </w:rPr>
      </w:pPr>
    </w:p>
    <w:p w14:paraId="25254B3B" w14:textId="77777777" w:rsidR="00592EEE" w:rsidRDefault="00592EEE">
      <w:pPr>
        <w:tabs>
          <w:tab w:val="left" w:pos="5580"/>
        </w:tabs>
        <w:spacing w:line="600" w:lineRule="exact"/>
        <w:ind w:leftChars="-54" w:left="-113" w:firstLineChars="200" w:firstLine="640"/>
        <w:rPr>
          <w:rFonts w:ascii="仿宋_GB2312" w:eastAsia="仿宋_GB2312" w:hAnsi="仿宋"/>
          <w:sz w:val="32"/>
          <w:szCs w:val="32"/>
        </w:rPr>
      </w:pPr>
      <w:r>
        <w:rPr>
          <w:rFonts w:ascii="仿宋_GB2312" w:eastAsia="仿宋_GB2312" w:hAnsi="仿宋" w:hint="eastAsia"/>
          <w:sz w:val="32"/>
          <w:szCs w:val="32"/>
        </w:rPr>
        <w:t xml:space="preserve">（姓名、性别、年龄、身份证号码）在我单位任 </w:t>
      </w:r>
      <w:r>
        <w:rPr>
          <w:rFonts w:ascii="仿宋_GB2312" w:eastAsia="仿宋_GB2312" w:hAnsi="仿宋"/>
          <w:sz w:val="32"/>
          <w:szCs w:val="32"/>
        </w:rPr>
        <w:t xml:space="preserve">      </w:t>
      </w:r>
      <w:r>
        <w:rPr>
          <w:rFonts w:ascii="仿宋_GB2312" w:eastAsia="仿宋_GB2312" w:hAnsi="仿宋" w:hint="eastAsia"/>
          <w:sz w:val="32"/>
          <w:szCs w:val="32"/>
        </w:rPr>
        <w:t>（董事长、总经理等）职务，是我单位的法定代表人/（依法登记的负责人）。</w:t>
      </w:r>
    </w:p>
    <w:p w14:paraId="22C3CEB5" w14:textId="77777777" w:rsidR="00592EEE" w:rsidRDefault="00592EEE">
      <w:pPr>
        <w:tabs>
          <w:tab w:val="left" w:pos="5580"/>
        </w:tabs>
        <w:spacing w:line="600" w:lineRule="exact"/>
        <w:rPr>
          <w:rFonts w:ascii="仿宋_GB2312" w:eastAsia="仿宋_GB2312" w:hAnsi="仿宋"/>
          <w:sz w:val="32"/>
          <w:szCs w:val="32"/>
        </w:rPr>
      </w:pPr>
    </w:p>
    <w:p w14:paraId="4CDDB90A" w14:textId="77777777" w:rsidR="00592EEE" w:rsidRDefault="00592EEE">
      <w:pPr>
        <w:tabs>
          <w:tab w:val="left" w:pos="5580"/>
        </w:tabs>
        <w:spacing w:line="600" w:lineRule="exact"/>
        <w:ind w:leftChars="257" w:left="1080" w:hanging="540"/>
        <w:rPr>
          <w:rFonts w:ascii="仿宋_GB2312" w:eastAsia="仿宋_GB2312" w:hAnsi="仿宋"/>
          <w:sz w:val="32"/>
          <w:szCs w:val="32"/>
        </w:rPr>
      </w:pPr>
      <w:r>
        <w:rPr>
          <w:rFonts w:ascii="仿宋_GB2312" w:eastAsia="仿宋_GB2312" w:hAnsi="仿宋" w:hint="eastAsia"/>
          <w:sz w:val="32"/>
          <w:szCs w:val="32"/>
        </w:rPr>
        <w:t>特此证明。</w:t>
      </w:r>
    </w:p>
    <w:p w14:paraId="711092D1" w14:textId="77777777" w:rsidR="00592EEE" w:rsidRDefault="00592EEE">
      <w:pPr>
        <w:spacing w:line="600" w:lineRule="exact"/>
        <w:rPr>
          <w:rFonts w:ascii="仿宋_GB2312" w:eastAsia="仿宋_GB2312" w:hAnsi="仿宋"/>
          <w:sz w:val="32"/>
          <w:szCs w:val="32"/>
        </w:rPr>
      </w:pPr>
    </w:p>
    <w:p w14:paraId="23DD4221" w14:textId="77777777" w:rsidR="00592EEE" w:rsidRDefault="00592EEE">
      <w:pPr>
        <w:tabs>
          <w:tab w:val="left" w:pos="5580"/>
        </w:tabs>
        <w:spacing w:line="600" w:lineRule="exact"/>
        <w:ind w:leftChars="-257" w:left="-540"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投标人名称（公</w:t>
      </w:r>
      <w:r>
        <w:rPr>
          <w:rFonts w:ascii="仿宋_GB2312" w:eastAsia="仿宋_GB2312" w:hAnsi="仿宋"/>
          <w:sz w:val="32"/>
          <w:szCs w:val="32"/>
        </w:rPr>
        <w:t>章）：</w:t>
      </w: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 xml:space="preserve"> </w:t>
      </w:r>
    </w:p>
    <w:p w14:paraId="7A3EBC88" w14:textId="77777777" w:rsidR="00592EEE" w:rsidRDefault="00592EEE">
      <w:pPr>
        <w:keepNext/>
        <w:keepLines/>
        <w:spacing w:line="560" w:lineRule="exact"/>
        <w:jc w:val="center"/>
        <w:outlineLvl w:val="2"/>
        <w:rPr>
          <w:rFonts w:eastAsia="黑体"/>
          <w:bCs/>
          <w:sz w:val="44"/>
          <w:szCs w:val="32"/>
        </w:rPr>
      </w:pPr>
      <w:r>
        <w:br w:type="page"/>
      </w:r>
      <w:r>
        <w:rPr>
          <w:rFonts w:eastAsia="黑体" w:hint="eastAsia"/>
          <w:bCs/>
          <w:sz w:val="32"/>
          <w:szCs w:val="32"/>
        </w:rPr>
        <w:lastRenderedPageBreak/>
        <w:t>授权委托书</w:t>
      </w:r>
    </w:p>
    <w:p w14:paraId="53D3B7B9" w14:textId="77777777" w:rsidR="00592EEE" w:rsidRDefault="00592EEE">
      <w:pPr>
        <w:spacing w:line="480" w:lineRule="exact"/>
        <w:ind w:firstLineChars="200" w:firstLine="640"/>
      </w:pPr>
      <w:r>
        <w:rPr>
          <w:rFonts w:ascii="仿宋_GB2312" w:eastAsia="仿宋_GB2312" w:hAnsi="仿宋" w:hint="eastAsia"/>
          <w:sz w:val="32"/>
          <w:szCs w:val="32"/>
        </w:rPr>
        <w:t>本授权书声明：注册于</w:t>
      </w:r>
      <w:r>
        <w:rPr>
          <w:rFonts w:ascii="仿宋_GB2312" w:eastAsia="仿宋_GB2312" w:hAnsi="仿宋" w:hint="eastAsia"/>
          <w:sz w:val="32"/>
          <w:szCs w:val="32"/>
          <w:u w:val="single"/>
        </w:rPr>
        <w:t xml:space="preserve">   （国家或地区的名称）  </w:t>
      </w:r>
      <w:r>
        <w:rPr>
          <w:rFonts w:ascii="仿宋_GB2312" w:eastAsia="仿宋_GB2312" w:hAnsi="仿宋" w:hint="eastAsia"/>
          <w:sz w:val="32"/>
          <w:szCs w:val="32"/>
        </w:rPr>
        <w:t>的</w:t>
      </w:r>
      <w:r>
        <w:rPr>
          <w:rFonts w:ascii="仿宋_GB2312" w:eastAsia="仿宋_GB2312" w:hAnsi="仿宋" w:hint="eastAsia"/>
          <w:sz w:val="32"/>
          <w:szCs w:val="32"/>
          <w:u w:val="single"/>
        </w:rPr>
        <w:t xml:space="preserve">  （公司名称）  </w:t>
      </w:r>
      <w:r>
        <w:rPr>
          <w:rFonts w:ascii="仿宋_GB2312" w:eastAsia="仿宋_GB2312" w:hAnsi="仿宋" w:hint="eastAsia"/>
          <w:sz w:val="32"/>
          <w:szCs w:val="32"/>
        </w:rPr>
        <w:t>的</w:t>
      </w:r>
      <w:r>
        <w:rPr>
          <w:rFonts w:ascii="仿宋_GB2312" w:eastAsia="仿宋_GB2312" w:hAnsi="仿宋" w:hint="eastAsia"/>
          <w:sz w:val="32"/>
          <w:szCs w:val="32"/>
          <w:u w:val="single"/>
        </w:rPr>
        <w:t xml:space="preserve"> （法人代表/</w:t>
      </w:r>
      <w:r w:rsidRPr="00201637">
        <w:rPr>
          <w:rFonts w:ascii="仿宋_GB2312" w:eastAsia="仿宋_GB2312" w:hAnsi="仿宋" w:hint="eastAsia"/>
          <w:sz w:val="32"/>
          <w:szCs w:val="32"/>
          <w:u w:val="single"/>
        </w:rPr>
        <w:t>负责人</w:t>
      </w:r>
      <w:r>
        <w:rPr>
          <w:rFonts w:ascii="仿宋_GB2312" w:eastAsia="仿宋_GB2312" w:hAnsi="仿宋" w:hint="eastAsia"/>
          <w:sz w:val="32"/>
          <w:szCs w:val="32"/>
          <w:u w:val="single"/>
        </w:rPr>
        <w:t>姓名、职务）  （</w:t>
      </w:r>
      <w:r>
        <w:rPr>
          <w:rFonts w:ascii="仿宋_GB2312" w:eastAsia="仿宋_GB2312" w:hAnsi="仿宋" w:hint="eastAsia"/>
          <w:kern w:val="0"/>
          <w:sz w:val="32"/>
          <w:szCs w:val="32"/>
        </w:rPr>
        <w:t>身份证</w:t>
      </w:r>
      <w:r>
        <w:rPr>
          <w:rFonts w:ascii="仿宋_GB2312" w:eastAsia="仿宋_GB2312" w:hAnsi="仿宋"/>
          <w:kern w:val="0"/>
          <w:sz w:val="32"/>
          <w:szCs w:val="32"/>
        </w:rPr>
        <w:t>号码</w:t>
      </w:r>
      <w:r>
        <w:rPr>
          <w:rFonts w:ascii="仿宋_GB2312" w:eastAsia="仿宋_GB2312" w:hAnsi="仿宋" w:hint="eastAsia"/>
          <w:kern w:val="0"/>
          <w:sz w:val="32"/>
          <w:szCs w:val="32"/>
        </w:rPr>
        <w:t xml:space="preserve">： </w:t>
      </w:r>
      <w:r>
        <w:rPr>
          <w:rFonts w:ascii="仿宋_GB2312" w:eastAsia="仿宋_GB2312" w:hAnsi="仿宋"/>
          <w:kern w:val="0"/>
          <w:sz w:val="32"/>
          <w:szCs w:val="32"/>
        </w:rPr>
        <w:t xml:space="preserve">          </w:t>
      </w:r>
      <w:r>
        <w:rPr>
          <w:rFonts w:ascii="仿宋_GB2312" w:eastAsia="仿宋_GB2312" w:hAnsi="仿宋" w:hint="eastAsia"/>
          <w:kern w:val="0"/>
          <w:sz w:val="32"/>
          <w:szCs w:val="32"/>
        </w:rPr>
        <w:t>）</w:t>
      </w:r>
      <w:r>
        <w:rPr>
          <w:rFonts w:ascii="仿宋_GB2312" w:eastAsia="仿宋_GB2312" w:hAnsi="仿宋" w:hint="eastAsia"/>
          <w:sz w:val="32"/>
          <w:szCs w:val="32"/>
        </w:rPr>
        <w:t>，代表本公司授权</w:t>
      </w:r>
      <w:r>
        <w:rPr>
          <w:rFonts w:ascii="仿宋_GB2312" w:eastAsia="仿宋_GB2312" w:hAnsi="仿宋" w:hint="eastAsia"/>
          <w:sz w:val="32"/>
          <w:szCs w:val="32"/>
          <w:u w:val="single"/>
        </w:rPr>
        <w:t xml:space="preserve">  （被授权单位名称）  </w:t>
      </w:r>
      <w:r>
        <w:rPr>
          <w:rFonts w:ascii="仿宋_GB2312" w:eastAsia="仿宋_GB2312" w:hAnsi="仿宋" w:hint="eastAsia"/>
          <w:sz w:val="32"/>
          <w:szCs w:val="32"/>
        </w:rPr>
        <w:t>的</w:t>
      </w:r>
      <w:r>
        <w:rPr>
          <w:rFonts w:ascii="仿宋_GB2312" w:eastAsia="仿宋_GB2312" w:hAnsi="仿宋" w:hint="eastAsia"/>
          <w:sz w:val="32"/>
          <w:szCs w:val="32"/>
          <w:u w:val="single"/>
        </w:rPr>
        <w:t xml:space="preserve">        （被授权人的姓名、职务）（</w:t>
      </w:r>
      <w:r>
        <w:rPr>
          <w:rFonts w:ascii="仿宋_GB2312" w:eastAsia="仿宋_GB2312" w:hAnsi="仿宋" w:hint="eastAsia"/>
          <w:kern w:val="0"/>
          <w:sz w:val="32"/>
          <w:szCs w:val="32"/>
        </w:rPr>
        <w:t>身份证</w:t>
      </w:r>
      <w:r>
        <w:rPr>
          <w:rFonts w:ascii="仿宋_GB2312" w:eastAsia="仿宋_GB2312" w:hAnsi="仿宋"/>
          <w:kern w:val="0"/>
          <w:sz w:val="32"/>
          <w:szCs w:val="32"/>
        </w:rPr>
        <w:t>号码</w:t>
      </w:r>
      <w:r>
        <w:rPr>
          <w:rFonts w:ascii="仿宋_GB2312" w:eastAsia="仿宋_GB2312" w:hAnsi="仿宋" w:hint="eastAsia"/>
          <w:kern w:val="0"/>
          <w:sz w:val="32"/>
          <w:szCs w:val="32"/>
        </w:rPr>
        <w:t xml:space="preserve">： </w:t>
      </w:r>
      <w:r>
        <w:rPr>
          <w:rFonts w:ascii="仿宋_GB2312" w:eastAsia="仿宋_GB2312" w:hAnsi="仿宋"/>
          <w:kern w:val="0"/>
          <w:sz w:val="32"/>
          <w:szCs w:val="32"/>
        </w:rPr>
        <w:t xml:space="preserve">          </w:t>
      </w:r>
      <w:r>
        <w:rPr>
          <w:rFonts w:ascii="仿宋_GB2312" w:eastAsia="仿宋_GB2312" w:hAnsi="仿宋" w:hint="eastAsia"/>
          <w:kern w:val="0"/>
          <w:sz w:val="32"/>
          <w:szCs w:val="32"/>
        </w:rPr>
        <w:t>）</w:t>
      </w:r>
      <w:r>
        <w:rPr>
          <w:rFonts w:ascii="仿宋_GB2312" w:eastAsia="仿宋_GB2312" w:hAnsi="仿宋" w:hint="eastAsia"/>
          <w:sz w:val="32"/>
          <w:szCs w:val="32"/>
        </w:rPr>
        <w:t>为本公司的合法代理人，参加编号为</w:t>
      </w:r>
      <w:r w:rsidRPr="00EA29E5">
        <w:rPr>
          <w:rFonts w:ascii="仿宋_GB2312" w:eastAsia="仿宋_GB2312" w:hAnsi="仿宋"/>
          <w:noProof/>
          <w:sz w:val="32"/>
          <w:szCs w:val="32"/>
        </w:rPr>
        <w:t>SDRS-HD-2025063</w:t>
      </w:r>
      <w:r>
        <w:rPr>
          <w:rFonts w:ascii="仿宋_GB2312" w:eastAsia="仿宋_GB2312" w:hAnsi="仿宋" w:hint="eastAsia"/>
          <w:sz w:val="32"/>
          <w:szCs w:val="32"/>
        </w:rPr>
        <w:t>号的公开招标采购活动，以本公司名义处理一切与之有关的事宜。</w:t>
      </w:r>
    </w:p>
    <w:p w14:paraId="7C3C1A08" w14:textId="77777777" w:rsidR="00592EEE" w:rsidRDefault="00592EEE">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如果本公司在此次采购活动中成交，被授权人有权代表本公司签署采购合同。</w:t>
      </w:r>
    </w:p>
    <w:p w14:paraId="28BF9F57" w14:textId="77777777" w:rsidR="00592EEE" w:rsidRDefault="00592EEE">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本授权书于</w:t>
      </w:r>
      <w:r>
        <w:rPr>
          <w:rFonts w:ascii="仿宋_GB2312" w:eastAsia="仿宋_GB2312" w:hAnsi="仿宋" w:hint="eastAsia"/>
          <w:kern w:val="0"/>
          <w:sz w:val="32"/>
          <w:szCs w:val="32"/>
          <w:u w:val="single"/>
        </w:rPr>
        <w:t xml:space="preserve">      </w:t>
      </w:r>
      <w:r>
        <w:rPr>
          <w:rFonts w:ascii="仿宋_GB2312" w:eastAsia="仿宋_GB2312" w:hAnsi="仿宋" w:hint="eastAsia"/>
          <w:kern w:val="0"/>
          <w:sz w:val="32"/>
          <w:szCs w:val="32"/>
        </w:rPr>
        <w:t>年</w:t>
      </w:r>
      <w:r>
        <w:rPr>
          <w:rFonts w:ascii="仿宋_GB2312" w:eastAsia="仿宋_GB2312" w:hAnsi="仿宋" w:hint="eastAsia"/>
          <w:kern w:val="0"/>
          <w:sz w:val="32"/>
          <w:szCs w:val="32"/>
          <w:u w:val="single"/>
        </w:rPr>
        <w:t xml:space="preserve">    </w:t>
      </w:r>
      <w:r>
        <w:rPr>
          <w:rFonts w:ascii="仿宋_GB2312" w:eastAsia="仿宋_GB2312" w:hAnsi="仿宋" w:hint="eastAsia"/>
          <w:kern w:val="0"/>
          <w:sz w:val="32"/>
          <w:szCs w:val="32"/>
        </w:rPr>
        <w:t>月</w:t>
      </w:r>
      <w:r>
        <w:rPr>
          <w:rFonts w:ascii="仿宋_GB2312" w:eastAsia="仿宋_GB2312" w:hAnsi="仿宋" w:hint="eastAsia"/>
          <w:kern w:val="0"/>
          <w:sz w:val="32"/>
          <w:szCs w:val="32"/>
          <w:u w:val="single"/>
        </w:rPr>
        <w:t xml:space="preserve">    </w:t>
      </w:r>
      <w:r>
        <w:rPr>
          <w:rFonts w:ascii="仿宋_GB2312" w:eastAsia="仿宋_GB2312" w:hAnsi="仿宋" w:hint="eastAsia"/>
          <w:kern w:val="0"/>
          <w:sz w:val="32"/>
          <w:szCs w:val="32"/>
        </w:rPr>
        <w:t>日法定代表人签字或盖章并由被授权人签字、单位盖章生效，特此声明。</w:t>
      </w:r>
    </w:p>
    <w:p w14:paraId="5A509EF3" w14:textId="77777777" w:rsidR="00592EEE" w:rsidRDefault="00592EEE">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被授权人无转委托权。</w:t>
      </w:r>
    </w:p>
    <w:p w14:paraId="61EEC204" w14:textId="77777777" w:rsidR="00592EEE" w:rsidRDefault="00592EEE">
      <w:pPr>
        <w:spacing w:line="480" w:lineRule="exact"/>
        <w:ind w:firstLineChars="200" w:firstLine="640"/>
        <w:jc w:val="left"/>
        <w:rPr>
          <w:rFonts w:ascii="仿宋_GB2312" w:eastAsia="仿宋_GB2312" w:hAnsi="仿宋"/>
          <w:kern w:val="0"/>
          <w:sz w:val="32"/>
          <w:szCs w:val="32"/>
        </w:rPr>
      </w:pPr>
      <w:r>
        <w:rPr>
          <w:rFonts w:ascii="仿宋_GB2312" w:eastAsia="仿宋_GB2312" w:hAnsi="仿宋" w:hint="eastAsia"/>
          <w:kern w:val="0"/>
          <w:sz w:val="32"/>
          <w:szCs w:val="32"/>
        </w:rPr>
        <w:t>法定代表人</w:t>
      </w:r>
      <w:r>
        <w:rPr>
          <w:rFonts w:ascii="仿宋_GB2312" w:eastAsia="仿宋_GB2312" w:hAnsi="仿宋" w:hint="eastAsia"/>
          <w:sz w:val="32"/>
          <w:szCs w:val="32"/>
        </w:rPr>
        <w:t>（依法登记的负责人）</w:t>
      </w:r>
      <w:r>
        <w:rPr>
          <w:rFonts w:ascii="仿宋_GB2312" w:eastAsia="仿宋_GB2312" w:hAnsi="仿宋" w:hint="eastAsia"/>
          <w:kern w:val="0"/>
          <w:sz w:val="32"/>
          <w:szCs w:val="32"/>
        </w:rPr>
        <w:t>签章：</w:t>
      </w:r>
    </w:p>
    <w:p w14:paraId="1F960951" w14:textId="77777777" w:rsidR="00592EEE" w:rsidRDefault="00592EEE">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被授权人签字：</w:t>
      </w:r>
    </w:p>
    <w:p w14:paraId="59F0378C" w14:textId="77777777" w:rsidR="00592EEE" w:rsidRDefault="00592EEE">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投标人（公章）:</w:t>
      </w:r>
    </w:p>
    <w:p w14:paraId="6F8FEEDE" w14:textId="77777777" w:rsidR="00592EEE" w:rsidRDefault="00592EEE">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详细通讯地址：</w:t>
      </w:r>
    </w:p>
    <w:p w14:paraId="7FCBA1E5" w14:textId="77777777" w:rsidR="00592EEE" w:rsidRDefault="00592EEE">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邮 政 编 码 ：</w:t>
      </w:r>
    </w:p>
    <w:p w14:paraId="420EDA15" w14:textId="77777777" w:rsidR="00592EEE" w:rsidRDefault="00592EEE">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 xml:space="preserve">传 </w:t>
      </w:r>
      <w:r>
        <w:rPr>
          <w:rFonts w:ascii="仿宋_GB2312" w:eastAsia="仿宋_GB2312" w:hAnsi="仿宋"/>
          <w:kern w:val="0"/>
          <w:sz w:val="32"/>
          <w:szCs w:val="32"/>
        </w:rPr>
        <w:t xml:space="preserve">     </w:t>
      </w:r>
      <w:r>
        <w:rPr>
          <w:rFonts w:ascii="仿宋_GB2312" w:eastAsia="仿宋_GB2312" w:hAnsi="仿宋" w:hint="eastAsia"/>
          <w:kern w:val="0"/>
          <w:sz w:val="32"/>
          <w:szCs w:val="32"/>
        </w:rPr>
        <w:t>真：</w:t>
      </w:r>
    </w:p>
    <w:p w14:paraId="4ED13643" w14:textId="77777777" w:rsidR="00592EEE" w:rsidRDefault="00592EEE">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 xml:space="preserve">电 </w:t>
      </w:r>
      <w:r>
        <w:rPr>
          <w:rFonts w:ascii="仿宋_GB2312" w:eastAsia="仿宋_GB2312" w:hAnsi="仿宋"/>
          <w:kern w:val="0"/>
          <w:sz w:val="32"/>
          <w:szCs w:val="32"/>
        </w:rPr>
        <w:t xml:space="preserve">     </w:t>
      </w:r>
      <w:r>
        <w:rPr>
          <w:rFonts w:ascii="仿宋_GB2312" w:eastAsia="仿宋_GB2312" w:hAnsi="仿宋" w:hint="eastAsia"/>
          <w:kern w:val="0"/>
          <w:sz w:val="32"/>
          <w:szCs w:val="32"/>
        </w:rPr>
        <w:t>话：</w:t>
      </w:r>
    </w:p>
    <w:p w14:paraId="4B1B91FD" w14:textId="77777777" w:rsidR="00592EEE" w:rsidRDefault="00592EEE">
      <w:pPr>
        <w:spacing w:line="560" w:lineRule="exact"/>
        <w:ind w:firstLineChars="200" w:firstLine="640"/>
        <w:jc w:val="left"/>
        <w:rPr>
          <w:rFonts w:ascii="仿宋_GB2312" w:eastAsia="仿宋_GB2312" w:hAnsi="仿宋"/>
          <w:kern w:val="0"/>
          <w:sz w:val="32"/>
          <w:szCs w:val="32"/>
        </w:rPr>
      </w:pPr>
    </w:p>
    <w:tbl>
      <w:tblPr>
        <w:tblpPr w:leftFromText="180" w:rightFromText="180" w:vertAnchor="text" w:horzAnchor="page" w:tblpX="1438" w:tblpY="18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503"/>
        <w:gridCol w:w="4503"/>
      </w:tblGrid>
      <w:tr w:rsidR="00592EEE" w14:paraId="773AD147" w14:textId="77777777">
        <w:trPr>
          <w:trHeight w:val="2963"/>
        </w:trPr>
        <w:tc>
          <w:tcPr>
            <w:tcW w:w="4503" w:type="dxa"/>
            <w:vAlign w:val="center"/>
          </w:tcPr>
          <w:p w14:paraId="7BBC7517" w14:textId="77777777" w:rsidR="00592EEE" w:rsidRDefault="00592EEE">
            <w:pPr>
              <w:widowControl/>
              <w:spacing w:beforeAutospacing="1" w:afterAutospacing="1" w:line="360" w:lineRule="auto"/>
              <w:jc w:val="center"/>
              <w:rPr>
                <w:rFonts w:ascii="仿宋_GB2312" w:eastAsia="仿宋_GB2312" w:hAnsi="仿宋" w:cs="宋体"/>
                <w:kern w:val="0"/>
                <w:sz w:val="32"/>
                <w:szCs w:val="32"/>
              </w:rPr>
            </w:pPr>
            <w:r>
              <w:rPr>
                <w:rFonts w:ascii="仿宋_GB2312" w:eastAsia="仿宋_GB2312" w:hAnsi="仿宋" w:cs="宋体" w:hint="eastAsia"/>
                <w:sz w:val="32"/>
                <w:szCs w:val="32"/>
              </w:rPr>
              <w:t>被授权人身份证扫描件正面</w:t>
            </w:r>
          </w:p>
        </w:tc>
        <w:tc>
          <w:tcPr>
            <w:tcW w:w="4503" w:type="dxa"/>
            <w:vAlign w:val="center"/>
          </w:tcPr>
          <w:p w14:paraId="07E4FFED" w14:textId="77777777" w:rsidR="00592EEE" w:rsidRDefault="00592EEE">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32"/>
                <w:szCs w:val="32"/>
              </w:rPr>
              <w:t>被授权人身份证扫描件反面</w:t>
            </w:r>
          </w:p>
        </w:tc>
      </w:tr>
    </w:tbl>
    <w:p w14:paraId="267B9B1D" w14:textId="77777777" w:rsidR="00592EEE" w:rsidRDefault="00592EEE">
      <w:pPr>
        <w:rPr>
          <w:vanish/>
        </w:rPr>
      </w:pPr>
    </w:p>
    <w:p w14:paraId="6EFA66FF" w14:textId="77777777" w:rsidR="00592EEE" w:rsidRDefault="00592EEE">
      <w:pPr>
        <w:spacing w:line="520" w:lineRule="exact"/>
        <w:rPr>
          <w:rFonts w:ascii="仿宋_GB2312" w:eastAsia="仿宋_GB2312" w:hAnsi="仿宋"/>
          <w:b/>
          <w:kern w:val="0"/>
          <w:sz w:val="36"/>
          <w:szCs w:val="21"/>
        </w:rPr>
      </w:pPr>
    </w:p>
    <w:p w14:paraId="174E3F13" w14:textId="77777777" w:rsidR="00592EEE" w:rsidRDefault="00592EEE">
      <w:pPr>
        <w:keepNext/>
        <w:keepLines/>
        <w:spacing w:line="560" w:lineRule="exact"/>
        <w:jc w:val="center"/>
        <w:outlineLvl w:val="2"/>
        <w:rPr>
          <w:rFonts w:eastAsia="黑体"/>
          <w:bCs/>
          <w:sz w:val="44"/>
          <w:szCs w:val="32"/>
        </w:rPr>
      </w:pPr>
      <w:r>
        <w:rPr>
          <w:rFonts w:ascii="仿宋_GB2312" w:eastAsia="仿宋_GB2312" w:hAnsi="仿宋" w:hint="eastAsia"/>
          <w:bCs/>
          <w:sz w:val="28"/>
          <w:szCs w:val="28"/>
        </w:rPr>
        <w:br w:type="page"/>
      </w:r>
      <w:r>
        <w:rPr>
          <w:rFonts w:eastAsia="黑体" w:hint="eastAsia"/>
          <w:bCs/>
          <w:sz w:val="32"/>
          <w:szCs w:val="32"/>
        </w:rPr>
        <w:lastRenderedPageBreak/>
        <w:t>投标人依法缴纳税收和社会保障资金的声明</w:t>
      </w:r>
    </w:p>
    <w:p w14:paraId="2FD667E3" w14:textId="77777777" w:rsidR="00592EEE" w:rsidRDefault="00592EEE">
      <w:pPr>
        <w:jc w:val="center"/>
        <w:rPr>
          <w:rFonts w:ascii="仿宋_GB2312" w:eastAsia="仿宋_GB2312"/>
          <w:sz w:val="28"/>
          <w:szCs w:val="28"/>
        </w:rPr>
      </w:pPr>
      <w:r>
        <w:rPr>
          <w:rFonts w:ascii="仿宋_GB2312" w:eastAsia="仿宋_GB2312" w:hint="eastAsia"/>
          <w:sz w:val="28"/>
          <w:szCs w:val="28"/>
        </w:rPr>
        <w:t>（格式自拟，加盖投标人公章）</w:t>
      </w:r>
    </w:p>
    <w:p w14:paraId="4F5C3AD8" w14:textId="28701F5B" w:rsidR="001E7EE8" w:rsidRDefault="00592EEE" w:rsidP="001E7EE8">
      <w:pPr>
        <w:keepNext/>
        <w:keepLines/>
        <w:spacing w:line="560" w:lineRule="exact"/>
        <w:jc w:val="center"/>
        <w:outlineLvl w:val="2"/>
        <w:rPr>
          <w:rFonts w:eastAsia="黑体"/>
          <w:bCs/>
          <w:sz w:val="32"/>
          <w:szCs w:val="32"/>
        </w:rPr>
      </w:pPr>
      <w:r>
        <w:rPr>
          <w:rFonts w:ascii="仿宋_GB2312" w:eastAsia="仿宋_GB2312"/>
          <w:bCs/>
          <w:sz w:val="28"/>
          <w:szCs w:val="28"/>
        </w:rPr>
        <w:br w:type="page"/>
      </w:r>
    </w:p>
    <w:p w14:paraId="130122FE" w14:textId="5CABB2DE" w:rsidR="00592EEE" w:rsidRDefault="00592EEE">
      <w:pPr>
        <w:keepNext/>
        <w:keepLines/>
        <w:spacing w:line="560" w:lineRule="exact"/>
        <w:jc w:val="center"/>
        <w:outlineLvl w:val="2"/>
        <w:rPr>
          <w:rFonts w:eastAsia="黑体"/>
          <w:bCs/>
          <w:sz w:val="44"/>
          <w:szCs w:val="32"/>
        </w:rPr>
      </w:pPr>
      <w:r>
        <w:rPr>
          <w:rFonts w:eastAsia="黑体" w:hint="eastAsia"/>
          <w:bCs/>
          <w:sz w:val="32"/>
          <w:szCs w:val="32"/>
        </w:rPr>
        <w:lastRenderedPageBreak/>
        <w:t>无重大违法记录声明</w:t>
      </w:r>
    </w:p>
    <w:p w14:paraId="2DA82B2A" w14:textId="77777777" w:rsidR="00592EEE" w:rsidRDefault="00592EEE">
      <w:pPr>
        <w:tabs>
          <w:tab w:val="left" w:pos="5580"/>
        </w:tabs>
        <w:spacing w:line="360" w:lineRule="auto"/>
        <w:rPr>
          <w:rFonts w:ascii="仿宋_GB2312" w:eastAsia="仿宋_GB2312" w:hAnsi="仿宋"/>
          <w:bCs/>
          <w:sz w:val="28"/>
          <w:szCs w:val="28"/>
        </w:rPr>
      </w:pPr>
    </w:p>
    <w:p w14:paraId="278CA946" w14:textId="77777777" w:rsidR="00592EEE" w:rsidRDefault="00592EE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14:paraId="5A46B30D" w14:textId="77777777" w:rsidR="00592EEE" w:rsidRDefault="00592EE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我单位在参加采购活动前三年内在经营活动中没有重大违法记录，包括：</w:t>
      </w:r>
    </w:p>
    <w:p w14:paraId="654FE4A5" w14:textId="77777777" w:rsidR="00592EEE" w:rsidRDefault="00592EE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我单位或者其法定代表人、董事、监事、高级管理人员未因经营活动中的违法行为受到刑事处罚或者责令停产停业、吊销许可证或者执照、较大数额罚款等行政处罚。</w:t>
      </w:r>
    </w:p>
    <w:p w14:paraId="45036F80" w14:textId="77777777" w:rsidR="00592EEE" w:rsidRDefault="00592EE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14:paraId="2FD94802" w14:textId="77777777" w:rsidR="00592EEE" w:rsidRDefault="00592EEE">
      <w:pPr>
        <w:spacing w:line="600" w:lineRule="exact"/>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14:paraId="3DAC4BA5" w14:textId="77777777" w:rsidR="00592EEE" w:rsidRDefault="00592EEE">
      <w:pPr>
        <w:tabs>
          <w:tab w:val="left" w:pos="5580"/>
        </w:tabs>
        <w:spacing w:line="360" w:lineRule="auto"/>
        <w:ind w:firstLineChars="1476" w:firstLine="4133"/>
        <w:rPr>
          <w:rFonts w:ascii="仿宋_GB2312" w:eastAsia="仿宋_GB2312" w:hAnsi="仿宋"/>
          <w:bCs/>
          <w:sz w:val="28"/>
          <w:szCs w:val="28"/>
        </w:rPr>
      </w:pPr>
    </w:p>
    <w:p w14:paraId="15DEC765" w14:textId="77777777" w:rsidR="00592EEE" w:rsidRDefault="00592EEE">
      <w:pPr>
        <w:tabs>
          <w:tab w:val="left" w:pos="5580"/>
        </w:tabs>
        <w:spacing w:line="360" w:lineRule="auto"/>
        <w:ind w:firstLineChars="1476" w:firstLine="4133"/>
        <w:rPr>
          <w:rFonts w:ascii="仿宋_GB2312" w:eastAsia="仿宋_GB2312" w:hAnsi="仿宋"/>
          <w:bCs/>
          <w:sz w:val="28"/>
          <w:szCs w:val="28"/>
        </w:rPr>
      </w:pPr>
    </w:p>
    <w:p w14:paraId="1E9427FD" w14:textId="77777777" w:rsidR="00592EEE" w:rsidRDefault="00592EEE">
      <w:pPr>
        <w:tabs>
          <w:tab w:val="left" w:pos="5580"/>
        </w:tabs>
        <w:spacing w:line="360" w:lineRule="auto"/>
        <w:ind w:firstLineChars="1476" w:firstLine="4133"/>
        <w:rPr>
          <w:rFonts w:ascii="仿宋_GB2312" w:eastAsia="仿宋_GB2312" w:hAnsi="仿宋"/>
          <w:bCs/>
          <w:sz w:val="28"/>
          <w:szCs w:val="28"/>
        </w:rPr>
      </w:pPr>
    </w:p>
    <w:p w14:paraId="34CED486" w14:textId="77777777" w:rsidR="00592EEE" w:rsidRDefault="00592EEE">
      <w:pPr>
        <w:tabs>
          <w:tab w:val="left" w:pos="5580"/>
        </w:tabs>
        <w:spacing w:line="360" w:lineRule="auto"/>
        <w:ind w:firstLineChars="1476" w:firstLine="4133"/>
        <w:rPr>
          <w:rFonts w:ascii="仿宋_GB2312" w:eastAsia="仿宋_GB2312" w:hAnsi="仿宋"/>
          <w:bCs/>
          <w:sz w:val="28"/>
          <w:szCs w:val="28"/>
        </w:rPr>
      </w:pPr>
    </w:p>
    <w:p w14:paraId="7DBBFAAF" w14:textId="77777777" w:rsidR="00592EEE" w:rsidRDefault="00592EEE">
      <w:pPr>
        <w:tabs>
          <w:tab w:val="left" w:pos="5580"/>
        </w:tabs>
        <w:wordWrap w:val="0"/>
        <w:spacing w:line="360" w:lineRule="auto"/>
        <w:ind w:firstLineChars="1476" w:firstLine="4133"/>
        <w:jc w:val="right"/>
        <w:rPr>
          <w:rFonts w:ascii="仿宋_GB2312" w:eastAsia="仿宋_GB2312" w:hAnsi="宋体"/>
          <w:kern w:val="0"/>
          <w:sz w:val="28"/>
          <w:szCs w:val="28"/>
        </w:rPr>
      </w:pPr>
      <w:r>
        <w:rPr>
          <w:rFonts w:ascii="仿宋_GB2312" w:eastAsia="仿宋_GB2312" w:hint="eastAsia"/>
          <w:kern w:val="0"/>
          <w:sz w:val="28"/>
          <w:szCs w:val="28"/>
        </w:rPr>
        <w:t xml:space="preserve">投标人全称（公章）：          </w:t>
      </w:r>
    </w:p>
    <w:p w14:paraId="2F8CFBE5" w14:textId="77777777" w:rsidR="00592EEE" w:rsidRDefault="00592EEE">
      <w:pPr>
        <w:tabs>
          <w:tab w:val="left" w:pos="5580"/>
        </w:tabs>
        <w:wordWrap w:val="0"/>
        <w:spacing w:line="360" w:lineRule="auto"/>
        <w:ind w:firstLineChars="1250" w:firstLine="3500"/>
        <w:jc w:val="right"/>
        <w:rPr>
          <w:rFonts w:ascii="仿宋_GB2312" w:eastAsia="仿宋_GB2312"/>
          <w:kern w:val="0"/>
          <w:sz w:val="28"/>
          <w:szCs w:val="28"/>
        </w:rPr>
      </w:pPr>
      <w:r>
        <w:rPr>
          <w:rFonts w:ascii="仿宋_GB2312" w:eastAsia="仿宋_GB2312" w:hAnsi="仿宋" w:hint="eastAsia"/>
          <w:bCs/>
          <w:sz w:val="28"/>
          <w:szCs w:val="28"/>
        </w:rPr>
        <w:t>法定代表人（依法登记的负责人）或授权代表（签字或签章）</w:t>
      </w:r>
      <w:r>
        <w:rPr>
          <w:rFonts w:ascii="仿宋_GB2312" w:eastAsia="仿宋_GB2312"/>
          <w:kern w:val="0"/>
          <w:sz w:val="28"/>
          <w:szCs w:val="28"/>
        </w:rPr>
        <w:t>：</w:t>
      </w:r>
      <w:r>
        <w:rPr>
          <w:rFonts w:ascii="仿宋_GB2312" w:eastAsia="仿宋_GB2312" w:hint="eastAsia"/>
          <w:kern w:val="0"/>
          <w:sz w:val="28"/>
          <w:szCs w:val="28"/>
        </w:rPr>
        <w:t xml:space="preserve">          </w:t>
      </w:r>
    </w:p>
    <w:p w14:paraId="4EA83E75" w14:textId="77777777" w:rsidR="00592EEE" w:rsidRDefault="00592EEE">
      <w:pPr>
        <w:tabs>
          <w:tab w:val="left" w:pos="5580"/>
        </w:tabs>
        <w:spacing w:line="360" w:lineRule="auto"/>
        <w:ind w:firstLineChars="1476" w:firstLine="4133"/>
        <w:rPr>
          <w:rFonts w:ascii="仿宋_GB2312" w:eastAsia="仿宋_GB2312"/>
          <w:kern w:val="0"/>
          <w:sz w:val="28"/>
          <w:szCs w:val="28"/>
        </w:rPr>
      </w:pPr>
    </w:p>
    <w:p w14:paraId="2770E62C" w14:textId="77777777" w:rsidR="00592EEE" w:rsidRDefault="00592EEE">
      <w:pPr>
        <w:widowControl/>
        <w:wordWrap w:val="0"/>
        <w:ind w:firstLineChars="1500" w:firstLine="4200"/>
        <w:jc w:val="right"/>
        <w:rPr>
          <w:rFonts w:ascii="宋体" w:hAnsi="宋体"/>
          <w:kern w:val="0"/>
          <w:sz w:val="28"/>
          <w:szCs w:val="28"/>
        </w:rPr>
      </w:pPr>
      <w:r>
        <w:rPr>
          <w:rFonts w:ascii="仿宋_GB2312" w:eastAsia="仿宋_GB2312" w:hint="eastAsia"/>
          <w:sz w:val="28"/>
          <w:szCs w:val="28"/>
        </w:rPr>
        <w:t>年</w:t>
      </w:r>
      <w:r>
        <w:rPr>
          <w:rFonts w:ascii="仿宋_GB2312" w:eastAsia="仿宋_GB2312"/>
          <w:sz w:val="28"/>
          <w:szCs w:val="28"/>
        </w:rPr>
        <w:t xml:space="preserve">   </w:t>
      </w:r>
      <w:r>
        <w:rPr>
          <w:rFonts w:ascii="仿宋_GB2312" w:eastAsia="仿宋_GB2312" w:hint="eastAsia"/>
          <w:sz w:val="28"/>
          <w:szCs w:val="28"/>
        </w:rPr>
        <w:t>月</w:t>
      </w:r>
      <w:r>
        <w:rPr>
          <w:rFonts w:ascii="仿宋_GB2312" w:eastAsia="仿宋_GB2312"/>
          <w:sz w:val="28"/>
          <w:szCs w:val="28"/>
        </w:rPr>
        <w:t xml:space="preserve">   </w:t>
      </w:r>
      <w:r>
        <w:rPr>
          <w:rFonts w:ascii="仿宋_GB2312" w:eastAsia="仿宋_GB2312" w:hint="eastAsia"/>
          <w:sz w:val="28"/>
          <w:szCs w:val="28"/>
        </w:rPr>
        <w:t xml:space="preserve">日   </w:t>
      </w:r>
    </w:p>
    <w:p w14:paraId="313AED64" w14:textId="77777777" w:rsidR="00592EEE" w:rsidRDefault="00592EEE">
      <w:pPr>
        <w:keepNext/>
        <w:keepLines/>
        <w:spacing w:line="560" w:lineRule="exact"/>
        <w:jc w:val="center"/>
        <w:outlineLvl w:val="2"/>
        <w:rPr>
          <w:rFonts w:eastAsia="黑体"/>
          <w:bCs/>
          <w:sz w:val="32"/>
          <w:szCs w:val="32"/>
        </w:rPr>
      </w:pPr>
      <w:r>
        <w:rPr>
          <w:rFonts w:ascii="宋体" w:eastAsia="黑体" w:hAnsi="宋体"/>
          <w:bCs/>
          <w:kern w:val="0"/>
          <w:sz w:val="28"/>
          <w:szCs w:val="28"/>
        </w:rPr>
        <w:br w:type="page"/>
      </w:r>
      <w:r>
        <w:rPr>
          <w:rFonts w:eastAsia="黑体" w:hint="eastAsia"/>
          <w:bCs/>
          <w:sz w:val="32"/>
          <w:szCs w:val="32"/>
        </w:rPr>
        <w:lastRenderedPageBreak/>
        <w:t>投标人具有履行合同所必需的设备和专业技术能力承诺函</w:t>
      </w:r>
    </w:p>
    <w:p w14:paraId="3CB1F324" w14:textId="77777777" w:rsidR="00592EEE" w:rsidRDefault="00592EEE">
      <w:pPr>
        <w:jc w:val="center"/>
        <w:rPr>
          <w:rFonts w:ascii="仿宋_GB2312" w:eastAsia="仿宋_GB2312"/>
          <w:sz w:val="28"/>
          <w:szCs w:val="28"/>
        </w:rPr>
      </w:pPr>
      <w:r>
        <w:rPr>
          <w:rFonts w:ascii="仿宋_GB2312" w:eastAsia="仿宋_GB2312" w:hint="eastAsia"/>
          <w:sz w:val="28"/>
          <w:szCs w:val="28"/>
        </w:rPr>
        <w:t>（格式自拟，加盖投标人公章）</w:t>
      </w:r>
    </w:p>
    <w:p w14:paraId="11C96F71" w14:textId="77777777" w:rsidR="00592EEE" w:rsidRDefault="00592EEE">
      <w:pPr>
        <w:jc w:val="center"/>
        <w:rPr>
          <w:rFonts w:ascii="仿宋_GB2312" w:eastAsia="仿宋_GB2312"/>
          <w:sz w:val="28"/>
          <w:szCs w:val="28"/>
        </w:rPr>
      </w:pPr>
    </w:p>
    <w:p w14:paraId="77C500D6" w14:textId="77777777" w:rsidR="00592EEE" w:rsidRPr="0016523F" w:rsidRDefault="00592EEE" w:rsidP="0016523F">
      <w:pPr>
        <w:keepNext/>
        <w:keepLines/>
        <w:spacing w:line="560" w:lineRule="exact"/>
        <w:jc w:val="center"/>
        <w:outlineLvl w:val="2"/>
        <w:rPr>
          <w:rFonts w:eastAsia="黑体"/>
          <w:bCs/>
          <w:sz w:val="32"/>
          <w:szCs w:val="32"/>
        </w:rPr>
      </w:pPr>
      <w:r>
        <w:rPr>
          <w:rFonts w:ascii="仿宋_GB2312" w:eastAsia="仿宋_GB2312"/>
          <w:sz w:val="28"/>
          <w:szCs w:val="28"/>
        </w:rPr>
        <w:br w:type="page"/>
      </w:r>
      <w:r>
        <w:rPr>
          <w:rFonts w:eastAsia="黑体" w:hint="eastAsia"/>
          <w:bCs/>
          <w:sz w:val="32"/>
          <w:szCs w:val="32"/>
        </w:rPr>
        <w:lastRenderedPageBreak/>
        <w:t>财务会计报表扫描件</w:t>
      </w:r>
    </w:p>
    <w:p w14:paraId="5BBE1A2F" w14:textId="77777777" w:rsidR="00592EEE" w:rsidRDefault="00592EEE">
      <w:pPr>
        <w:jc w:val="center"/>
        <w:rPr>
          <w:rFonts w:ascii="仿宋_GB2312" w:eastAsia="仿宋_GB2312"/>
          <w:sz w:val="28"/>
          <w:szCs w:val="28"/>
        </w:rPr>
      </w:pPr>
      <w:r>
        <w:rPr>
          <w:rFonts w:ascii="仿宋_GB2312" w:eastAsia="仿宋_GB2312" w:hint="eastAsia"/>
          <w:sz w:val="28"/>
          <w:szCs w:val="28"/>
        </w:rPr>
        <w:t>（加盖投标人公章）</w:t>
      </w:r>
    </w:p>
    <w:p w14:paraId="26FF7470" w14:textId="77777777" w:rsidR="00592EEE" w:rsidRDefault="00592EEE">
      <w:pPr>
        <w:jc w:val="center"/>
        <w:rPr>
          <w:rFonts w:ascii="仿宋_GB2312" w:eastAsia="仿宋_GB2312"/>
          <w:sz w:val="28"/>
          <w:szCs w:val="28"/>
        </w:rPr>
      </w:pPr>
    </w:p>
    <w:p w14:paraId="3122ADBA" w14:textId="77777777" w:rsidR="00592EEE" w:rsidRPr="0016523F" w:rsidRDefault="00592EEE" w:rsidP="0016523F">
      <w:pPr>
        <w:keepNext/>
        <w:keepLines/>
        <w:spacing w:line="560" w:lineRule="exact"/>
        <w:jc w:val="center"/>
        <w:outlineLvl w:val="2"/>
        <w:rPr>
          <w:rFonts w:eastAsia="黑体"/>
          <w:bCs/>
          <w:sz w:val="32"/>
          <w:szCs w:val="32"/>
        </w:rPr>
      </w:pPr>
      <w:r>
        <w:rPr>
          <w:rFonts w:ascii="仿宋_GB2312" w:eastAsia="仿宋_GB2312"/>
          <w:sz w:val="28"/>
          <w:szCs w:val="28"/>
        </w:rPr>
        <w:br w:type="page"/>
      </w:r>
      <w:r w:rsidRPr="0016523F">
        <w:rPr>
          <w:rFonts w:eastAsia="黑体" w:hint="eastAsia"/>
          <w:bCs/>
          <w:sz w:val="32"/>
          <w:szCs w:val="32"/>
        </w:rPr>
        <w:lastRenderedPageBreak/>
        <w:t>投标人失信查询</w:t>
      </w:r>
    </w:p>
    <w:p w14:paraId="1A6F8586" w14:textId="77777777" w:rsidR="00592EEE" w:rsidRDefault="00592EEE">
      <w:pPr>
        <w:jc w:val="center"/>
        <w:rPr>
          <w:rFonts w:ascii="仿宋_GB2312" w:eastAsia="仿宋_GB2312"/>
          <w:sz w:val="28"/>
          <w:szCs w:val="28"/>
        </w:rPr>
      </w:pPr>
      <w:r>
        <w:rPr>
          <w:rFonts w:ascii="仿宋_GB2312" w:eastAsia="仿宋_GB2312" w:hint="eastAsia"/>
          <w:sz w:val="28"/>
          <w:szCs w:val="28"/>
        </w:rPr>
        <w:t>（加盖投标人公章）</w:t>
      </w:r>
    </w:p>
    <w:p w14:paraId="43622E0F" w14:textId="77777777" w:rsidR="00592EEE" w:rsidRDefault="00592EEE" w:rsidP="00753A17">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投标人在工商行政管理机关全国企业信用信息公示系统中未被列入严重违法失信企业名单截图或报告（</w:t>
      </w:r>
      <w:r>
        <w:rPr>
          <w:rFonts w:ascii="仿宋_GB2312" w:eastAsia="仿宋_GB2312" w:hAnsi="宋体" w:hint="eastAsia"/>
          <w:sz w:val="28"/>
          <w:szCs w:val="28"/>
          <w:lang w:val="zh-CN"/>
        </w:rPr>
        <w:t>网址</w:t>
      </w:r>
      <w:hyperlink r:id="rId27" w:history="1">
        <w:r>
          <w:rPr>
            <w:rStyle w:val="afe"/>
            <w:rFonts w:ascii="仿宋_GB2312" w:eastAsia="仿宋_GB2312" w:hAnsi="宋体"/>
            <w:sz w:val="28"/>
            <w:szCs w:val="28"/>
          </w:rPr>
          <w:t>http://www.gsxt.gov.cn/index.html</w:t>
        </w:r>
      </w:hyperlink>
      <w:r>
        <w:rPr>
          <w:rFonts w:ascii="仿宋_GB2312" w:eastAsia="仿宋_GB2312" w:hAnsi="宋体" w:hint="eastAsia"/>
          <w:sz w:val="28"/>
          <w:szCs w:val="28"/>
        </w:rPr>
        <w:t>）；</w:t>
      </w:r>
    </w:p>
    <w:p w14:paraId="288DE11F" w14:textId="77777777" w:rsidR="00592EEE" w:rsidRDefault="00592EEE" w:rsidP="00753A17">
      <w:pPr>
        <w:jc w:val="center"/>
        <w:rPr>
          <w:rFonts w:ascii="黑体" w:eastAsia="黑体" w:hAnsi="黑体"/>
          <w:sz w:val="32"/>
          <w:szCs w:val="32"/>
        </w:rPr>
      </w:pPr>
      <w:r>
        <w:rPr>
          <w:rFonts w:ascii="仿宋_GB2312" w:eastAsia="仿宋_GB2312" w:hAnsi="宋体"/>
          <w:color w:val="FF0000"/>
          <w:sz w:val="28"/>
          <w:szCs w:val="28"/>
        </w:rPr>
        <w:br w:type="page"/>
      </w:r>
      <w:r>
        <w:rPr>
          <w:rFonts w:ascii="仿宋_GB2312" w:eastAsia="仿宋_GB2312" w:hAnsi="宋体" w:hint="eastAsia"/>
          <w:sz w:val="28"/>
          <w:szCs w:val="28"/>
        </w:rPr>
        <w:lastRenderedPageBreak/>
        <w:t>投标人、法定代表人(授权委托人)未被最高院列入失信被执行人截图（</w:t>
      </w:r>
      <w:r>
        <w:rPr>
          <w:rFonts w:ascii="仿宋_GB2312" w:eastAsia="仿宋_GB2312" w:hAnsi="宋体" w:hint="eastAsia"/>
          <w:sz w:val="28"/>
          <w:szCs w:val="28"/>
          <w:lang w:val="zh-CN"/>
        </w:rPr>
        <w:t>网址</w:t>
      </w:r>
      <w:hyperlink r:id="rId28" w:history="1">
        <w:r w:rsidRPr="00880C61">
          <w:rPr>
            <w:rStyle w:val="afe"/>
            <w:rFonts w:ascii="仿宋_GB2312" w:eastAsia="仿宋_GB2312" w:hAnsi="宋体" w:hint="eastAsia"/>
            <w:sz w:val="28"/>
            <w:szCs w:val="28"/>
          </w:rPr>
          <w:t>http://zxgk.court.gov.cn/</w:t>
        </w:r>
        <w:r w:rsidRPr="00880C61">
          <w:rPr>
            <w:rStyle w:val="afe"/>
            <w:rFonts w:ascii="仿宋_GB2312" w:eastAsia="仿宋_GB2312" w:hAnsi="宋体"/>
            <w:sz w:val="28"/>
            <w:szCs w:val="28"/>
          </w:rPr>
          <w:t>shixin</w:t>
        </w:r>
        <w:r w:rsidRPr="00880C61">
          <w:rPr>
            <w:rStyle w:val="afe"/>
            <w:rFonts w:ascii="仿宋_GB2312" w:eastAsia="仿宋_GB2312" w:hAnsi="宋体" w:hint="eastAsia"/>
            <w:sz w:val="28"/>
            <w:szCs w:val="28"/>
          </w:rPr>
          <w:t>/</w:t>
        </w:r>
      </w:hyperlink>
      <w:r>
        <w:rPr>
          <w:rFonts w:ascii="仿宋_GB2312" w:eastAsia="仿宋_GB2312" w:hAnsi="宋体" w:hint="eastAsia"/>
          <w:sz w:val="28"/>
          <w:szCs w:val="28"/>
        </w:rPr>
        <w:t>）</w:t>
      </w:r>
    </w:p>
    <w:p w14:paraId="66023CC6" w14:textId="77777777" w:rsidR="00592EEE" w:rsidRPr="00753A17" w:rsidRDefault="00592EEE">
      <w:pPr>
        <w:jc w:val="center"/>
        <w:rPr>
          <w:rFonts w:ascii="仿宋_GB2312" w:eastAsia="仿宋_GB2312"/>
          <w:sz w:val="28"/>
          <w:szCs w:val="28"/>
        </w:rPr>
      </w:pPr>
    </w:p>
    <w:p w14:paraId="7EE261F3" w14:textId="77777777" w:rsidR="00592EEE" w:rsidRPr="001E7EE8" w:rsidRDefault="00592EEE" w:rsidP="001E7EE8">
      <w:pPr>
        <w:keepNext/>
        <w:keepLines/>
        <w:spacing w:line="560" w:lineRule="exact"/>
        <w:jc w:val="center"/>
        <w:outlineLvl w:val="2"/>
        <w:rPr>
          <w:rFonts w:eastAsia="黑体"/>
          <w:bCs/>
          <w:sz w:val="32"/>
          <w:szCs w:val="32"/>
        </w:rPr>
      </w:pPr>
      <w:r>
        <w:br w:type="page"/>
      </w:r>
      <w:r w:rsidRPr="001E7EE8">
        <w:rPr>
          <w:rFonts w:eastAsia="黑体" w:hint="eastAsia"/>
          <w:bCs/>
          <w:sz w:val="32"/>
          <w:szCs w:val="32"/>
        </w:rPr>
        <w:lastRenderedPageBreak/>
        <w:t>其他资质资格文件</w:t>
      </w:r>
    </w:p>
    <w:p w14:paraId="4DD4A84E" w14:textId="77777777" w:rsidR="00592EEE" w:rsidRDefault="00592EEE"/>
    <w:p w14:paraId="72498A14" w14:textId="77777777" w:rsidR="00592EEE" w:rsidRPr="001E7EE8" w:rsidRDefault="00592EEE" w:rsidP="001E7EE8">
      <w:pPr>
        <w:keepNext/>
        <w:keepLines/>
        <w:spacing w:line="560" w:lineRule="exact"/>
        <w:jc w:val="center"/>
        <w:outlineLvl w:val="2"/>
        <w:rPr>
          <w:rFonts w:eastAsia="黑体"/>
          <w:bCs/>
          <w:sz w:val="32"/>
          <w:szCs w:val="32"/>
        </w:rPr>
      </w:pPr>
      <w:r>
        <w:br w:type="page"/>
      </w:r>
      <w:r w:rsidRPr="001E7EE8">
        <w:rPr>
          <w:rFonts w:eastAsia="黑体" w:hint="eastAsia"/>
          <w:bCs/>
          <w:sz w:val="32"/>
          <w:szCs w:val="32"/>
        </w:rPr>
        <w:lastRenderedPageBreak/>
        <w:t>投标人基本情况表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7"/>
        <w:gridCol w:w="1647"/>
        <w:gridCol w:w="567"/>
        <w:gridCol w:w="1098"/>
        <w:gridCol w:w="567"/>
        <w:gridCol w:w="657"/>
        <w:gridCol w:w="1557"/>
        <w:gridCol w:w="46"/>
        <w:gridCol w:w="503"/>
        <w:gridCol w:w="2049"/>
      </w:tblGrid>
      <w:tr w:rsidR="00592EEE" w14:paraId="75DBBB2C" w14:textId="77777777">
        <w:trPr>
          <w:cantSplit/>
          <w:trHeight w:val="227"/>
          <w:jc w:val="center"/>
        </w:trPr>
        <w:tc>
          <w:tcPr>
            <w:tcW w:w="2214" w:type="dxa"/>
            <w:gridSpan w:val="2"/>
            <w:vAlign w:val="center"/>
          </w:tcPr>
          <w:p w14:paraId="0A4327FE" w14:textId="77777777" w:rsidR="00592EEE" w:rsidRDefault="00592EEE">
            <w:pPr>
              <w:spacing w:line="440" w:lineRule="exact"/>
              <w:jc w:val="center"/>
              <w:rPr>
                <w:rFonts w:ascii="仿宋_GB2312" w:eastAsia="仿宋_GB2312" w:hAnsi="仿宋"/>
                <w:sz w:val="28"/>
                <w:szCs w:val="28"/>
              </w:rPr>
            </w:pPr>
            <w:r>
              <w:rPr>
                <w:rFonts w:ascii="仿宋_GB2312" w:eastAsia="仿宋_GB2312" w:hAnsi="仿宋" w:hint="eastAsia"/>
                <w:sz w:val="28"/>
                <w:szCs w:val="28"/>
              </w:rPr>
              <w:t>单位名称</w:t>
            </w:r>
          </w:p>
        </w:tc>
        <w:tc>
          <w:tcPr>
            <w:tcW w:w="2889" w:type="dxa"/>
            <w:gridSpan w:val="4"/>
            <w:vAlign w:val="center"/>
          </w:tcPr>
          <w:p w14:paraId="4D61DF2A" w14:textId="77777777" w:rsidR="00592EEE" w:rsidRDefault="00592EEE">
            <w:pPr>
              <w:spacing w:line="440" w:lineRule="exact"/>
              <w:jc w:val="center"/>
              <w:rPr>
                <w:rFonts w:ascii="仿宋_GB2312" w:eastAsia="仿宋_GB2312" w:hAnsi="仿宋"/>
                <w:sz w:val="28"/>
                <w:szCs w:val="28"/>
              </w:rPr>
            </w:pPr>
          </w:p>
        </w:tc>
        <w:tc>
          <w:tcPr>
            <w:tcW w:w="2106" w:type="dxa"/>
            <w:gridSpan w:val="3"/>
            <w:vAlign w:val="center"/>
          </w:tcPr>
          <w:p w14:paraId="3EBB2852" w14:textId="77777777" w:rsidR="00592EEE" w:rsidRDefault="00592EEE">
            <w:pPr>
              <w:spacing w:line="440" w:lineRule="exact"/>
              <w:jc w:val="center"/>
              <w:rPr>
                <w:rFonts w:ascii="仿宋_GB2312" w:eastAsia="仿宋_GB2312" w:hAnsi="仿宋"/>
                <w:sz w:val="28"/>
                <w:szCs w:val="28"/>
              </w:rPr>
            </w:pPr>
            <w:r>
              <w:rPr>
                <w:rFonts w:ascii="仿宋_GB2312" w:eastAsia="仿宋_GB2312" w:hAnsi="仿宋" w:hint="eastAsia"/>
                <w:sz w:val="28"/>
                <w:szCs w:val="28"/>
              </w:rPr>
              <w:t>地址</w:t>
            </w:r>
          </w:p>
        </w:tc>
        <w:tc>
          <w:tcPr>
            <w:tcW w:w="2049" w:type="dxa"/>
            <w:vAlign w:val="center"/>
          </w:tcPr>
          <w:p w14:paraId="2D06B85E" w14:textId="77777777" w:rsidR="00592EEE" w:rsidRDefault="00592EEE">
            <w:pPr>
              <w:spacing w:line="440" w:lineRule="exact"/>
              <w:jc w:val="center"/>
              <w:rPr>
                <w:rFonts w:ascii="仿宋_GB2312" w:eastAsia="仿宋_GB2312" w:hAnsi="仿宋"/>
                <w:sz w:val="28"/>
                <w:szCs w:val="28"/>
              </w:rPr>
            </w:pPr>
          </w:p>
        </w:tc>
      </w:tr>
      <w:tr w:rsidR="00592EEE" w14:paraId="32A5856E" w14:textId="77777777">
        <w:trPr>
          <w:cantSplit/>
          <w:trHeight w:val="227"/>
          <w:jc w:val="center"/>
        </w:trPr>
        <w:tc>
          <w:tcPr>
            <w:tcW w:w="2214" w:type="dxa"/>
            <w:gridSpan w:val="2"/>
            <w:vAlign w:val="center"/>
          </w:tcPr>
          <w:p w14:paraId="09A87CB3" w14:textId="77777777" w:rsidR="00592EEE" w:rsidRDefault="00592EEE">
            <w:pPr>
              <w:spacing w:line="440" w:lineRule="exact"/>
              <w:jc w:val="center"/>
              <w:rPr>
                <w:rFonts w:ascii="仿宋_GB2312" w:eastAsia="仿宋_GB2312" w:hAnsi="仿宋"/>
                <w:sz w:val="28"/>
                <w:szCs w:val="28"/>
              </w:rPr>
            </w:pPr>
            <w:r>
              <w:rPr>
                <w:rFonts w:ascii="仿宋_GB2312" w:eastAsia="仿宋_GB2312" w:hAnsi="仿宋" w:hint="eastAsia"/>
                <w:sz w:val="28"/>
                <w:szCs w:val="28"/>
              </w:rPr>
              <w:t>办公电话/传真</w:t>
            </w:r>
          </w:p>
        </w:tc>
        <w:tc>
          <w:tcPr>
            <w:tcW w:w="2889" w:type="dxa"/>
            <w:gridSpan w:val="4"/>
            <w:vAlign w:val="center"/>
          </w:tcPr>
          <w:p w14:paraId="1FC4A04B" w14:textId="77777777" w:rsidR="00592EEE" w:rsidRDefault="00592EEE">
            <w:pPr>
              <w:spacing w:line="440" w:lineRule="exact"/>
              <w:jc w:val="center"/>
              <w:rPr>
                <w:rFonts w:ascii="仿宋_GB2312" w:eastAsia="仿宋_GB2312" w:hAnsi="仿宋"/>
                <w:sz w:val="28"/>
                <w:szCs w:val="28"/>
              </w:rPr>
            </w:pPr>
          </w:p>
        </w:tc>
        <w:tc>
          <w:tcPr>
            <w:tcW w:w="2106" w:type="dxa"/>
            <w:gridSpan w:val="3"/>
            <w:vAlign w:val="center"/>
          </w:tcPr>
          <w:p w14:paraId="554618BD" w14:textId="77777777" w:rsidR="00592EEE" w:rsidRDefault="00592EEE">
            <w:pPr>
              <w:spacing w:line="440" w:lineRule="exact"/>
              <w:jc w:val="center"/>
              <w:rPr>
                <w:rFonts w:ascii="仿宋_GB2312" w:eastAsia="仿宋_GB2312" w:hAnsi="仿宋"/>
                <w:sz w:val="28"/>
                <w:szCs w:val="28"/>
              </w:rPr>
            </w:pPr>
            <w:r>
              <w:rPr>
                <w:rFonts w:ascii="仿宋_GB2312" w:eastAsia="仿宋_GB2312" w:hAnsi="仿宋" w:hint="eastAsia"/>
                <w:sz w:val="28"/>
                <w:szCs w:val="28"/>
              </w:rPr>
              <w:t>联系人</w:t>
            </w:r>
          </w:p>
        </w:tc>
        <w:tc>
          <w:tcPr>
            <w:tcW w:w="2049" w:type="dxa"/>
            <w:vAlign w:val="center"/>
          </w:tcPr>
          <w:p w14:paraId="7D2FED0A" w14:textId="77777777" w:rsidR="00592EEE" w:rsidRDefault="00592EEE">
            <w:pPr>
              <w:spacing w:line="440" w:lineRule="exact"/>
              <w:jc w:val="center"/>
              <w:rPr>
                <w:rFonts w:ascii="仿宋_GB2312" w:eastAsia="仿宋_GB2312" w:hAnsi="仿宋"/>
                <w:sz w:val="28"/>
                <w:szCs w:val="28"/>
              </w:rPr>
            </w:pPr>
          </w:p>
        </w:tc>
      </w:tr>
      <w:tr w:rsidR="00592EEE" w14:paraId="5CFD4343" w14:textId="77777777">
        <w:trPr>
          <w:cantSplit/>
          <w:trHeight w:val="227"/>
          <w:jc w:val="center"/>
        </w:trPr>
        <w:tc>
          <w:tcPr>
            <w:tcW w:w="2214" w:type="dxa"/>
            <w:gridSpan w:val="2"/>
            <w:vAlign w:val="center"/>
          </w:tcPr>
          <w:p w14:paraId="12FC9CEA" w14:textId="77777777" w:rsidR="00592EEE" w:rsidRDefault="00592EEE">
            <w:pPr>
              <w:spacing w:line="440" w:lineRule="exact"/>
              <w:jc w:val="center"/>
              <w:rPr>
                <w:rFonts w:ascii="仿宋_GB2312" w:eastAsia="仿宋_GB2312" w:hAnsi="仿宋"/>
                <w:sz w:val="28"/>
                <w:szCs w:val="28"/>
              </w:rPr>
            </w:pPr>
            <w:r>
              <w:rPr>
                <w:rFonts w:ascii="仿宋_GB2312" w:eastAsia="仿宋_GB2312" w:hAnsi="仿宋" w:hint="eastAsia"/>
                <w:sz w:val="28"/>
                <w:szCs w:val="28"/>
              </w:rPr>
              <w:t>所属/主管部门</w:t>
            </w:r>
          </w:p>
        </w:tc>
        <w:tc>
          <w:tcPr>
            <w:tcW w:w="7044" w:type="dxa"/>
            <w:gridSpan w:val="8"/>
            <w:vAlign w:val="center"/>
          </w:tcPr>
          <w:p w14:paraId="001C6938" w14:textId="77777777" w:rsidR="00592EEE" w:rsidRDefault="00592EEE">
            <w:pPr>
              <w:spacing w:line="440" w:lineRule="exact"/>
              <w:jc w:val="center"/>
              <w:rPr>
                <w:rFonts w:ascii="仿宋_GB2312" w:eastAsia="仿宋_GB2312" w:hAnsi="仿宋"/>
                <w:sz w:val="28"/>
                <w:szCs w:val="28"/>
              </w:rPr>
            </w:pPr>
            <w:r>
              <w:rPr>
                <w:rFonts w:ascii="仿宋_GB2312" w:eastAsia="仿宋_GB2312" w:hAnsi="仿宋" w:hint="eastAsia"/>
                <w:sz w:val="28"/>
                <w:szCs w:val="28"/>
              </w:rPr>
              <w:t xml:space="preserve"> </w:t>
            </w:r>
            <w:r>
              <w:rPr>
                <w:rFonts w:ascii="仿宋_GB2312" w:eastAsia="仿宋_GB2312" w:hAnsi="仿宋"/>
                <w:sz w:val="28"/>
                <w:szCs w:val="28"/>
              </w:rPr>
              <w:t xml:space="preserve"> </w:t>
            </w:r>
          </w:p>
        </w:tc>
      </w:tr>
      <w:tr w:rsidR="00592EEE" w14:paraId="4F108632" w14:textId="77777777">
        <w:trPr>
          <w:cantSplit/>
          <w:trHeight w:val="227"/>
          <w:jc w:val="center"/>
        </w:trPr>
        <w:tc>
          <w:tcPr>
            <w:tcW w:w="2214" w:type="dxa"/>
            <w:gridSpan w:val="2"/>
            <w:vAlign w:val="center"/>
          </w:tcPr>
          <w:p w14:paraId="7B0A4AD6" w14:textId="77777777" w:rsidR="00592EEE" w:rsidRDefault="00592EEE">
            <w:pPr>
              <w:spacing w:line="440" w:lineRule="exact"/>
              <w:jc w:val="center"/>
              <w:rPr>
                <w:rFonts w:ascii="仿宋_GB2312" w:eastAsia="仿宋_GB2312" w:hAnsi="仿宋"/>
                <w:sz w:val="28"/>
                <w:szCs w:val="28"/>
              </w:rPr>
            </w:pPr>
            <w:r>
              <w:rPr>
                <w:rFonts w:ascii="仿宋_GB2312" w:eastAsia="仿宋_GB2312" w:hAnsi="仿宋" w:hint="eastAsia"/>
                <w:sz w:val="28"/>
                <w:szCs w:val="28"/>
              </w:rPr>
              <w:t>总经理</w:t>
            </w:r>
          </w:p>
        </w:tc>
        <w:tc>
          <w:tcPr>
            <w:tcW w:w="1665" w:type="dxa"/>
            <w:gridSpan w:val="2"/>
            <w:vAlign w:val="center"/>
          </w:tcPr>
          <w:p w14:paraId="54E5F8BD" w14:textId="77777777" w:rsidR="00592EEE" w:rsidRDefault="00592EEE">
            <w:pPr>
              <w:spacing w:line="440" w:lineRule="exact"/>
              <w:jc w:val="center"/>
              <w:rPr>
                <w:rFonts w:ascii="仿宋_GB2312" w:eastAsia="仿宋_GB2312" w:hAnsi="仿宋"/>
                <w:sz w:val="28"/>
                <w:szCs w:val="28"/>
              </w:rPr>
            </w:pPr>
          </w:p>
        </w:tc>
        <w:tc>
          <w:tcPr>
            <w:tcW w:w="2827" w:type="dxa"/>
            <w:gridSpan w:val="4"/>
            <w:vAlign w:val="center"/>
          </w:tcPr>
          <w:p w14:paraId="15845463" w14:textId="77777777" w:rsidR="00592EEE" w:rsidRDefault="00592EEE">
            <w:pPr>
              <w:spacing w:line="440" w:lineRule="exact"/>
              <w:jc w:val="center"/>
              <w:rPr>
                <w:rFonts w:ascii="仿宋_GB2312" w:eastAsia="仿宋_GB2312" w:hAnsi="仿宋"/>
                <w:sz w:val="28"/>
                <w:szCs w:val="28"/>
              </w:rPr>
            </w:pPr>
            <w:r>
              <w:rPr>
                <w:rFonts w:ascii="仿宋_GB2312" w:eastAsia="仿宋_GB2312" w:hAnsi="仿宋" w:hint="eastAsia"/>
                <w:sz w:val="28"/>
                <w:szCs w:val="28"/>
              </w:rPr>
              <w:t>固定办公面积（平米）</w:t>
            </w:r>
          </w:p>
        </w:tc>
        <w:tc>
          <w:tcPr>
            <w:tcW w:w="2552" w:type="dxa"/>
            <w:gridSpan w:val="2"/>
            <w:vAlign w:val="center"/>
          </w:tcPr>
          <w:p w14:paraId="10A618C2" w14:textId="77777777" w:rsidR="00592EEE" w:rsidRDefault="00592EEE">
            <w:pPr>
              <w:spacing w:line="440" w:lineRule="exact"/>
              <w:jc w:val="center"/>
              <w:rPr>
                <w:rFonts w:ascii="仿宋_GB2312" w:eastAsia="仿宋_GB2312" w:hAnsi="仿宋"/>
                <w:sz w:val="28"/>
                <w:szCs w:val="28"/>
              </w:rPr>
            </w:pPr>
          </w:p>
        </w:tc>
      </w:tr>
      <w:tr w:rsidR="00592EEE" w14:paraId="4114D97E" w14:textId="77777777">
        <w:trPr>
          <w:cantSplit/>
          <w:trHeight w:val="227"/>
          <w:jc w:val="center"/>
        </w:trPr>
        <w:tc>
          <w:tcPr>
            <w:tcW w:w="567" w:type="dxa"/>
            <w:vMerge w:val="restart"/>
            <w:vAlign w:val="center"/>
          </w:tcPr>
          <w:p w14:paraId="47F8FD16" w14:textId="77777777" w:rsidR="00592EEE" w:rsidRDefault="00592EEE">
            <w:pPr>
              <w:spacing w:line="440" w:lineRule="exact"/>
              <w:jc w:val="center"/>
              <w:rPr>
                <w:rFonts w:ascii="仿宋_GB2312" w:eastAsia="仿宋_GB2312" w:hAnsi="仿宋"/>
                <w:sz w:val="28"/>
                <w:szCs w:val="28"/>
              </w:rPr>
            </w:pPr>
            <w:r>
              <w:rPr>
                <w:rFonts w:ascii="仿宋_GB2312" w:eastAsia="仿宋_GB2312" w:hAnsi="仿宋" w:hint="eastAsia"/>
                <w:sz w:val="28"/>
                <w:szCs w:val="28"/>
              </w:rPr>
              <w:t>注册情况</w:t>
            </w:r>
          </w:p>
        </w:tc>
        <w:tc>
          <w:tcPr>
            <w:tcW w:w="2214" w:type="dxa"/>
            <w:gridSpan w:val="2"/>
            <w:vAlign w:val="center"/>
          </w:tcPr>
          <w:p w14:paraId="3612156D" w14:textId="77777777" w:rsidR="00592EEE" w:rsidRDefault="00592EEE">
            <w:pPr>
              <w:spacing w:line="440" w:lineRule="exact"/>
              <w:jc w:val="center"/>
              <w:rPr>
                <w:rFonts w:ascii="仿宋_GB2312" w:eastAsia="仿宋_GB2312" w:hAnsi="仿宋"/>
                <w:sz w:val="28"/>
                <w:szCs w:val="28"/>
              </w:rPr>
            </w:pPr>
            <w:r>
              <w:rPr>
                <w:rFonts w:ascii="仿宋_GB2312" w:eastAsia="仿宋_GB2312" w:hAnsi="仿宋" w:hint="eastAsia"/>
                <w:sz w:val="28"/>
                <w:szCs w:val="28"/>
              </w:rPr>
              <w:t>工商注册号</w:t>
            </w:r>
          </w:p>
        </w:tc>
        <w:tc>
          <w:tcPr>
            <w:tcW w:w="6477" w:type="dxa"/>
            <w:gridSpan w:val="7"/>
            <w:vAlign w:val="center"/>
          </w:tcPr>
          <w:p w14:paraId="6ECCC7AB" w14:textId="77777777" w:rsidR="00592EEE" w:rsidRDefault="00592EEE">
            <w:pPr>
              <w:spacing w:line="440" w:lineRule="exact"/>
              <w:jc w:val="center"/>
              <w:rPr>
                <w:rFonts w:ascii="仿宋_GB2312" w:eastAsia="仿宋_GB2312" w:hAnsi="仿宋"/>
                <w:sz w:val="28"/>
                <w:szCs w:val="28"/>
              </w:rPr>
            </w:pPr>
          </w:p>
        </w:tc>
      </w:tr>
      <w:tr w:rsidR="00592EEE" w14:paraId="62BAE8D7" w14:textId="77777777">
        <w:trPr>
          <w:cantSplit/>
          <w:trHeight w:val="227"/>
          <w:jc w:val="center"/>
        </w:trPr>
        <w:tc>
          <w:tcPr>
            <w:tcW w:w="567" w:type="dxa"/>
            <w:vMerge/>
            <w:textDirection w:val="tbRlV"/>
            <w:vAlign w:val="center"/>
          </w:tcPr>
          <w:p w14:paraId="57E87FAD" w14:textId="77777777" w:rsidR="00592EEE" w:rsidRDefault="00592EEE">
            <w:pPr>
              <w:spacing w:line="440" w:lineRule="exact"/>
              <w:jc w:val="center"/>
              <w:rPr>
                <w:rFonts w:ascii="仿宋_GB2312" w:eastAsia="仿宋_GB2312" w:hAnsi="仿宋"/>
                <w:sz w:val="28"/>
                <w:szCs w:val="28"/>
              </w:rPr>
            </w:pPr>
          </w:p>
        </w:tc>
        <w:tc>
          <w:tcPr>
            <w:tcW w:w="2214" w:type="dxa"/>
            <w:gridSpan w:val="2"/>
            <w:vAlign w:val="center"/>
          </w:tcPr>
          <w:p w14:paraId="0D7705F0" w14:textId="77777777" w:rsidR="00592EEE" w:rsidRDefault="00592EEE">
            <w:pPr>
              <w:spacing w:line="440" w:lineRule="exact"/>
              <w:jc w:val="center"/>
              <w:rPr>
                <w:rFonts w:ascii="仿宋_GB2312" w:eastAsia="仿宋_GB2312" w:hAnsi="仿宋"/>
                <w:sz w:val="28"/>
                <w:szCs w:val="28"/>
              </w:rPr>
            </w:pPr>
            <w:r>
              <w:rPr>
                <w:rFonts w:ascii="仿宋_GB2312" w:eastAsia="仿宋_GB2312" w:hAnsi="仿宋" w:hint="eastAsia"/>
                <w:sz w:val="28"/>
                <w:szCs w:val="28"/>
              </w:rPr>
              <w:t>注册资本（万元）</w:t>
            </w:r>
          </w:p>
        </w:tc>
        <w:tc>
          <w:tcPr>
            <w:tcW w:w="6477" w:type="dxa"/>
            <w:gridSpan w:val="7"/>
            <w:vAlign w:val="center"/>
          </w:tcPr>
          <w:p w14:paraId="2A2B85DB" w14:textId="77777777" w:rsidR="00592EEE" w:rsidRDefault="00592EEE">
            <w:pPr>
              <w:spacing w:line="440" w:lineRule="exact"/>
              <w:jc w:val="center"/>
              <w:rPr>
                <w:rFonts w:ascii="仿宋_GB2312" w:eastAsia="仿宋_GB2312" w:hAnsi="仿宋"/>
                <w:sz w:val="28"/>
                <w:szCs w:val="28"/>
              </w:rPr>
            </w:pPr>
          </w:p>
        </w:tc>
      </w:tr>
      <w:tr w:rsidR="00592EEE" w14:paraId="29FEA5E5" w14:textId="77777777">
        <w:trPr>
          <w:cantSplit/>
          <w:trHeight w:val="227"/>
          <w:jc w:val="center"/>
        </w:trPr>
        <w:tc>
          <w:tcPr>
            <w:tcW w:w="567" w:type="dxa"/>
            <w:vMerge/>
            <w:textDirection w:val="tbRlV"/>
            <w:vAlign w:val="center"/>
          </w:tcPr>
          <w:p w14:paraId="3783687B" w14:textId="77777777" w:rsidR="00592EEE" w:rsidRDefault="00592EEE">
            <w:pPr>
              <w:spacing w:line="440" w:lineRule="exact"/>
              <w:jc w:val="center"/>
              <w:rPr>
                <w:rFonts w:ascii="仿宋_GB2312" w:eastAsia="仿宋_GB2312" w:hAnsi="仿宋"/>
                <w:sz w:val="28"/>
                <w:szCs w:val="28"/>
              </w:rPr>
            </w:pPr>
          </w:p>
        </w:tc>
        <w:tc>
          <w:tcPr>
            <w:tcW w:w="2214" w:type="dxa"/>
            <w:gridSpan w:val="2"/>
            <w:vAlign w:val="center"/>
          </w:tcPr>
          <w:p w14:paraId="474C117F" w14:textId="77777777" w:rsidR="00592EEE" w:rsidRDefault="00592EEE">
            <w:pPr>
              <w:spacing w:line="440" w:lineRule="exact"/>
              <w:jc w:val="center"/>
              <w:rPr>
                <w:rFonts w:ascii="仿宋_GB2312" w:eastAsia="仿宋_GB2312" w:hAnsi="仿宋"/>
                <w:sz w:val="28"/>
                <w:szCs w:val="28"/>
              </w:rPr>
            </w:pPr>
            <w:r>
              <w:rPr>
                <w:rFonts w:ascii="仿宋_GB2312" w:eastAsia="仿宋_GB2312" w:hAnsi="仿宋" w:hint="eastAsia"/>
                <w:sz w:val="28"/>
                <w:szCs w:val="28"/>
              </w:rPr>
              <w:t>法定代表人</w:t>
            </w:r>
          </w:p>
        </w:tc>
        <w:tc>
          <w:tcPr>
            <w:tcW w:w="1665" w:type="dxa"/>
            <w:gridSpan w:val="2"/>
            <w:vAlign w:val="center"/>
          </w:tcPr>
          <w:p w14:paraId="4C4814AB" w14:textId="77777777" w:rsidR="00592EEE" w:rsidRDefault="00592EEE">
            <w:pPr>
              <w:spacing w:line="440" w:lineRule="exact"/>
              <w:jc w:val="center"/>
              <w:rPr>
                <w:rFonts w:ascii="仿宋_GB2312" w:eastAsia="仿宋_GB2312" w:hAnsi="仿宋"/>
                <w:sz w:val="28"/>
                <w:szCs w:val="28"/>
              </w:rPr>
            </w:pPr>
          </w:p>
        </w:tc>
        <w:tc>
          <w:tcPr>
            <w:tcW w:w="2214" w:type="dxa"/>
            <w:gridSpan w:val="2"/>
            <w:vAlign w:val="center"/>
          </w:tcPr>
          <w:p w14:paraId="044DD4AB" w14:textId="77777777" w:rsidR="00592EEE" w:rsidRDefault="00592EEE">
            <w:pPr>
              <w:spacing w:line="440" w:lineRule="exact"/>
              <w:jc w:val="center"/>
              <w:rPr>
                <w:rFonts w:ascii="仿宋_GB2312" w:eastAsia="仿宋_GB2312" w:hAnsi="仿宋"/>
                <w:sz w:val="28"/>
                <w:szCs w:val="28"/>
              </w:rPr>
            </w:pPr>
            <w:r>
              <w:rPr>
                <w:rFonts w:ascii="仿宋_GB2312" w:eastAsia="仿宋_GB2312" w:hAnsi="仿宋" w:hint="eastAsia"/>
                <w:sz w:val="28"/>
                <w:szCs w:val="28"/>
              </w:rPr>
              <w:t>单位类型</w:t>
            </w:r>
          </w:p>
        </w:tc>
        <w:tc>
          <w:tcPr>
            <w:tcW w:w="2598" w:type="dxa"/>
            <w:gridSpan w:val="3"/>
            <w:vAlign w:val="center"/>
          </w:tcPr>
          <w:p w14:paraId="38E450DB" w14:textId="77777777" w:rsidR="00592EEE" w:rsidRDefault="00592EEE">
            <w:pPr>
              <w:spacing w:line="440" w:lineRule="exact"/>
              <w:jc w:val="center"/>
              <w:rPr>
                <w:rFonts w:ascii="仿宋_GB2312" w:eastAsia="仿宋_GB2312" w:hAnsi="仿宋"/>
                <w:sz w:val="28"/>
                <w:szCs w:val="28"/>
              </w:rPr>
            </w:pPr>
          </w:p>
        </w:tc>
      </w:tr>
      <w:tr w:rsidR="00592EEE" w14:paraId="65B0C8E0" w14:textId="77777777">
        <w:trPr>
          <w:cantSplit/>
          <w:trHeight w:val="227"/>
          <w:jc w:val="center"/>
        </w:trPr>
        <w:tc>
          <w:tcPr>
            <w:tcW w:w="567" w:type="dxa"/>
            <w:vMerge/>
            <w:textDirection w:val="tbRlV"/>
            <w:vAlign w:val="center"/>
          </w:tcPr>
          <w:p w14:paraId="292F0ED8" w14:textId="77777777" w:rsidR="00592EEE" w:rsidRDefault="00592EEE">
            <w:pPr>
              <w:spacing w:line="440" w:lineRule="exact"/>
              <w:jc w:val="center"/>
              <w:rPr>
                <w:rFonts w:ascii="仿宋_GB2312" w:eastAsia="仿宋_GB2312" w:hAnsi="仿宋"/>
                <w:sz w:val="28"/>
                <w:szCs w:val="28"/>
              </w:rPr>
            </w:pPr>
          </w:p>
        </w:tc>
        <w:tc>
          <w:tcPr>
            <w:tcW w:w="2214" w:type="dxa"/>
            <w:gridSpan w:val="2"/>
            <w:vAlign w:val="center"/>
          </w:tcPr>
          <w:p w14:paraId="0D594758" w14:textId="77777777" w:rsidR="00592EEE" w:rsidRDefault="00592EEE">
            <w:pPr>
              <w:spacing w:line="440" w:lineRule="exact"/>
              <w:jc w:val="center"/>
              <w:rPr>
                <w:rFonts w:ascii="仿宋_GB2312" w:eastAsia="仿宋_GB2312" w:hAnsi="仿宋"/>
                <w:sz w:val="28"/>
                <w:szCs w:val="28"/>
              </w:rPr>
            </w:pPr>
            <w:r>
              <w:rPr>
                <w:rFonts w:ascii="仿宋_GB2312" w:eastAsia="仿宋_GB2312" w:hAnsi="仿宋" w:hint="eastAsia"/>
                <w:sz w:val="28"/>
                <w:szCs w:val="28"/>
              </w:rPr>
              <w:t>成立时间</w:t>
            </w:r>
          </w:p>
        </w:tc>
        <w:tc>
          <w:tcPr>
            <w:tcW w:w="1665" w:type="dxa"/>
            <w:gridSpan w:val="2"/>
            <w:vAlign w:val="center"/>
          </w:tcPr>
          <w:p w14:paraId="3512AA66" w14:textId="77777777" w:rsidR="00592EEE" w:rsidRDefault="00592EEE">
            <w:pPr>
              <w:spacing w:line="440" w:lineRule="exact"/>
              <w:jc w:val="center"/>
              <w:rPr>
                <w:rFonts w:ascii="仿宋_GB2312" w:eastAsia="仿宋_GB2312" w:hAnsi="仿宋"/>
                <w:sz w:val="28"/>
                <w:szCs w:val="28"/>
              </w:rPr>
            </w:pPr>
          </w:p>
        </w:tc>
        <w:tc>
          <w:tcPr>
            <w:tcW w:w="2214" w:type="dxa"/>
            <w:gridSpan w:val="2"/>
            <w:vAlign w:val="center"/>
          </w:tcPr>
          <w:p w14:paraId="281FE412" w14:textId="77777777" w:rsidR="00592EEE" w:rsidRDefault="00592EEE">
            <w:pPr>
              <w:spacing w:line="440" w:lineRule="exact"/>
              <w:jc w:val="center"/>
              <w:rPr>
                <w:rFonts w:ascii="仿宋_GB2312" w:eastAsia="仿宋_GB2312" w:hAnsi="仿宋"/>
                <w:sz w:val="28"/>
                <w:szCs w:val="28"/>
              </w:rPr>
            </w:pPr>
            <w:r>
              <w:rPr>
                <w:rFonts w:ascii="仿宋_GB2312" w:eastAsia="仿宋_GB2312" w:hAnsi="仿宋" w:hint="eastAsia"/>
                <w:sz w:val="28"/>
                <w:szCs w:val="28"/>
              </w:rPr>
              <w:t>营业期限</w:t>
            </w:r>
          </w:p>
        </w:tc>
        <w:tc>
          <w:tcPr>
            <w:tcW w:w="2598" w:type="dxa"/>
            <w:gridSpan w:val="3"/>
            <w:vAlign w:val="center"/>
          </w:tcPr>
          <w:p w14:paraId="6A7D5849" w14:textId="77777777" w:rsidR="00592EEE" w:rsidRDefault="00592EEE">
            <w:pPr>
              <w:spacing w:line="440" w:lineRule="exact"/>
              <w:jc w:val="center"/>
              <w:rPr>
                <w:rFonts w:ascii="仿宋_GB2312" w:eastAsia="仿宋_GB2312" w:hAnsi="仿宋"/>
                <w:sz w:val="28"/>
                <w:szCs w:val="28"/>
              </w:rPr>
            </w:pPr>
          </w:p>
        </w:tc>
      </w:tr>
      <w:tr w:rsidR="00592EEE" w14:paraId="1DFF30FD" w14:textId="77777777">
        <w:trPr>
          <w:cantSplit/>
          <w:trHeight w:val="227"/>
          <w:jc w:val="center"/>
        </w:trPr>
        <w:tc>
          <w:tcPr>
            <w:tcW w:w="567" w:type="dxa"/>
            <w:vMerge/>
            <w:textDirection w:val="tbRlV"/>
            <w:vAlign w:val="center"/>
          </w:tcPr>
          <w:p w14:paraId="4A1729D8" w14:textId="77777777" w:rsidR="00592EEE" w:rsidRDefault="00592EEE">
            <w:pPr>
              <w:spacing w:line="440" w:lineRule="exact"/>
              <w:jc w:val="center"/>
              <w:rPr>
                <w:rFonts w:ascii="仿宋_GB2312" w:eastAsia="仿宋_GB2312" w:hAnsi="仿宋"/>
                <w:sz w:val="28"/>
                <w:szCs w:val="28"/>
              </w:rPr>
            </w:pPr>
          </w:p>
        </w:tc>
        <w:tc>
          <w:tcPr>
            <w:tcW w:w="2214" w:type="dxa"/>
            <w:gridSpan w:val="2"/>
            <w:vAlign w:val="center"/>
          </w:tcPr>
          <w:p w14:paraId="75AD0F98" w14:textId="77777777" w:rsidR="00592EEE" w:rsidRDefault="00592EEE">
            <w:pPr>
              <w:spacing w:line="440" w:lineRule="exact"/>
              <w:jc w:val="center"/>
              <w:rPr>
                <w:rFonts w:ascii="仿宋_GB2312" w:eastAsia="仿宋_GB2312" w:hAnsi="仿宋"/>
                <w:sz w:val="28"/>
                <w:szCs w:val="28"/>
              </w:rPr>
            </w:pPr>
            <w:r>
              <w:rPr>
                <w:rFonts w:ascii="仿宋_GB2312" w:eastAsia="仿宋_GB2312" w:hAnsi="仿宋" w:hint="eastAsia"/>
                <w:sz w:val="28"/>
                <w:szCs w:val="28"/>
              </w:rPr>
              <w:t>经营范围</w:t>
            </w:r>
          </w:p>
        </w:tc>
        <w:tc>
          <w:tcPr>
            <w:tcW w:w="6477" w:type="dxa"/>
            <w:gridSpan w:val="7"/>
            <w:vAlign w:val="center"/>
          </w:tcPr>
          <w:p w14:paraId="0B3C290B" w14:textId="77777777" w:rsidR="00592EEE" w:rsidRDefault="00592EEE">
            <w:pPr>
              <w:spacing w:line="440" w:lineRule="exact"/>
              <w:jc w:val="center"/>
              <w:rPr>
                <w:rFonts w:ascii="仿宋_GB2312" w:eastAsia="仿宋_GB2312" w:hAnsi="仿宋"/>
                <w:sz w:val="28"/>
                <w:szCs w:val="28"/>
              </w:rPr>
            </w:pPr>
            <w:r>
              <w:rPr>
                <w:rFonts w:ascii="仿宋_GB2312" w:eastAsia="仿宋_GB2312" w:hAnsi="仿宋" w:hint="eastAsia"/>
                <w:sz w:val="28"/>
                <w:szCs w:val="28"/>
              </w:rPr>
              <w:t xml:space="preserve">  </w:t>
            </w:r>
          </w:p>
        </w:tc>
      </w:tr>
      <w:tr w:rsidR="00592EEE" w14:paraId="44207A8F" w14:textId="77777777">
        <w:trPr>
          <w:cantSplit/>
          <w:trHeight w:val="227"/>
          <w:jc w:val="center"/>
        </w:trPr>
        <w:tc>
          <w:tcPr>
            <w:tcW w:w="9258" w:type="dxa"/>
            <w:gridSpan w:val="10"/>
            <w:vAlign w:val="center"/>
          </w:tcPr>
          <w:p w14:paraId="620710E8" w14:textId="77777777" w:rsidR="00592EEE" w:rsidRDefault="00592EEE">
            <w:pPr>
              <w:spacing w:line="440" w:lineRule="exact"/>
              <w:jc w:val="center"/>
              <w:rPr>
                <w:rFonts w:ascii="仿宋_GB2312" w:eastAsia="仿宋_GB2312" w:hAnsi="仿宋"/>
                <w:sz w:val="28"/>
                <w:szCs w:val="28"/>
              </w:rPr>
            </w:pPr>
            <w:r>
              <w:rPr>
                <w:rFonts w:ascii="仿宋_GB2312" w:eastAsia="仿宋_GB2312" w:hAnsi="仿宋" w:hint="eastAsia"/>
                <w:sz w:val="28"/>
                <w:szCs w:val="28"/>
              </w:rPr>
              <w:t>投标人情况简介</w:t>
            </w:r>
          </w:p>
        </w:tc>
      </w:tr>
      <w:tr w:rsidR="00592EEE" w14:paraId="0A619011" w14:textId="77777777">
        <w:trPr>
          <w:cantSplit/>
          <w:trHeight w:val="3590"/>
          <w:jc w:val="center"/>
        </w:trPr>
        <w:tc>
          <w:tcPr>
            <w:tcW w:w="9258" w:type="dxa"/>
            <w:gridSpan w:val="10"/>
          </w:tcPr>
          <w:p w14:paraId="2D0A9778" w14:textId="77777777" w:rsidR="00592EEE" w:rsidRDefault="00592EEE">
            <w:pPr>
              <w:spacing w:line="440" w:lineRule="exact"/>
              <w:rPr>
                <w:rFonts w:ascii="仿宋_GB2312" w:eastAsia="仿宋_GB2312" w:hAnsi="仿宋"/>
                <w:sz w:val="28"/>
                <w:szCs w:val="28"/>
              </w:rPr>
            </w:pPr>
          </w:p>
        </w:tc>
      </w:tr>
    </w:tbl>
    <w:p w14:paraId="5BE09BDD" w14:textId="77777777" w:rsidR="00592EEE" w:rsidRDefault="00592EEE">
      <w:pPr>
        <w:jc w:val="center"/>
        <w:rPr>
          <w:rFonts w:ascii="仿宋_GB2312" w:eastAsia="仿宋_GB2312" w:hAnsi="仿宋"/>
          <w:b/>
          <w:sz w:val="44"/>
          <w:szCs w:val="44"/>
        </w:rPr>
      </w:pPr>
    </w:p>
    <w:p w14:paraId="52C85642" w14:textId="77777777" w:rsidR="00592EEE" w:rsidRDefault="00592EEE">
      <w:pPr>
        <w:wordWrap w:val="0"/>
        <w:spacing w:line="560" w:lineRule="exact"/>
        <w:jc w:val="right"/>
        <w:rPr>
          <w:rFonts w:ascii="仿宋_GB2312" w:eastAsia="仿宋_GB2312" w:hAnsi="仿宋"/>
          <w:sz w:val="32"/>
          <w:szCs w:val="32"/>
        </w:rPr>
      </w:pPr>
      <w:r>
        <w:rPr>
          <w:rFonts w:ascii="仿宋_GB2312" w:eastAsia="仿宋_GB2312" w:hAnsi="仿宋" w:hint="eastAsia"/>
          <w:sz w:val="32"/>
          <w:szCs w:val="32"/>
        </w:rPr>
        <w:t xml:space="preserve">投标人单位（盖章）： </w:t>
      </w:r>
      <w:r>
        <w:rPr>
          <w:rFonts w:ascii="仿宋_GB2312" w:eastAsia="仿宋_GB2312" w:hAnsi="仿宋"/>
          <w:sz w:val="32"/>
          <w:szCs w:val="32"/>
        </w:rPr>
        <w:t xml:space="preserve"> </w:t>
      </w:r>
      <w:r>
        <w:rPr>
          <w:rFonts w:ascii="仿宋_GB2312" w:eastAsia="仿宋_GB2312" w:hAnsi="仿宋" w:hint="eastAsia"/>
          <w:sz w:val="32"/>
          <w:szCs w:val="32"/>
        </w:rPr>
        <w:t xml:space="preserve">          </w:t>
      </w:r>
    </w:p>
    <w:p w14:paraId="6AA20E2C" w14:textId="77777777" w:rsidR="00592EEE" w:rsidRDefault="00592EEE">
      <w:pPr>
        <w:wordWrap w:val="0"/>
        <w:spacing w:line="560" w:lineRule="exact"/>
        <w:jc w:val="right"/>
        <w:rPr>
          <w:rFonts w:ascii="仿宋_GB2312" w:eastAsia="仿宋_GB2312" w:hAnsi="仿宋"/>
          <w:sz w:val="32"/>
          <w:szCs w:val="32"/>
        </w:rPr>
      </w:pPr>
      <w:r w:rsidRPr="00201637">
        <w:rPr>
          <w:rFonts w:ascii="仿宋_GB2312" w:eastAsia="仿宋_GB2312" w:hAnsi="仿宋" w:hint="eastAsia"/>
          <w:sz w:val="32"/>
          <w:szCs w:val="32"/>
        </w:rPr>
        <w:t>法定代表人（依法登记的负责人）或授权代表（签字或签章）</w:t>
      </w: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 xml:space="preserve">          </w:t>
      </w:r>
    </w:p>
    <w:p w14:paraId="660692E9" w14:textId="77777777" w:rsidR="00592EEE" w:rsidRPr="001E7EE8" w:rsidRDefault="00592EEE" w:rsidP="001E7EE8">
      <w:pPr>
        <w:keepNext/>
        <w:keepLines/>
        <w:spacing w:line="560" w:lineRule="exact"/>
        <w:jc w:val="center"/>
        <w:outlineLvl w:val="2"/>
        <w:rPr>
          <w:rFonts w:eastAsia="黑体"/>
          <w:bCs/>
          <w:sz w:val="32"/>
          <w:szCs w:val="32"/>
        </w:rPr>
      </w:pPr>
      <w:r>
        <w:rPr>
          <w:rFonts w:hAnsi="仿宋"/>
          <w:sz w:val="32"/>
          <w:szCs w:val="32"/>
        </w:rPr>
        <w:br w:type="page"/>
      </w:r>
      <w:r w:rsidRPr="001E7EE8">
        <w:rPr>
          <w:rFonts w:eastAsia="黑体" w:hint="eastAsia"/>
          <w:bCs/>
          <w:sz w:val="32"/>
          <w:szCs w:val="32"/>
        </w:rPr>
        <w:lastRenderedPageBreak/>
        <w:t>项目负责人及拟派主要人员情况表</w:t>
      </w:r>
    </w:p>
    <w:tbl>
      <w:tblPr>
        <w:tblpPr w:leftFromText="180" w:rightFromText="180" w:vertAnchor="text" w:horzAnchor="margin" w:tblpXSpec="center" w:tblpY="267"/>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429"/>
        <w:gridCol w:w="652"/>
        <w:gridCol w:w="278"/>
        <w:gridCol w:w="740"/>
        <w:gridCol w:w="1323"/>
        <w:gridCol w:w="170"/>
        <w:gridCol w:w="1507"/>
        <w:gridCol w:w="246"/>
        <w:gridCol w:w="1254"/>
        <w:gridCol w:w="164"/>
        <w:gridCol w:w="2091"/>
      </w:tblGrid>
      <w:tr w:rsidR="00592EEE" w14:paraId="795E305B" w14:textId="77777777">
        <w:trPr>
          <w:trHeight w:val="315"/>
        </w:trPr>
        <w:tc>
          <w:tcPr>
            <w:tcW w:w="9854" w:type="dxa"/>
            <w:gridSpan w:val="11"/>
            <w:tcBorders>
              <w:top w:val="single" w:sz="4" w:space="0" w:color="auto"/>
              <w:left w:val="single" w:sz="4" w:space="0" w:color="auto"/>
              <w:bottom w:val="single" w:sz="4" w:space="0" w:color="auto"/>
              <w:right w:val="single" w:sz="4" w:space="0" w:color="auto"/>
            </w:tcBorders>
          </w:tcPr>
          <w:p w14:paraId="253EE830" w14:textId="77777777" w:rsidR="00592EEE" w:rsidRDefault="00592EEE">
            <w:pPr>
              <w:spacing w:line="460" w:lineRule="exact"/>
              <w:jc w:val="center"/>
              <w:rPr>
                <w:rFonts w:ascii="仿宋_GB2312" w:eastAsia="仿宋_GB2312" w:hAnsi="仿宋"/>
                <w:b/>
                <w:sz w:val="30"/>
                <w:szCs w:val="30"/>
              </w:rPr>
            </w:pPr>
            <w:r>
              <w:rPr>
                <w:rFonts w:ascii="仿宋_GB2312" w:eastAsia="仿宋_GB2312" w:hAnsi="仿宋" w:hint="eastAsia"/>
                <w:sz w:val="30"/>
                <w:szCs w:val="30"/>
              </w:rPr>
              <w:t>项目负责人情况</w:t>
            </w:r>
          </w:p>
        </w:tc>
      </w:tr>
      <w:tr w:rsidR="00592EEE" w14:paraId="4A572510" w14:textId="77777777">
        <w:trPr>
          <w:trHeight w:val="463"/>
        </w:trPr>
        <w:tc>
          <w:tcPr>
            <w:tcW w:w="1429" w:type="dxa"/>
            <w:tcBorders>
              <w:top w:val="single" w:sz="4" w:space="0" w:color="auto"/>
              <w:left w:val="single" w:sz="4" w:space="0" w:color="auto"/>
              <w:bottom w:val="single" w:sz="4" w:space="0" w:color="auto"/>
              <w:right w:val="single" w:sz="4" w:space="0" w:color="auto"/>
            </w:tcBorders>
            <w:vAlign w:val="center"/>
          </w:tcPr>
          <w:p w14:paraId="2D7218BB"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姓名</w:t>
            </w:r>
          </w:p>
        </w:tc>
        <w:tc>
          <w:tcPr>
            <w:tcW w:w="1670" w:type="dxa"/>
            <w:gridSpan w:val="3"/>
            <w:tcBorders>
              <w:top w:val="single" w:sz="4" w:space="0" w:color="auto"/>
              <w:left w:val="single" w:sz="4" w:space="0" w:color="auto"/>
              <w:bottom w:val="single" w:sz="4" w:space="0" w:color="auto"/>
              <w:right w:val="single" w:sz="4" w:space="0" w:color="auto"/>
            </w:tcBorders>
            <w:vAlign w:val="center"/>
          </w:tcPr>
          <w:p w14:paraId="0D2B9993" w14:textId="77777777" w:rsidR="00592EEE" w:rsidRDefault="00592EEE">
            <w:pPr>
              <w:spacing w:line="460" w:lineRule="exact"/>
              <w:jc w:val="center"/>
              <w:rPr>
                <w:rFonts w:ascii="仿宋_GB2312" w:eastAsia="仿宋_GB2312" w:hAnsi="仿宋"/>
                <w:sz w:val="30"/>
                <w:szCs w:val="30"/>
              </w:rPr>
            </w:pPr>
          </w:p>
        </w:tc>
        <w:tc>
          <w:tcPr>
            <w:tcW w:w="1323" w:type="dxa"/>
            <w:tcBorders>
              <w:top w:val="single" w:sz="4" w:space="0" w:color="auto"/>
              <w:left w:val="single" w:sz="4" w:space="0" w:color="auto"/>
              <w:bottom w:val="single" w:sz="4" w:space="0" w:color="auto"/>
              <w:right w:val="single" w:sz="4" w:space="0" w:color="auto"/>
            </w:tcBorders>
            <w:vAlign w:val="center"/>
          </w:tcPr>
          <w:p w14:paraId="5CAF557F"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性别</w:t>
            </w:r>
          </w:p>
        </w:tc>
        <w:tc>
          <w:tcPr>
            <w:tcW w:w="1677" w:type="dxa"/>
            <w:gridSpan w:val="2"/>
            <w:tcBorders>
              <w:top w:val="single" w:sz="4" w:space="0" w:color="auto"/>
              <w:left w:val="single" w:sz="4" w:space="0" w:color="auto"/>
              <w:bottom w:val="single" w:sz="4" w:space="0" w:color="auto"/>
              <w:right w:val="single" w:sz="4" w:space="0" w:color="auto"/>
            </w:tcBorders>
            <w:vAlign w:val="center"/>
          </w:tcPr>
          <w:p w14:paraId="4D6FD2B6" w14:textId="77777777" w:rsidR="00592EEE" w:rsidRDefault="00592EEE">
            <w:pPr>
              <w:spacing w:line="460" w:lineRule="exact"/>
              <w:jc w:val="center"/>
              <w:rPr>
                <w:rFonts w:ascii="仿宋_GB2312" w:eastAsia="仿宋_GB2312" w:hAnsi="仿宋"/>
                <w:sz w:val="30"/>
                <w:szCs w:val="30"/>
              </w:rPr>
            </w:pPr>
          </w:p>
        </w:tc>
        <w:tc>
          <w:tcPr>
            <w:tcW w:w="1500" w:type="dxa"/>
            <w:gridSpan w:val="2"/>
            <w:tcBorders>
              <w:top w:val="single" w:sz="4" w:space="0" w:color="auto"/>
              <w:left w:val="single" w:sz="4" w:space="0" w:color="auto"/>
              <w:bottom w:val="single" w:sz="4" w:space="0" w:color="auto"/>
              <w:right w:val="single" w:sz="4" w:space="0" w:color="auto"/>
            </w:tcBorders>
            <w:vAlign w:val="center"/>
          </w:tcPr>
          <w:p w14:paraId="55F36755"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年龄</w:t>
            </w:r>
          </w:p>
        </w:tc>
        <w:tc>
          <w:tcPr>
            <w:tcW w:w="2255" w:type="dxa"/>
            <w:gridSpan w:val="2"/>
            <w:tcBorders>
              <w:top w:val="single" w:sz="4" w:space="0" w:color="auto"/>
              <w:left w:val="single" w:sz="4" w:space="0" w:color="auto"/>
              <w:bottom w:val="single" w:sz="4" w:space="0" w:color="auto"/>
              <w:right w:val="single" w:sz="4" w:space="0" w:color="auto"/>
            </w:tcBorders>
            <w:vAlign w:val="center"/>
          </w:tcPr>
          <w:p w14:paraId="75D01233" w14:textId="77777777" w:rsidR="00592EEE" w:rsidRDefault="00592EEE">
            <w:pPr>
              <w:spacing w:line="460" w:lineRule="exact"/>
              <w:jc w:val="center"/>
              <w:rPr>
                <w:rFonts w:ascii="仿宋_GB2312" w:eastAsia="仿宋_GB2312" w:hAnsi="仿宋"/>
                <w:sz w:val="30"/>
                <w:szCs w:val="30"/>
              </w:rPr>
            </w:pPr>
          </w:p>
        </w:tc>
      </w:tr>
      <w:tr w:rsidR="00592EEE" w14:paraId="063783F0" w14:textId="77777777">
        <w:trPr>
          <w:trHeight w:val="463"/>
        </w:trPr>
        <w:tc>
          <w:tcPr>
            <w:tcW w:w="1429" w:type="dxa"/>
            <w:tcBorders>
              <w:top w:val="single" w:sz="4" w:space="0" w:color="auto"/>
              <w:left w:val="single" w:sz="4" w:space="0" w:color="auto"/>
              <w:bottom w:val="single" w:sz="4" w:space="0" w:color="auto"/>
              <w:right w:val="single" w:sz="4" w:space="0" w:color="auto"/>
            </w:tcBorders>
            <w:vAlign w:val="center"/>
          </w:tcPr>
          <w:p w14:paraId="0C35BE71"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职务</w:t>
            </w:r>
          </w:p>
        </w:tc>
        <w:tc>
          <w:tcPr>
            <w:tcW w:w="4670" w:type="dxa"/>
            <w:gridSpan w:val="6"/>
            <w:tcBorders>
              <w:top w:val="single" w:sz="4" w:space="0" w:color="auto"/>
              <w:left w:val="single" w:sz="4" w:space="0" w:color="auto"/>
              <w:bottom w:val="single" w:sz="4" w:space="0" w:color="auto"/>
              <w:right w:val="single" w:sz="4" w:space="0" w:color="auto"/>
            </w:tcBorders>
            <w:vAlign w:val="center"/>
          </w:tcPr>
          <w:p w14:paraId="04D7B08C" w14:textId="77777777" w:rsidR="00592EEE" w:rsidRDefault="00592EEE">
            <w:pPr>
              <w:spacing w:line="460" w:lineRule="exact"/>
              <w:jc w:val="center"/>
              <w:rPr>
                <w:rFonts w:ascii="仿宋_GB2312" w:eastAsia="仿宋_GB2312" w:hAnsi="仿宋"/>
                <w:sz w:val="30"/>
                <w:szCs w:val="30"/>
              </w:rPr>
            </w:pPr>
          </w:p>
        </w:tc>
        <w:tc>
          <w:tcPr>
            <w:tcW w:w="1500" w:type="dxa"/>
            <w:gridSpan w:val="2"/>
            <w:tcBorders>
              <w:top w:val="single" w:sz="4" w:space="0" w:color="auto"/>
              <w:left w:val="single" w:sz="4" w:space="0" w:color="auto"/>
              <w:bottom w:val="single" w:sz="4" w:space="0" w:color="auto"/>
              <w:right w:val="single" w:sz="4" w:space="0" w:color="auto"/>
            </w:tcBorders>
            <w:vAlign w:val="center"/>
          </w:tcPr>
          <w:p w14:paraId="619CA6E0"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学历</w:t>
            </w:r>
          </w:p>
        </w:tc>
        <w:tc>
          <w:tcPr>
            <w:tcW w:w="2255" w:type="dxa"/>
            <w:gridSpan w:val="2"/>
            <w:tcBorders>
              <w:top w:val="single" w:sz="4" w:space="0" w:color="auto"/>
              <w:left w:val="single" w:sz="4" w:space="0" w:color="auto"/>
              <w:bottom w:val="single" w:sz="4" w:space="0" w:color="auto"/>
              <w:right w:val="single" w:sz="4" w:space="0" w:color="auto"/>
            </w:tcBorders>
            <w:vAlign w:val="center"/>
          </w:tcPr>
          <w:p w14:paraId="51BACC2C" w14:textId="77777777" w:rsidR="00592EEE" w:rsidRDefault="00592EEE">
            <w:pPr>
              <w:spacing w:line="460" w:lineRule="exact"/>
              <w:jc w:val="center"/>
              <w:rPr>
                <w:rFonts w:ascii="仿宋_GB2312" w:eastAsia="仿宋_GB2312" w:hAnsi="仿宋"/>
                <w:sz w:val="30"/>
                <w:szCs w:val="30"/>
              </w:rPr>
            </w:pPr>
          </w:p>
        </w:tc>
      </w:tr>
      <w:tr w:rsidR="00592EEE" w14:paraId="0EA0B5C6" w14:textId="77777777">
        <w:trPr>
          <w:trHeight w:val="479"/>
        </w:trPr>
        <w:tc>
          <w:tcPr>
            <w:tcW w:w="2359" w:type="dxa"/>
            <w:gridSpan w:val="3"/>
            <w:tcBorders>
              <w:top w:val="single" w:sz="4" w:space="0" w:color="auto"/>
              <w:left w:val="single" w:sz="4" w:space="0" w:color="auto"/>
              <w:bottom w:val="single" w:sz="4" w:space="0" w:color="auto"/>
              <w:right w:val="single" w:sz="4" w:space="0" w:color="auto"/>
            </w:tcBorders>
            <w:vAlign w:val="center"/>
          </w:tcPr>
          <w:p w14:paraId="1ACD3A66"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参加工作时间</w:t>
            </w:r>
          </w:p>
        </w:tc>
        <w:tc>
          <w:tcPr>
            <w:tcW w:w="2063" w:type="dxa"/>
            <w:gridSpan w:val="2"/>
            <w:tcBorders>
              <w:top w:val="single" w:sz="4" w:space="0" w:color="auto"/>
              <w:left w:val="single" w:sz="4" w:space="0" w:color="auto"/>
              <w:bottom w:val="single" w:sz="4" w:space="0" w:color="auto"/>
              <w:right w:val="single" w:sz="4" w:space="0" w:color="auto"/>
            </w:tcBorders>
            <w:vAlign w:val="center"/>
          </w:tcPr>
          <w:p w14:paraId="4E4614F9" w14:textId="77777777" w:rsidR="00592EEE" w:rsidRDefault="00592EEE">
            <w:pPr>
              <w:spacing w:line="460" w:lineRule="exact"/>
              <w:jc w:val="center"/>
              <w:rPr>
                <w:rFonts w:ascii="仿宋_GB2312" w:eastAsia="仿宋_GB2312" w:hAnsi="仿宋"/>
                <w:sz w:val="30"/>
                <w:szCs w:val="30"/>
              </w:rPr>
            </w:pPr>
          </w:p>
        </w:tc>
        <w:tc>
          <w:tcPr>
            <w:tcW w:w="3177" w:type="dxa"/>
            <w:gridSpan w:val="4"/>
            <w:tcBorders>
              <w:top w:val="single" w:sz="4" w:space="0" w:color="auto"/>
              <w:left w:val="single" w:sz="4" w:space="0" w:color="auto"/>
              <w:bottom w:val="single" w:sz="4" w:space="0" w:color="auto"/>
              <w:right w:val="single" w:sz="4" w:space="0" w:color="auto"/>
            </w:tcBorders>
            <w:vAlign w:val="center"/>
          </w:tcPr>
          <w:p w14:paraId="719F7DF4"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从事该工作时间</w:t>
            </w:r>
          </w:p>
        </w:tc>
        <w:tc>
          <w:tcPr>
            <w:tcW w:w="2255" w:type="dxa"/>
            <w:gridSpan w:val="2"/>
            <w:tcBorders>
              <w:top w:val="single" w:sz="4" w:space="0" w:color="auto"/>
              <w:left w:val="single" w:sz="4" w:space="0" w:color="auto"/>
              <w:bottom w:val="single" w:sz="4" w:space="0" w:color="auto"/>
              <w:right w:val="single" w:sz="4" w:space="0" w:color="auto"/>
            </w:tcBorders>
            <w:vAlign w:val="center"/>
          </w:tcPr>
          <w:p w14:paraId="0EAFF041" w14:textId="77777777" w:rsidR="00592EEE" w:rsidRDefault="00592EEE">
            <w:pPr>
              <w:spacing w:line="460" w:lineRule="exact"/>
              <w:jc w:val="center"/>
              <w:rPr>
                <w:rFonts w:ascii="仿宋_GB2312" w:eastAsia="仿宋_GB2312" w:hAnsi="仿宋"/>
                <w:sz w:val="30"/>
                <w:szCs w:val="30"/>
              </w:rPr>
            </w:pPr>
          </w:p>
        </w:tc>
      </w:tr>
      <w:tr w:rsidR="00592EEE" w14:paraId="41401D7A" w14:textId="77777777">
        <w:trPr>
          <w:trHeight w:val="463"/>
        </w:trPr>
        <w:tc>
          <w:tcPr>
            <w:tcW w:w="2359" w:type="dxa"/>
            <w:gridSpan w:val="3"/>
            <w:tcBorders>
              <w:top w:val="single" w:sz="4" w:space="0" w:color="auto"/>
              <w:left w:val="single" w:sz="4" w:space="0" w:color="auto"/>
              <w:bottom w:val="single" w:sz="4" w:space="0" w:color="auto"/>
              <w:right w:val="single" w:sz="4" w:space="0" w:color="auto"/>
            </w:tcBorders>
            <w:vAlign w:val="center"/>
          </w:tcPr>
          <w:p w14:paraId="466A1D55"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职称</w:t>
            </w:r>
          </w:p>
        </w:tc>
        <w:tc>
          <w:tcPr>
            <w:tcW w:w="2063" w:type="dxa"/>
            <w:gridSpan w:val="2"/>
            <w:tcBorders>
              <w:top w:val="single" w:sz="4" w:space="0" w:color="auto"/>
              <w:left w:val="single" w:sz="4" w:space="0" w:color="auto"/>
              <w:bottom w:val="single" w:sz="4" w:space="0" w:color="auto"/>
              <w:right w:val="single" w:sz="4" w:space="0" w:color="auto"/>
            </w:tcBorders>
            <w:vAlign w:val="center"/>
          </w:tcPr>
          <w:p w14:paraId="6FF42CC1" w14:textId="77777777" w:rsidR="00592EEE" w:rsidRDefault="00592EEE">
            <w:pPr>
              <w:spacing w:line="460" w:lineRule="exact"/>
              <w:jc w:val="center"/>
              <w:rPr>
                <w:rFonts w:ascii="仿宋_GB2312" w:eastAsia="仿宋_GB2312" w:hAnsi="仿宋"/>
                <w:sz w:val="30"/>
                <w:szCs w:val="30"/>
              </w:rPr>
            </w:pPr>
          </w:p>
        </w:tc>
        <w:tc>
          <w:tcPr>
            <w:tcW w:w="3177" w:type="dxa"/>
            <w:gridSpan w:val="4"/>
            <w:tcBorders>
              <w:top w:val="single" w:sz="4" w:space="0" w:color="auto"/>
              <w:left w:val="single" w:sz="4" w:space="0" w:color="auto"/>
              <w:bottom w:val="single" w:sz="4" w:space="0" w:color="auto"/>
              <w:right w:val="single" w:sz="4" w:space="0" w:color="auto"/>
            </w:tcBorders>
            <w:vAlign w:val="center"/>
          </w:tcPr>
          <w:p w14:paraId="0565D104"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证书编号</w:t>
            </w:r>
          </w:p>
        </w:tc>
        <w:tc>
          <w:tcPr>
            <w:tcW w:w="2255" w:type="dxa"/>
            <w:gridSpan w:val="2"/>
            <w:tcBorders>
              <w:top w:val="single" w:sz="4" w:space="0" w:color="auto"/>
              <w:left w:val="single" w:sz="4" w:space="0" w:color="auto"/>
              <w:bottom w:val="single" w:sz="4" w:space="0" w:color="auto"/>
              <w:right w:val="single" w:sz="4" w:space="0" w:color="auto"/>
            </w:tcBorders>
            <w:vAlign w:val="center"/>
          </w:tcPr>
          <w:p w14:paraId="2E104552" w14:textId="77777777" w:rsidR="00592EEE" w:rsidRDefault="00592EEE">
            <w:pPr>
              <w:spacing w:line="460" w:lineRule="exact"/>
              <w:jc w:val="center"/>
              <w:rPr>
                <w:rFonts w:ascii="仿宋_GB2312" w:eastAsia="仿宋_GB2312" w:hAnsi="仿宋"/>
                <w:sz w:val="30"/>
                <w:szCs w:val="30"/>
              </w:rPr>
            </w:pPr>
          </w:p>
        </w:tc>
      </w:tr>
      <w:tr w:rsidR="00592EEE" w14:paraId="4639EC12" w14:textId="77777777">
        <w:trPr>
          <w:trHeight w:val="463"/>
        </w:trPr>
        <w:tc>
          <w:tcPr>
            <w:tcW w:w="9854" w:type="dxa"/>
            <w:gridSpan w:val="11"/>
            <w:tcBorders>
              <w:top w:val="single" w:sz="4" w:space="0" w:color="auto"/>
              <w:left w:val="single" w:sz="4" w:space="0" w:color="auto"/>
              <w:bottom w:val="single" w:sz="4" w:space="0" w:color="auto"/>
              <w:right w:val="single" w:sz="4" w:space="0" w:color="auto"/>
            </w:tcBorders>
            <w:vAlign w:val="center"/>
          </w:tcPr>
          <w:p w14:paraId="53B79E1F"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近三年承担的项目情况一览表</w:t>
            </w:r>
          </w:p>
        </w:tc>
      </w:tr>
      <w:tr w:rsidR="00592EEE" w14:paraId="06AB5627" w14:textId="77777777">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14:paraId="37223C17"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项目名称</w:t>
            </w:r>
          </w:p>
        </w:tc>
        <w:tc>
          <w:tcPr>
            <w:tcW w:w="2511" w:type="dxa"/>
            <w:gridSpan w:val="4"/>
            <w:tcBorders>
              <w:top w:val="single" w:sz="4" w:space="0" w:color="auto"/>
              <w:left w:val="single" w:sz="4" w:space="0" w:color="auto"/>
              <w:bottom w:val="single" w:sz="4" w:space="0" w:color="auto"/>
              <w:right w:val="single" w:sz="4" w:space="0" w:color="auto"/>
            </w:tcBorders>
            <w:vAlign w:val="center"/>
          </w:tcPr>
          <w:p w14:paraId="3768181F"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委托单位</w:t>
            </w:r>
          </w:p>
        </w:tc>
        <w:tc>
          <w:tcPr>
            <w:tcW w:w="1753" w:type="dxa"/>
            <w:gridSpan w:val="2"/>
            <w:tcBorders>
              <w:top w:val="single" w:sz="4" w:space="0" w:color="auto"/>
              <w:left w:val="single" w:sz="4" w:space="0" w:color="auto"/>
              <w:bottom w:val="single" w:sz="4" w:space="0" w:color="auto"/>
              <w:right w:val="single" w:sz="4" w:space="0" w:color="auto"/>
            </w:tcBorders>
            <w:vAlign w:val="center"/>
          </w:tcPr>
          <w:p w14:paraId="2F7227F7"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合同额</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9740C3E"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验收时间</w:t>
            </w:r>
          </w:p>
        </w:tc>
        <w:tc>
          <w:tcPr>
            <w:tcW w:w="2091" w:type="dxa"/>
            <w:tcBorders>
              <w:top w:val="single" w:sz="4" w:space="0" w:color="auto"/>
              <w:left w:val="single" w:sz="4" w:space="0" w:color="auto"/>
              <w:bottom w:val="single" w:sz="4" w:space="0" w:color="auto"/>
              <w:right w:val="single" w:sz="4" w:space="0" w:color="auto"/>
            </w:tcBorders>
            <w:vAlign w:val="center"/>
          </w:tcPr>
          <w:p w14:paraId="04067461"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联系人及电话</w:t>
            </w:r>
          </w:p>
        </w:tc>
      </w:tr>
      <w:tr w:rsidR="00592EEE" w14:paraId="59C95469" w14:textId="77777777">
        <w:trPr>
          <w:trHeight w:val="463"/>
        </w:trPr>
        <w:tc>
          <w:tcPr>
            <w:tcW w:w="2081" w:type="dxa"/>
            <w:gridSpan w:val="2"/>
            <w:tcBorders>
              <w:top w:val="single" w:sz="4" w:space="0" w:color="auto"/>
              <w:left w:val="single" w:sz="4" w:space="0" w:color="auto"/>
              <w:bottom w:val="single" w:sz="4" w:space="0" w:color="auto"/>
              <w:right w:val="single" w:sz="4" w:space="0" w:color="auto"/>
            </w:tcBorders>
            <w:vAlign w:val="center"/>
          </w:tcPr>
          <w:p w14:paraId="7614D062" w14:textId="77777777" w:rsidR="00592EEE" w:rsidRDefault="00592EEE">
            <w:pPr>
              <w:spacing w:line="460" w:lineRule="exact"/>
              <w:jc w:val="center"/>
              <w:rPr>
                <w:rFonts w:ascii="仿宋_GB2312" w:eastAsia="仿宋_GB2312" w:hAnsi="仿宋"/>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14:paraId="178B44FA" w14:textId="77777777" w:rsidR="00592EEE" w:rsidRDefault="00592EEE">
            <w:pPr>
              <w:spacing w:line="460" w:lineRule="exact"/>
              <w:jc w:val="center"/>
              <w:rPr>
                <w:rFonts w:ascii="仿宋_GB2312" w:eastAsia="仿宋_GB2312" w:hAnsi="仿宋"/>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14:paraId="54E1EA95" w14:textId="77777777" w:rsidR="00592EEE" w:rsidRDefault="00592EEE">
            <w:pPr>
              <w:spacing w:line="460" w:lineRule="exact"/>
              <w:jc w:val="center"/>
              <w:rPr>
                <w:rFonts w:ascii="仿宋_GB2312" w:eastAsia="仿宋_GB2312" w:hAnsi="仿宋"/>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9F14612" w14:textId="77777777" w:rsidR="00592EEE" w:rsidRDefault="00592EEE">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14:paraId="381A089E" w14:textId="77777777" w:rsidR="00592EEE" w:rsidRDefault="00592EEE">
            <w:pPr>
              <w:spacing w:line="460" w:lineRule="exact"/>
              <w:jc w:val="center"/>
              <w:rPr>
                <w:rFonts w:ascii="仿宋_GB2312" w:eastAsia="仿宋_GB2312" w:hAnsi="仿宋"/>
                <w:sz w:val="30"/>
                <w:szCs w:val="30"/>
              </w:rPr>
            </w:pPr>
          </w:p>
        </w:tc>
      </w:tr>
      <w:tr w:rsidR="00592EEE" w14:paraId="628CBDE8" w14:textId="77777777">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14:paraId="1BB83722" w14:textId="77777777" w:rsidR="00592EEE" w:rsidRDefault="00592EEE">
            <w:pPr>
              <w:spacing w:line="460" w:lineRule="exact"/>
              <w:jc w:val="center"/>
              <w:rPr>
                <w:rFonts w:ascii="仿宋_GB2312" w:eastAsia="仿宋_GB2312" w:hAnsi="仿宋"/>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14:paraId="0527D7EA" w14:textId="77777777" w:rsidR="00592EEE" w:rsidRDefault="00592EEE">
            <w:pPr>
              <w:spacing w:line="460" w:lineRule="exact"/>
              <w:jc w:val="center"/>
              <w:rPr>
                <w:rFonts w:ascii="仿宋_GB2312" w:eastAsia="仿宋_GB2312" w:hAnsi="仿宋"/>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14:paraId="6492E733" w14:textId="77777777" w:rsidR="00592EEE" w:rsidRDefault="00592EEE">
            <w:pPr>
              <w:spacing w:line="460" w:lineRule="exact"/>
              <w:jc w:val="center"/>
              <w:rPr>
                <w:rFonts w:ascii="仿宋_GB2312" w:eastAsia="仿宋_GB2312" w:hAnsi="仿宋"/>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2BC7C65" w14:textId="77777777" w:rsidR="00592EEE" w:rsidRDefault="00592EEE">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14:paraId="43FD2BF9" w14:textId="77777777" w:rsidR="00592EEE" w:rsidRDefault="00592EEE">
            <w:pPr>
              <w:spacing w:line="460" w:lineRule="exact"/>
              <w:jc w:val="center"/>
              <w:rPr>
                <w:rFonts w:ascii="仿宋_GB2312" w:eastAsia="仿宋_GB2312" w:hAnsi="仿宋"/>
                <w:sz w:val="30"/>
                <w:szCs w:val="30"/>
              </w:rPr>
            </w:pPr>
          </w:p>
        </w:tc>
      </w:tr>
      <w:tr w:rsidR="00592EEE" w14:paraId="3F4A5931" w14:textId="77777777">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14:paraId="4C5E4DF0" w14:textId="77777777" w:rsidR="00592EEE" w:rsidRDefault="00592EEE">
            <w:pPr>
              <w:spacing w:line="460" w:lineRule="exact"/>
              <w:jc w:val="center"/>
              <w:rPr>
                <w:rFonts w:ascii="仿宋_GB2312" w:eastAsia="仿宋_GB2312" w:hAnsi="仿宋"/>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14:paraId="58E0D62A" w14:textId="77777777" w:rsidR="00592EEE" w:rsidRDefault="00592EEE">
            <w:pPr>
              <w:spacing w:line="460" w:lineRule="exact"/>
              <w:jc w:val="center"/>
              <w:rPr>
                <w:rFonts w:ascii="仿宋_GB2312" w:eastAsia="仿宋_GB2312" w:hAnsi="仿宋"/>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14:paraId="4484EB44" w14:textId="77777777" w:rsidR="00592EEE" w:rsidRDefault="00592EEE">
            <w:pPr>
              <w:spacing w:line="460" w:lineRule="exact"/>
              <w:jc w:val="center"/>
              <w:rPr>
                <w:rFonts w:ascii="仿宋_GB2312" w:eastAsia="仿宋_GB2312" w:hAnsi="仿宋"/>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A4259A8" w14:textId="77777777" w:rsidR="00592EEE" w:rsidRDefault="00592EEE">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14:paraId="1E766696" w14:textId="77777777" w:rsidR="00592EEE" w:rsidRDefault="00592EEE">
            <w:pPr>
              <w:spacing w:line="460" w:lineRule="exact"/>
              <w:jc w:val="center"/>
              <w:rPr>
                <w:rFonts w:ascii="仿宋_GB2312" w:eastAsia="仿宋_GB2312" w:hAnsi="仿宋"/>
                <w:sz w:val="30"/>
                <w:szCs w:val="30"/>
              </w:rPr>
            </w:pPr>
          </w:p>
        </w:tc>
      </w:tr>
      <w:tr w:rsidR="00592EEE" w14:paraId="6AB10BF3" w14:textId="77777777">
        <w:trPr>
          <w:trHeight w:val="463"/>
        </w:trPr>
        <w:tc>
          <w:tcPr>
            <w:tcW w:w="9854" w:type="dxa"/>
            <w:gridSpan w:val="11"/>
            <w:tcBorders>
              <w:top w:val="single" w:sz="4" w:space="0" w:color="auto"/>
              <w:left w:val="single" w:sz="4" w:space="0" w:color="auto"/>
              <w:bottom w:val="single" w:sz="4" w:space="0" w:color="auto"/>
              <w:right w:val="single" w:sz="4" w:space="0" w:color="auto"/>
            </w:tcBorders>
            <w:vAlign w:val="center"/>
          </w:tcPr>
          <w:p w14:paraId="224C7855"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其他人员情况</w:t>
            </w:r>
          </w:p>
        </w:tc>
      </w:tr>
      <w:tr w:rsidR="00592EEE" w14:paraId="7DC3A7F0" w14:textId="77777777">
        <w:trPr>
          <w:trHeight w:val="463"/>
        </w:trPr>
        <w:tc>
          <w:tcPr>
            <w:tcW w:w="2081" w:type="dxa"/>
            <w:gridSpan w:val="2"/>
            <w:tcBorders>
              <w:top w:val="single" w:sz="4" w:space="0" w:color="auto"/>
              <w:left w:val="single" w:sz="4" w:space="0" w:color="auto"/>
              <w:bottom w:val="single" w:sz="4" w:space="0" w:color="auto"/>
              <w:right w:val="single" w:sz="4" w:space="0" w:color="auto"/>
            </w:tcBorders>
            <w:vAlign w:val="center"/>
          </w:tcPr>
          <w:p w14:paraId="25245686"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姓名</w:t>
            </w:r>
          </w:p>
        </w:tc>
        <w:tc>
          <w:tcPr>
            <w:tcW w:w="2511" w:type="dxa"/>
            <w:gridSpan w:val="4"/>
            <w:tcBorders>
              <w:top w:val="single" w:sz="4" w:space="0" w:color="auto"/>
              <w:left w:val="single" w:sz="4" w:space="0" w:color="auto"/>
              <w:bottom w:val="single" w:sz="4" w:space="0" w:color="auto"/>
              <w:right w:val="single" w:sz="4" w:space="0" w:color="auto"/>
            </w:tcBorders>
            <w:vAlign w:val="center"/>
          </w:tcPr>
          <w:p w14:paraId="7E182612"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学历</w:t>
            </w:r>
          </w:p>
        </w:tc>
        <w:tc>
          <w:tcPr>
            <w:tcW w:w="1753" w:type="dxa"/>
            <w:gridSpan w:val="2"/>
            <w:tcBorders>
              <w:top w:val="single" w:sz="4" w:space="0" w:color="auto"/>
              <w:left w:val="single" w:sz="4" w:space="0" w:color="auto"/>
              <w:bottom w:val="single" w:sz="4" w:space="0" w:color="auto"/>
              <w:right w:val="single" w:sz="4" w:space="0" w:color="auto"/>
            </w:tcBorders>
            <w:vAlign w:val="center"/>
          </w:tcPr>
          <w:p w14:paraId="7F79871B"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职称</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4411FB3"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证书编号</w:t>
            </w:r>
          </w:p>
        </w:tc>
        <w:tc>
          <w:tcPr>
            <w:tcW w:w="2091" w:type="dxa"/>
            <w:tcBorders>
              <w:top w:val="single" w:sz="4" w:space="0" w:color="auto"/>
              <w:left w:val="single" w:sz="4" w:space="0" w:color="auto"/>
              <w:bottom w:val="single" w:sz="4" w:space="0" w:color="auto"/>
              <w:right w:val="single" w:sz="4" w:space="0" w:color="auto"/>
            </w:tcBorders>
            <w:vAlign w:val="center"/>
          </w:tcPr>
          <w:p w14:paraId="016A10D7"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从事该工作</w:t>
            </w:r>
          </w:p>
          <w:p w14:paraId="5D14B07E" w14:textId="77777777" w:rsidR="00592EEE" w:rsidRDefault="00592EEE">
            <w:pPr>
              <w:spacing w:line="460" w:lineRule="exact"/>
              <w:jc w:val="center"/>
              <w:rPr>
                <w:rFonts w:ascii="仿宋_GB2312" w:eastAsia="仿宋_GB2312" w:hAnsi="仿宋"/>
                <w:sz w:val="30"/>
                <w:szCs w:val="30"/>
              </w:rPr>
            </w:pPr>
            <w:r>
              <w:rPr>
                <w:rFonts w:ascii="仿宋_GB2312" w:eastAsia="仿宋_GB2312" w:hAnsi="仿宋" w:hint="eastAsia"/>
                <w:sz w:val="30"/>
                <w:szCs w:val="30"/>
              </w:rPr>
              <w:t>时间</w:t>
            </w:r>
          </w:p>
        </w:tc>
      </w:tr>
      <w:tr w:rsidR="00592EEE" w14:paraId="77563E6E" w14:textId="77777777">
        <w:trPr>
          <w:trHeight w:val="463"/>
        </w:trPr>
        <w:tc>
          <w:tcPr>
            <w:tcW w:w="2081" w:type="dxa"/>
            <w:gridSpan w:val="2"/>
            <w:tcBorders>
              <w:top w:val="single" w:sz="4" w:space="0" w:color="auto"/>
              <w:left w:val="single" w:sz="4" w:space="0" w:color="auto"/>
              <w:bottom w:val="single" w:sz="4" w:space="0" w:color="auto"/>
              <w:right w:val="single" w:sz="4" w:space="0" w:color="auto"/>
            </w:tcBorders>
            <w:vAlign w:val="center"/>
          </w:tcPr>
          <w:p w14:paraId="560EA982" w14:textId="77777777" w:rsidR="00592EEE" w:rsidRDefault="00592EEE">
            <w:pPr>
              <w:spacing w:line="460" w:lineRule="exact"/>
              <w:jc w:val="center"/>
              <w:rPr>
                <w:rFonts w:ascii="仿宋_GB2312" w:eastAsia="仿宋_GB2312" w:hAnsi="仿宋"/>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14:paraId="0B89BBDE" w14:textId="77777777" w:rsidR="00592EEE" w:rsidRDefault="00592EEE">
            <w:pPr>
              <w:spacing w:line="460" w:lineRule="exact"/>
              <w:jc w:val="center"/>
              <w:rPr>
                <w:rFonts w:ascii="仿宋_GB2312" w:eastAsia="仿宋_GB2312" w:hAnsi="仿宋"/>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14:paraId="3DF8ECBF" w14:textId="77777777" w:rsidR="00592EEE" w:rsidRDefault="00592EEE">
            <w:pPr>
              <w:spacing w:line="460" w:lineRule="exact"/>
              <w:jc w:val="center"/>
              <w:rPr>
                <w:rFonts w:ascii="仿宋_GB2312" w:eastAsia="仿宋_GB2312" w:hAnsi="仿宋"/>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19F1E9A" w14:textId="77777777" w:rsidR="00592EEE" w:rsidRDefault="00592EEE">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14:paraId="2065AACD" w14:textId="77777777" w:rsidR="00592EEE" w:rsidRDefault="00592EEE">
            <w:pPr>
              <w:spacing w:line="460" w:lineRule="exact"/>
              <w:jc w:val="center"/>
              <w:rPr>
                <w:rFonts w:ascii="仿宋_GB2312" w:eastAsia="仿宋_GB2312" w:hAnsi="仿宋"/>
                <w:sz w:val="30"/>
                <w:szCs w:val="30"/>
              </w:rPr>
            </w:pPr>
          </w:p>
        </w:tc>
      </w:tr>
      <w:tr w:rsidR="00592EEE" w14:paraId="0B75997B" w14:textId="77777777">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14:paraId="42A5F87F" w14:textId="77777777" w:rsidR="00592EEE" w:rsidRDefault="00592EEE">
            <w:pPr>
              <w:spacing w:line="460" w:lineRule="exact"/>
              <w:jc w:val="center"/>
              <w:rPr>
                <w:rFonts w:ascii="仿宋_GB2312" w:eastAsia="仿宋_GB2312" w:hAnsi="仿宋"/>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14:paraId="743B07C2" w14:textId="77777777" w:rsidR="00592EEE" w:rsidRDefault="00592EEE">
            <w:pPr>
              <w:spacing w:line="460" w:lineRule="exact"/>
              <w:jc w:val="center"/>
              <w:rPr>
                <w:rFonts w:ascii="仿宋_GB2312" w:eastAsia="仿宋_GB2312" w:hAnsi="仿宋"/>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14:paraId="17A5A5B3" w14:textId="77777777" w:rsidR="00592EEE" w:rsidRDefault="00592EEE">
            <w:pPr>
              <w:spacing w:line="460" w:lineRule="exact"/>
              <w:jc w:val="center"/>
              <w:rPr>
                <w:rFonts w:ascii="仿宋_GB2312" w:eastAsia="仿宋_GB2312" w:hAnsi="仿宋"/>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8D28032" w14:textId="77777777" w:rsidR="00592EEE" w:rsidRDefault="00592EEE">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14:paraId="4E8CD288" w14:textId="77777777" w:rsidR="00592EEE" w:rsidRDefault="00592EEE">
            <w:pPr>
              <w:spacing w:line="460" w:lineRule="exact"/>
              <w:jc w:val="center"/>
              <w:rPr>
                <w:rFonts w:ascii="仿宋_GB2312" w:eastAsia="仿宋_GB2312" w:hAnsi="仿宋"/>
                <w:sz w:val="30"/>
                <w:szCs w:val="30"/>
              </w:rPr>
            </w:pPr>
          </w:p>
        </w:tc>
      </w:tr>
      <w:tr w:rsidR="00592EEE" w14:paraId="042DE51B" w14:textId="77777777">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14:paraId="398DB0A4" w14:textId="77777777" w:rsidR="00592EEE" w:rsidRDefault="00592EEE">
            <w:pPr>
              <w:spacing w:line="460" w:lineRule="exact"/>
              <w:jc w:val="center"/>
              <w:rPr>
                <w:rFonts w:ascii="仿宋_GB2312" w:eastAsia="仿宋_GB2312" w:hAnsi="仿宋"/>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14:paraId="0BBE5CD2" w14:textId="77777777" w:rsidR="00592EEE" w:rsidRDefault="00592EEE">
            <w:pPr>
              <w:spacing w:line="460" w:lineRule="exact"/>
              <w:jc w:val="center"/>
              <w:rPr>
                <w:rFonts w:ascii="仿宋_GB2312" w:eastAsia="仿宋_GB2312" w:hAnsi="仿宋"/>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14:paraId="20FBA494" w14:textId="77777777" w:rsidR="00592EEE" w:rsidRDefault="00592EEE">
            <w:pPr>
              <w:spacing w:line="460" w:lineRule="exact"/>
              <w:jc w:val="center"/>
              <w:rPr>
                <w:rFonts w:ascii="仿宋_GB2312" w:eastAsia="仿宋_GB2312" w:hAnsi="仿宋"/>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0E595C2" w14:textId="77777777" w:rsidR="00592EEE" w:rsidRDefault="00592EEE">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14:paraId="32AF2512" w14:textId="77777777" w:rsidR="00592EEE" w:rsidRDefault="00592EEE">
            <w:pPr>
              <w:spacing w:line="460" w:lineRule="exact"/>
              <w:jc w:val="center"/>
              <w:rPr>
                <w:rFonts w:ascii="仿宋_GB2312" w:eastAsia="仿宋_GB2312" w:hAnsi="仿宋"/>
                <w:sz w:val="30"/>
                <w:szCs w:val="30"/>
              </w:rPr>
            </w:pPr>
          </w:p>
        </w:tc>
      </w:tr>
      <w:tr w:rsidR="00592EEE" w14:paraId="0CE41EC5" w14:textId="77777777">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14:paraId="6FBAEDCF" w14:textId="77777777" w:rsidR="00592EEE" w:rsidRDefault="00592EEE">
            <w:pPr>
              <w:spacing w:line="460" w:lineRule="exact"/>
              <w:jc w:val="center"/>
              <w:rPr>
                <w:rFonts w:ascii="仿宋_GB2312" w:eastAsia="仿宋_GB2312" w:hAnsi="仿宋"/>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14:paraId="71421675" w14:textId="77777777" w:rsidR="00592EEE" w:rsidRDefault="00592EEE">
            <w:pPr>
              <w:spacing w:line="460" w:lineRule="exact"/>
              <w:jc w:val="center"/>
              <w:rPr>
                <w:rFonts w:ascii="仿宋_GB2312" w:eastAsia="仿宋_GB2312" w:hAnsi="仿宋"/>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14:paraId="0F6474E0" w14:textId="77777777" w:rsidR="00592EEE" w:rsidRDefault="00592EEE">
            <w:pPr>
              <w:spacing w:line="460" w:lineRule="exact"/>
              <w:jc w:val="center"/>
              <w:rPr>
                <w:rFonts w:ascii="仿宋_GB2312" w:eastAsia="仿宋_GB2312" w:hAnsi="仿宋"/>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BE47E48" w14:textId="77777777" w:rsidR="00592EEE" w:rsidRDefault="00592EEE">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14:paraId="27CD5FE2" w14:textId="77777777" w:rsidR="00592EEE" w:rsidRDefault="00592EEE">
            <w:pPr>
              <w:spacing w:line="460" w:lineRule="exact"/>
              <w:jc w:val="center"/>
              <w:rPr>
                <w:rFonts w:ascii="仿宋_GB2312" w:eastAsia="仿宋_GB2312" w:hAnsi="仿宋"/>
                <w:sz w:val="30"/>
                <w:szCs w:val="30"/>
              </w:rPr>
            </w:pPr>
          </w:p>
        </w:tc>
      </w:tr>
    </w:tbl>
    <w:p w14:paraId="267D31DA" w14:textId="09CB701C" w:rsidR="00592EEE" w:rsidRDefault="00592EEE">
      <w:pPr>
        <w:spacing w:line="460" w:lineRule="exact"/>
        <w:ind w:firstLineChars="100" w:firstLine="240"/>
        <w:rPr>
          <w:rFonts w:ascii="仿宋_GB2312" w:eastAsia="仿宋_GB2312" w:hAnsi="仿宋"/>
          <w:sz w:val="24"/>
        </w:rPr>
      </w:pPr>
      <w:r>
        <w:rPr>
          <w:rFonts w:ascii="仿宋_GB2312" w:eastAsia="仿宋_GB2312" w:hAnsi="仿宋" w:hint="eastAsia"/>
          <w:sz w:val="24"/>
        </w:rPr>
        <w:t>注：本表可由投标人根据实际情况自行扩展。</w:t>
      </w:r>
    </w:p>
    <w:p w14:paraId="6D3BDE11" w14:textId="77777777" w:rsidR="00592EEE" w:rsidRDefault="00592EEE">
      <w:pPr>
        <w:spacing w:line="460" w:lineRule="exact"/>
        <w:ind w:firstLineChars="200" w:firstLine="420"/>
        <w:rPr>
          <w:rFonts w:ascii="仿宋_GB2312" w:eastAsia="仿宋_GB2312" w:hAnsi="宋体"/>
        </w:rPr>
      </w:pPr>
    </w:p>
    <w:p w14:paraId="2CC311B6" w14:textId="77777777" w:rsidR="00592EEE" w:rsidRDefault="00592EEE">
      <w:pPr>
        <w:wordWrap w:val="0"/>
        <w:spacing w:line="520" w:lineRule="exact"/>
        <w:ind w:firstLineChars="1300" w:firstLine="3900"/>
        <w:jc w:val="right"/>
        <w:rPr>
          <w:rFonts w:ascii="仿宋_GB2312" w:eastAsia="仿宋_GB2312" w:hAnsi="仿宋"/>
          <w:sz w:val="30"/>
          <w:szCs w:val="30"/>
        </w:rPr>
      </w:pPr>
      <w:r>
        <w:rPr>
          <w:rFonts w:ascii="仿宋_GB2312" w:eastAsia="仿宋_GB2312" w:hAnsi="仿宋" w:hint="eastAsia"/>
          <w:sz w:val="30"/>
          <w:szCs w:val="30"/>
        </w:rPr>
        <w:t xml:space="preserve">投标人名称(盖章):  </w:t>
      </w:r>
      <w:r>
        <w:rPr>
          <w:rFonts w:ascii="仿宋_GB2312" w:eastAsia="仿宋_GB2312" w:hAnsi="仿宋"/>
          <w:sz w:val="30"/>
          <w:szCs w:val="30"/>
        </w:rPr>
        <w:t xml:space="preserve"> </w:t>
      </w:r>
      <w:r>
        <w:rPr>
          <w:rFonts w:ascii="仿宋_GB2312" w:eastAsia="仿宋_GB2312" w:hAnsi="仿宋" w:hint="eastAsia"/>
          <w:sz w:val="30"/>
          <w:szCs w:val="30"/>
        </w:rPr>
        <w:t xml:space="preserve">  </w:t>
      </w:r>
    </w:p>
    <w:p w14:paraId="528B3D5F" w14:textId="77777777" w:rsidR="00592EEE" w:rsidRDefault="00592EEE">
      <w:pPr>
        <w:widowControl/>
        <w:wordWrap w:val="0"/>
        <w:jc w:val="right"/>
        <w:rPr>
          <w:rFonts w:ascii="仿宋_GB2312" w:eastAsia="仿宋_GB2312" w:hAnsi="仿宋"/>
          <w:sz w:val="30"/>
          <w:szCs w:val="30"/>
        </w:rPr>
      </w:pPr>
      <w:r w:rsidRPr="00201637">
        <w:rPr>
          <w:rFonts w:ascii="仿宋_GB2312" w:eastAsia="仿宋_GB2312" w:hAnsi="仿宋" w:hint="eastAsia"/>
          <w:sz w:val="30"/>
          <w:szCs w:val="30"/>
        </w:rPr>
        <w:t>法定代表人（依法登记的负责人）或授权代表（签字或签章）</w:t>
      </w:r>
      <w:r>
        <w:rPr>
          <w:rFonts w:ascii="仿宋_GB2312" w:eastAsia="仿宋_GB2312" w:hAnsi="仿宋" w:hint="eastAsia"/>
          <w:sz w:val="30"/>
          <w:szCs w:val="30"/>
        </w:rPr>
        <w:t xml:space="preserve">:  </w:t>
      </w:r>
      <w:r>
        <w:rPr>
          <w:rFonts w:ascii="仿宋_GB2312" w:eastAsia="仿宋_GB2312" w:hAnsi="仿宋"/>
          <w:sz w:val="30"/>
          <w:szCs w:val="30"/>
        </w:rPr>
        <w:t xml:space="preserve"> </w:t>
      </w:r>
      <w:r>
        <w:rPr>
          <w:rFonts w:ascii="仿宋_GB2312" w:eastAsia="仿宋_GB2312" w:hAnsi="仿宋" w:hint="eastAsia"/>
          <w:sz w:val="30"/>
          <w:szCs w:val="30"/>
        </w:rPr>
        <w:t xml:space="preserve">  </w:t>
      </w:r>
    </w:p>
    <w:p w14:paraId="42BE3F93" w14:textId="77777777" w:rsidR="00592EEE" w:rsidRDefault="00592EEE">
      <w:pPr>
        <w:wordWrap w:val="0"/>
        <w:spacing w:line="520" w:lineRule="exact"/>
        <w:jc w:val="right"/>
        <w:rPr>
          <w:rFonts w:ascii="仿宋_GB2312" w:eastAsia="仿宋_GB2312" w:hAnsi="仿宋"/>
          <w:sz w:val="30"/>
          <w:szCs w:val="30"/>
        </w:rPr>
      </w:pPr>
      <w:r>
        <w:rPr>
          <w:rFonts w:ascii="仿宋_GB2312" w:eastAsia="仿宋_GB2312" w:hAnsi="仿宋" w:hint="eastAsia"/>
          <w:sz w:val="30"/>
          <w:szCs w:val="30"/>
        </w:rPr>
        <w:t xml:space="preserve"> </w:t>
      </w:r>
    </w:p>
    <w:p w14:paraId="1799D0FB" w14:textId="77777777" w:rsidR="00592EEE" w:rsidRPr="001E7EE8" w:rsidRDefault="00592EEE" w:rsidP="001E7EE8">
      <w:pPr>
        <w:keepNext/>
        <w:keepLines/>
        <w:spacing w:line="560" w:lineRule="exact"/>
        <w:jc w:val="center"/>
        <w:outlineLvl w:val="2"/>
        <w:rPr>
          <w:rFonts w:eastAsia="黑体"/>
          <w:bCs/>
          <w:sz w:val="32"/>
          <w:szCs w:val="32"/>
        </w:rPr>
      </w:pPr>
      <w:r>
        <w:rPr>
          <w:rFonts w:ascii="仿宋_GB2312" w:eastAsia="仿宋_GB2312" w:hAnsi="仿宋"/>
          <w:sz w:val="30"/>
          <w:szCs w:val="30"/>
        </w:rPr>
        <w:br w:type="page"/>
      </w:r>
      <w:r w:rsidRPr="001E7EE8">
        <w:rPr>
          <w:rFonts w:eastAsia="黑体" w:hint="eastAsia"/>
          <w:bCs/>
          <w:sz w:val="32"/>
          <w:szCs w:val="32"/>
        </w:rPr>
        <w:lastRenderedPageBreak/>
        <w:t>技术部分</w:t>
      </w:r>
    </w:p>
    <w:p w14:paraId="02F2FA37" w14:textId="77777777" w:rsidR="00592EEE" w:rsidRDefault="00592EEE">
      <w:pPr>
        <w:rPr>
          <w:rFonts w:ascii="仿宋" w:eastAsia="仿宋" w:hAnsi="仿宋"/>
          <w:sz w:val="30"/>
          <w:szCs w:val="30"/>
        </w:rPr>
      </w:pPr>
    </w:p>
    <w:p w14:paraId="3E75B8F7" w14:textId="77777777" w:rsidR="00592EEE" w:rsidRDefault="00592EEE">
      <w:pPr>
        <w:jc w:val="right"/>
        <w:rPr>
          <w:rFonts w:ascii="仿宋_GB2312" w:eastAsia="仿宋_GB2312" w:hAnsi="宋体"/>
          <w:sz w:val="22"/>
          <w:szCs w:val="28"/>
        </w:rPr>
      </w:pPr>
      <w:r>
        <w:rPr>
          <w:rFonts w:ascii="仿宋_GB2312" w:eastAsia="仿宋_GB2312" w:hAnsi="仿宋"/>
          <w:bCs/>
          <w:sz w:val="30"/>
          <w:szCs w:val="30"/>
        </w:rPr>
        <w:br w:type="page"/>
      </w:r>
    </w:p>
    <w:p w14:paraId="4545C349" w14:textId="77777777" w:rsidR="00592EEE" w:rsidRDefault="00592EEE">
      <w:pPr>
        <w:jc w:val="right"/>
        <w:rPr>
          <w:rFonts w:ascii="仿宋_GB2312" w:eastAsia="仿宋_GB2312" w:hAnsi="宋体"/>
          <w:sz w:val="22"/>
          <w:szCs w:val="28"/>
        </w:rPr>
      </w:pPr>
      <w:r>
        <w:rPr>
          <w:rFonts w:ascii="仿宋_GB2312" w:eastAsia="仿宋_GB2312" w:hAnsi="宋体" w:hint="eastAsia"/>
          <w:sz w:val="22"/>
          <w:szCs w:val="28"/>
        </w:rPr>
        <w:lastRenderedPageBreak/>
        <w:t>如中标（成交），随中标（成交）公告公示</w:t>
      </w:r>
    </w:p>
    <w:p w14:paraId="2061930D" w14:textId="77777777" w:rsidR="00592EEE" w:rsidRDefault="00592EEE">
      <w:pPr>
        <w:widowControl/>
        <w:jc w:val="center"/>
        <w:rPr>
          <w:rFonts w:ascii="仿宋_GB2312" w:eastAsia="仿宋_GB2312" w:hAnsi="仿宋" w:cs="Arial"/>
          <w:sz w:val="32"/>
          <w:szCs w:val="32"/>
        </w:rPr>
      </w:pPr>
    </w:p>
    <w:p w14:paraId="5A5310CB" w14:textId="77777777" w:rsidR="00592EEE" w:rsidRDefault="00592EEE">
      <w:pPr>
        <w:widowControl/>
        <w:jc w:val="center"/>
        <w:rPr>
          <w:rFonts w:ascii="黑体" w:eastAsia="黑体" w:hAnsi="黑体"/>
          <w:sz w:val="44"/>
          <w:szCs w:val="44"/>
        </w:rPr>
      </w:pPr>
      <w:r>
        <w:rPr>
          <w:rFonts w:ascii="黑体" w:eastAsia="黑体" w:hAnsi="黑体" w:hint="eastAsia"/>
          <w:sz w:val="44"/>
          <w:szCs w:val="44"/>
        </w:rPr>
        <w:t>国内同类项目业绩表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034"/>
        <w:gridCol w:w="917"/>
        <w:gridCol w:w="2552"/>
        <w:gridCol w:w="1134"/>
        <w:gridCol w:w="1417"/>
        <w:gridCol w:w="1276"/>
        <w:gridCol w:w="1210"/>
      </w:tblGrid>
      <w:tr w:rsidR="00592EEE" w14:paraId="24920FAB" w14:textId="77777777">
        <w:trPr>
          <w:trHeight w:val="465"/>
        </w:trPr>
        <w:tc>
          <w:tcPr>
            <w:tcW w:w="1034" w:type="dxa"/>
            <w:vAlign w:val="center"/>
          </w:tcPr>
          <w:p w14:paraId="3FB828FE" w14:textId="77777777" w:rsidR="00592EEE" w:rsidRDefault="00592EEE">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序号</w:t>
            </w:r>
          </w:p>
        </w:tc>
        <w:tc>
          <w:tcPr>
            <w:tcW w:w="917" w:type="dxa"/>
            <w:vAlign w:val="center"/>
          </w:tcPr>
          <w:p w14:paraId="17096BAC" w14:textId="77777777" w:rsidR="00592EEE" w:rsidRDefault="00592EEE">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用户名称</w:t>
            </w:r>
          </w:p>
        </w:tc>
        <w:tc>
          <w:tcPr>
            <w:tcW w:w="2552" w:type="dxa"/>
            <w:vAlign w:val="center"/>
          </w:tcPr>
          <w:p w14:paraId="5F745F54" w14:textId="77777777" w:rsidR="00592EEE" w:rsidRDefault="00592EEE">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项目名称</w:t>
            </w:r>
          </w:p>
        </w:tc>
        <w:tc>
          <w:tcPr>
            <w:tcW w:w="1134" w:type="dxa"/>
            <w:vAlign w:val="center"/>
          </w:tcPr>
          <w:p w14:paraId="0E79FC0D" w14:textId="77777777" w:rsidR="00592EEE" w:rsidRDefault="00592EEE">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合同额</w:t>
            </w:r>
          </w:p>
        </w:tc>
        <w:tc>
          <w:tcPr>
            <w:tcW w:w="1417" w:type="dxa"/>
            <w:vAlign w:val="center"/>
          </w:tcPr>
          <w:p w14:paraId="78C72CBA" w14:textId="77777777" w:rsidR="00592EEE" w:rsidRDefault="00592EEE">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签订时间</w:t>
            </w:r>
          </w:p>
        </w:tc>
        <w:tc>
          <w:tcPr>
            <w:tcW w:w="1276" w:type="dxa"/>
            <w:vAlign w:val="center"/>
          </w:tcPr>
          <w:p w14:paraId="0C0BC9A5" w14:textId="77777777" w:rsidR="00592EEE" w:rsidRDefault="00592EEE">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电话/联系人</w:t>
            </w:r>
          </w:p>
        </w:tc>
        <w:tc>
          <w:tcPr>
            <w:tcW w:w="1210" w:type="dxa"/>
            <w:vAlign w:val="center"/>
          </w:tcPr>
          <w:p w14:paraId="3B436BF9" w14:textId="77777777" w:rsidR="00592EEE" w:rsidRDefault="00592EEE">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备注</w:t>
            </w:r>
          </w:p>
        </w:tc>
      </w:tr>
      <w:tr w:rsidR="00592EEE" w14:paraId="2BFF0A0A" w14:textId="77777777">
        <w:trPr>
          <w:trHeight w:val="600"/>
        </w:trPr>
        <w:tc>
          <w:tcPr>
            <w:tcW w:w="1034" w:type="dxa"/>
            <w:vAlign w:val="center"/>
          </w:tcPr>
          <w:p w14:paraId="126FCF4B" w14:textId="77777777" w:rsidR="00592EEE" w:rsidRDefault="00592EEE">
            <w:pPr>
              <w:jc w:val="center"/>
              <w:rPr>
                <w:rFonts w:ascii="仿宋_GB2312" w:eastAsia="仿宋_GB2312" w:hAnsi="仿宋"/>
                <w:sz w:val="30"/>
                <w:szCs w:val="30"/>
              </w:rPr>
            </w:pPr>
          </w:p>
        </w:tc>
        <w:tc>
          <w:tcPr>
            <w:tcW w:w="917" w:type="dxa"/>
            <w:vAlign w:val="center"/>
          </w:tcPr>
          <w:p w14:paraId="66701E40" w14:textId="77777777" w:rsidR="00592EEE" w:rsidRDefault="00592EEE">
            <w:pPr>
              <w:jc w:val="center"/>
              <w:rPr>
                <w:rFonts w:ascii="仿宋_GB2312" w:eastAsia="仿宋_GB2312" w:hAnsi="仿宋"/>
                <w:sz w:val="30"/>
                <w:szCs w:val="30"/>
              </w:rPr>
            </w:pPr>
          </w:p>
        </w:tc>
        <w:tc>
          <w:tcPr>
            <w:tcW w:w="2552" w:type="dxa"/>
            <w:vAlign w:val="center"/>
          </w:tcPr>
          <w:p w14:paraId="76456B51" w14:textId="77777777" w:rsidR="00592EEE" w:rsidRDefault="00592EEE">
            <w:pPr>
              <w:jc w:val="center"/>
              <w:rPr>
                <w:rFonts w:ascii="仿宋_GB2312" w:eastAsia="仿宋_GB2312" w:hAnsi="仿宋"/>
                <w:sz w:val="30"/>
                <w:szCs w:val="30"/>
              </w:rPr>
            </w:pPr>
          </w:p>
        </w:tc>
        <w:tc>
          <w:tcPr>
            <w:tcW w:w="1134" w:type="dxa"/>
            <w:vAlign w:val="center"/>
          </w:tcPr>
          <w:p w14:paraId="6032FC1C" w14:textId="77777777" w:rsidR="00592EEE" w:rsidRDefault="00592EEE">
            <w:pPr>
              <w:jc w:val="center"/>
              <w:rPr>
                <w:rFonts w:ascii="仿宋_GB2312" w:eastAsia="仿宋_GB2312" w:hAnsi="仿宋"/>
                <w:sz w:val="30"/>
                <w:szCs w:val="30"/>
              </w:rPr>
            </w:pPr>
          </w:p>
        </w:tc>
        <w:tc>
          <w:tcPr>
            <w:tcW w:w="1417" w:type="dxa"/>
            <w:vAlign w:val="center"/>
          </w:tcPr>
          <w:p w14:paraId="1EFE976A" w14:textId="77777777" w:rsidR="00592EEE" w:rsidRDefault="00592EEE">
            <w:pPr>
              <w:jc w:val="center"/>
              <w:rPr>
                <w:rFonts w:ascii="仿宋_GB2312" w:eastAsia="仿宋_GB2312" w:hAnsi="仿宋"/>
                <w:sz w:val="30"/>
                <w:szCs w:val="30"/>
              </w:rPr>
            </w:pPr>
          </w:p>
        </w:tc>
        <w:tc>
          <w:tcPr>
            <w:tcW w:w="1276" w:type="dxa"/>
            <w:vAlign w:val="center"/>
          </w:tcPr>
          <w:p w14:paraId="28037DCC" w14:textId="77777777" w:rsidR="00592EEE" w:rsidRDefault="00592EEE">
            <w:pPr>
              <w:jc w:val="center"/>
              <w:rPr>
                <w:rFonts w:ascii="仿宋_GB2312" w:eastAsia="仿宋_GB2312" w:hAnsi="仿宋"/>
                <w:sz w:val="30"/>
                <w:szCs w:val="30"/>
              </w:rPr>
            </w:pPr>
          </w:p>
        </w:tc>
        <w:tc>
          <w:tcPr>
            <w:tcW w:w="1210" w:type="dxa"/>
            <w:vAlign w:val="center"/>
          </w:tcPr>
          <w:p w14:paraId="28FDCF1B" w14:textId="77777777" w:rsidR="00592EEE" w:rsidRDefault="00592EEE">
            <w:pPr>
              <w:jc w:val="center"/>
              <w:rPr>
                <w:rFonts w:ascii="仿宋_GB2312" w:eastAsia="仿宋_GB2312" w:hAnsi="仿宋"/>
                <w:sz w:val="30"/>
                <w:szCs w:val="30"/>
              </w:rPr>
            </w:pPr>
          </w:p>
        </w:tc>
      </w:tr>
      <w:tr w:rsidR="00592EEE" w14:paraId="0404D010" w14:textId="77777777">
        <w:trPr>
          <w:trHeight w:val="600"/>
        </w:trPr>
        <w:tc>
          <w:tcPr>
            <w:tcW w:w="1034" w:type="dxa"/>
            <w:vAlign w:val="center"/>
          </w:tcPr>
          <w:p w14:paraId="7230E331" w14:textId="77777777" w:rsidR="00592EEE" w:rsidRDefault="00592EEE">
            <w:pPr>
              <w:jc w:val="center"/>
              <w:rPr>
                <w:rFonts w:ascii="仿宋_GB2312" w:eastAsia="仿宋_GB2312" w:hAnsi="仿宋"/>
                <w:sz w:val="30"/>
                <w:szCs w:val="30"/>
              </w:rPr>
            </w:pPr>
          </w:p>
        </w:tc>
        <w:tc>
          <w:tcPr>
            <w:tcW w:w="917" w:type="dxa"/>
            <w:vAlign w:val="center"/>
          </w:tcPr>
          <w:p w14:paraId="5888CC87" w14:textId="77777777" w:rsidR="00592EEE" w:rsidRDefault="00592EEE">
            <w:pPr>
              <w:jc w:val="center"/>
              <w:rPr>
                <w:rFonts w:ascii="仿宋_GB2312" w:eastAsia="仿宋_GB2312" w:hAnsi="仿宋"/>
                <w:sz w:val="30"/>
                <w:szCs w:val="30"/>
              </w:rPr>
            </w:pPr>
          </w:p>
        </w:tc>
        <w:tc>
          <w:tcPr>
            <w:tcW w:w="2552" w:type="dxa"/>
            <w:vAlign w:val="center"/>
          </w:tcPr>
          <w:p w14:paraId="131B4F75" w14:textId="77777777" w:rsidR="00592EEE" w:rsidRDefault="00592EEE">
            <w:pPr>
              <w:jc w:val="center"/>
              <w:rPr>
                <w:rFonts w:ascii="仿宋_GB2312" w:eastAsia="仿宋_GB2312" w:hAnsi="仿宋"/>
                <w:sz w:val="30"/>
                <w:szCs w:val="30"/>
              </w:rPr>
            </w:pPr>
          </w:p>
        </w:tc>
        <w:tc>
          <w:tcPr>
            <w:tcW w:w="1134" w:type="dxa"/>
            <w:vAlign w:val="center"/>
          </w:tcPr>
          <w:p w14:paraId="19C3EB03" w14:textId="77777777" w:rsidR="00592EEE" w:rsidRDefault="00592EEE">
            <w:pPr>
              <w:jc w:val="center"/>
              <w:rPr>
                <w:rFonts w:ascii="仿宋_GB2312" w:eastAsia="仿宋_GB2312" w:hAnsi="仿宋"/>
                <w:sz w:val="30"/>
                <w:szCs w:val="30"/>
              </w:rPr>
            </w:pPr>
          </w:p>
        </w:tc>
        <w:tc>
          <w:tcPr>
            <w:tcW w:w="1417" w:type="dxa"/>
            <w:vAlign w:val="center"/>
          </w:tcPr>
          <w:p w14:paraId="0C1B8BB7" w14:textId="77777777" w:rsidR="00592EEE" w:rsidRDefault="00592EEE">
            <w:pPr>
              <w:jc w:val="center"/>
              <w:rPr>
                <w:rFonts w:ascii="仿宋_GB2312" w:eastAsia="仿宋_GB2312" w:hAnsi="仿宋"/>
                <w:sz w:val="30"/>
                <w:szCs w:val="30"/>
              </w:rPr>
            </w:pPr>
          </w:p>
        </w:tc>
        <w:tc>
          <w:tcPr>
            <w:tcW w:w="1276" w:type="dxa"/>
            <w:vAlign w:val="center"/>
          </w:tcPr>
          <w:p w14:paraId="17CB92BF" w14:textId="77777777" w:rsidR="00592EEE" w:rsidRDefault="00592EEE">
            <w:pPr>
              <w:jc w:val="center"/>
              <w:rPr>
                <w:rFonts w:ascii="仿宋_GB2312" w:eastAsia="仿宋_GB2312" w:hAnsi="仿宋"/>
                <w:sz w:val="30"/>
                <w:szCs w:val="30"/>
              </w:rPr>
            </w:pPr>
          </w:p>
        </w:tc>
        <w:tc>
          <w:tcPr>
            <w:tcW w:w="1210" w:type="dxa"/>
            <w:vAlign w:val="center"/>
          </w:tcPr>
          <w:p w14:paraId="77C963C1" w14:textId="77777777" w:rsidR="00592EEE" w:rsidRDefault="00592EEE">
            <w:pPr>
              <w:jc w:val="center"/>
              <w:rPr>
                <w:rFonts w:ascii="仿宋_GB2312" w:eastAsia="仿宋_GB2312" w:hAnsi="仿宋"/>
                <w:sz w:val="30"/>
                <w:szCs w:val="30"/>
              </w:rPr>
            </w:pPr>
          </w:p>
        </w:tc>
      </w:tr>
      <w:tr w:rsidR="00592EEE" w14:paraId="0BEFBA2C" w14:textId="77777777">
        <w:trPr>
          <w:trHeight w:val="600"/>
        </w:trPr>
        <w:tc>
          <w:tcPr>
            <w:tcW w:w="1034" w:type="dxa"/>
            <w:vAlign w:val="center"/>
          </w:tcPr>
          <w:p w14:paraId="47AEAD7C" w14:textId="77777777" w:rsidR="00592EEE" w:rsidRDefault="00592EEE">
            <w:pPr>
              <w:jc w:val="center"/>
              <w:rPr>
                <w:rFonts w:ascii="仿宋_GB2312" w:eastAsia="仿宋_GB2312" w:hAnsi="仿宋"/>
                <w:sz w:val="30"/>
                <w:szCs w:val="30"/>
              </w:rPr>
            </w:pPr>
          </w:p>
        </w:tc>
        <w:tc>
          <w:tcPr>
            <w:tcW w:w="917" w:type="dxa"/>
            <w:vAlign w:val="center"/>
          </w:tcPr>
          <w:p w14:paraId="13424651" w14:textId="77777777" w:rsidR="00592EEE" w:rsidRDefault="00592EEE">
            <w:pPr>
              <w:jc w:val="center"/>
              <w:rPr>
                <w:rFonts w:ascii="仿宋_GB2312" w:eastAsia="仿宋_GB2312" w:hAnsi="仿宋"/>
                <w:sz w:val="30"/>
                <w:szCs w:val="30"/>
              </w:rPr>
            </w:pPr>
          </w:p>
        </w:tc>
        <w:tc>
          <w:tcPr>
            <w:tcW w:w="2552" w:type="dxa"/>
            <w:vAlign w:val="center"/>
          </w:tcPr>
          <w:p w14:paraId="709043DA" w14:textId="77777777" w:rsidR="00592EEE" w:rsidRDefault="00592EEE">
            <w:pPr>
              <w:jc w:val="center"/>
              <w:rPr>
                <w:rFonts w:ascii="仿宋_GB2312" w:eastAsia="仿宋_GB2312" w:hAnsi="仿宋"/>
                <w:sz w:val="30"/>
                <w:szCs w:val="30"/>
              </w:rPr>
            </w:pPr>
          </w:p>
        </w:tc>
        <w:tc>
          <w:tcPr>
            <w:tcW w:w="1134" w:type="dxa"/>
            <w:vAlign w:val="center"/>
          </w:tcPr>
          <w:p w14:paraId="6987E566" w14:textId="77777777" w:rsidR="00592EEE" w:rsidRDefault="00592EEE">
            <w:pPr>
              <w:jc w:val="center"/>
              <w:rPr>
                <w:rFonts w:ascii="仿宋_GB2312" w:eastAsia="仿宋_GB2312" w:hAnsi="仿宋"/>
                <w:sz w:val="30"/>
                <w:szCs w:val="30"/>
              </w:rPr>
            </w:pPr>
          </w:p>
        </w:tc>
        <w:tc>
          <w:tcPr>
            <w:tcW w:w="1417" w:type="dxa"/>
            <w:vAlign w:val="center"/>
          </w:tcPr>
          <w:p w14:paraId="1D7866C7" w14:textId="77777777" w:rsidR="00592EEE" w:rsidRDefault="00592EEE">
            <w:pPr>
              <w:jc w:val="center"/>
              <w:rPr>
                <w:rFonts w:ascii="仿宋_GB2312" w:eastAsia="仿宋_GB2312" w:hAnsi="仿宋"/>
                <w:sz w:val="30"/>
                <w:szCs w:val="30"/>
              </w:rPr>
            </w:pPr>
          </w:p>
        </w:tc>
        <w:tc>
          <w:tcPr>
            <w:tcW w:w="1276" w:type="dxa"/>
            <w:vAlign w:val="center"/>
          </w:tcPr>
          <w:p w14:paraId="2F0BA946" w14:textId="77777777" w:rsidR="00592EEE" w:rsidRDefault="00592EEE">
            <w:pPr>
              <w:jc w:val="center"/>
              <w:rPr>
                <w:rFonts w:ascii="仿宋_GB2312" w:eastAsia="仿宋_GB2312" w:hAnsi="仿宋"/>
                <w:sz w:val="30"/>
                <w:szCs w:val="30"/>
              </w:rPr>
            </w:pPr>
          </w:p>
        </w:tc>
        <w:tc>
          <w:tcPr>
            <w:tcW w:w="1210" w:type="dxa"/>
            <w:vAlign w:val="center"/>
          </w:tcPr>
          <w:p w14:paraId="6D69B91F" w14:textId="77777777" w:rsidR="00592EEE" w:rsidRDefault="00592EEE">
            <w:pPr>
              <w:jc w:val="center"/>
              <w:rPr>
                <w:rFonts w:ascii="仿宋_GB2312" w:eastAsia="仿宋_GB2312" w:hAnsi="仿宋"/>
                <w:sz w:val="30"/>
                <w:szCs w:val="30"/>
              </w:rPr>
            </w:pPr>
          </w:p>
        </w:tc>
      </w:tr>
      <w:tr w:rsidR="00592EEE" w14:paraId="2ED085C5" w14:textId="77777777">
        <w:trPr>
          <w:trHeight w:val="600"/>
        </w:trPr>
        <w:tc>
          <w:tcPr>
            <w:tcW w:w="1034" w:type="dxa"/>
            <w:vAlign w:val="center"/>
          </w:tcPr>
          <w:p w14:paraId="06C5F0A5" w14:textId="77777777" w:rsidR="00592EEE" w:rsidRDefault="00592EEE">
            <w:pPr>
              <w:jc w:val="center"/>
              <w:rPr>
                <w:rFonts w:ascii="仿宋_GB2312" w:eastAsia="仿宋_GB2312" w:hAnsi="仿宋"/>
                <w:sz w:val="30"/>
                <w:szCs w:val="30"/>
              </w:rPr>
            </w:pPr>
          </w:p>
        </w:tc>
        <w:tc>
          <w:tcPr>
            <w:tcW w:w="917" w:type="dxa"/>
            <w:vAlign w:val="center"/>
          </w:tcPr>
          <w:p w14:paraId="72ADA86E" w14:textId="77777777" w:rsidR="00592EEE" w:rsidRDefault="00592EEE">
            <w:pPr>
              <w:jc w:val="center"/>
              <w:rPr>
                <w:rFonts w:ascii="仿宋_GB2312" w:eastAsia="仿宋_GB2312" w:hAnsi="仿宋"/>
                <w:sz w:val="30"/>
                <w:szCs w:val="30"/>
              </w:rPr>
            </w:pPr>
          </w:p>
        </w:tc>
        <w:tc>
          <w:tcPr>
            <w:tcW w:w="2552" w:type="dxa"/>
            <w:vAlign w:val="center"/>
          </w:tcPr>
          <w:p w14:paraId="0B237089" w14:textId="77777777" w:rsidR="00592EEE" w:rsidRDefault="00592EEE">
            <w:pPr>
              <w:jc w:val="center"/>
              <w:rPr>
                <w:rFonts w:ascii="仿宋_GB2312" w:eastAsia="仿宋_GB2312" w:hAnsi="仿宋"/>
                <w:sz w:val="30"/>
                <w:szCs w:val="30"/>
              </w:rPr>
            </w:pPr>
          </w:p>
        </w:tc>
        <w:tc>
          <w:tcPr>
            <w:tcW w:w="1134" w:type="dxa"/>
            <w:vAlign w:val="center"/>
          </w:tcPr>
          <w:p w14:paraId="69A0F2E3" w14:textId="77777777" w:rsidR="00592EEE" w:rsidRDefault="00592EEE">
            <w:pPr>
              <w:jc w:val="center"/>
              <w:rPr>
                <w:rFonts w:ascii="仿宋_GB2312" w:eastAsia="仿宋_GB2312" w:hAnsi="仿宋"/>
                <w:sz w:val="30"/>
                <w:szCs w:val="30"/>
              </w:rPr>
            </w:pPr>
          </w:p>
        </w:tc>
        <w:tc>
          <w:tcPr>
            <w:tcW w:w="1417" w:type="dxa"/>
            <w:vAlign w:val="center"/>
          </w:tcPr>
          <w:p w14:paraId="5E92D45E" w14:textId="77777777" w:rsidR="00592EEE" w:rsidRDefault="00592EEE">
            <w:pPr>
              <w:jc w:val="center"/>
              <w:rPr>
                <w:rFonts w:ascii="仿宋_GB2312" w:eastAsia="仿宋_GB2312" w:hAnsi="仿宋"/>
                <w:sz w:val="30"/>
                <w:szCs w:val="30"/>
              </w:rPr>
            </w:pPr>
          </w:p>
        </w:tc>
        <w:tc>
          <w:tcPr>
            <w:tcW w:w="1276" w:type="dxa"/>
            <w:vAlign w:val="center"/>
          </w:tcPr>
          <w:p w14:paraId="41E9F530" w14:textId="77777777" w:rsidR="00592EEE" w:rsidRDefault="00592EEE">
            <w:pPr>
              <w:jc w:val="center"/>
              <w:rPr>
                <w:rFonts w:ascii="仿宋_GB2312" w:eastAsia="仿宋_GB2312" w:hAnsi="仿宋"/>
                <w:sz w:val="30"/>
                <w:szCs w:val="30"/>
              </w:rPr>
            </w:pPr>
          </w:p>
        </w:tc>
        <w:tc>
          <w:tcPr>
            <w:tcW w:w="1210" w:type="dxa"/>
            <w:vAlign w:val="center"/>
          </w:tcPr>
          <w:p w14:paraId="47700083" w14:textId="77777777" w:rsidR="00592EEE" w:rsidRDefault="00592EEE">
            <w:pPr>
              <w:jc w:val="center"/>
              <w:rPr>
                <w:rFonts w:ascii="仿宋_GB2312" w:eastAsia="仿宋_GB2312" w:hAnsi="仿宋"/>
                <w:sz w:val="30"/>
                <w:szCs w:val="30"/>
              </w:rPr>
            </w:pPr>
          </w:p>
        </w:tc>
      </w:tr>
      <w:tr w:rsidR="00592EEE" w14:paraId="249F14B5" w14:textId="77777777">
        <w:trPr>
          <w:trHeight w:val="600"/>
        </w:trPr>
        <w:tc>
          <w:tcPr>
            <w:tcW w:w="1034" w:type="dxa"/>
            <w:vAlign w:val="center"/>
          </w:tcPr>
          <w:p w14:paraId="10A8AACA" w14:textId="77777777" w:rsidR="00592EEE" w:rsidRDefault="00592EEE">
            <w:pPr>
              <w:jc w:val="center"/>
              <w:rPr>
                <w:rFonts w:ascii="仿宋_GB2312" w:eastAsia="仿宋_GB2312" w:hAnsi="仿宋"/>
                <w:sz w:val="30"/>
                <w:szCs w:val="30"/>
              </w:rPr>
            </w:pPr>
          </w:p>
        </w:tc>
        <w:tc>
          <w:tcPr>
            <w:tcW w:w="917" w:type="dxa"/>
            <w:vAlign w:val="center"/>
          </w:tcPr>
          <w:p w14:paraId="31ACC127" w14:textId="77777777" w:rsidR="00592EEE" w:rsidRDefault="00592EEE">
            <w:pPr>
              <w:jc w:val="center"/>
              <w:rPr>
                <w:rFonts w:ascii="仿宋_GB2312" w:eastAsia="仿宋_GB2312" w:hAnsi="仿宋"/>
                <w:sz w:val="30"/>
                <w:szCs w:val="30"/>
              </w:rPr>
            </w:pPr>
          </w:p>
        </w:tc>
        <w:tc>
          <w:tcPr>
            <w:tcW w:w="2552" w:type="dxa"/>
            <w:vAlign w:val="center"/>
          </w:tcPr>
          <w:p w14:paraId="4B7AD0BB" w14:textId="77777777" w:rsidR="00592EEE" w:rsidRDefault="00592EEE">
            <w:pPr>
              <w:jc w:val="center"/>
              <w:rPr>
                <w:rFonts w:ascii="仿宋_GB2312" w:eastAsia="仿宋_GB2312" w:hAnsi="仿宋"/>
                <w:sz w:val="30"/>
                <w:szCs w:val="30"/>
              </w:rPr>
            </w:pPr>
          </w:p>
        </w:tc>
        <w:tc>
          <w:tcPr>
            <w:tcW w:w="1134" w:type="dxa"/>
            <w:vAlign w:val="center"/>
          </w:tcPr>
          <w:p w14:paraId="41A66E6D" w14:textId="77777777" w:rsidR="00592EEE" w:rsidRDefault="00592EEE">
            <w:pPr>
              <w:jc w:val="center"/>
              <w:rPr>
                <w:rFonts w:ascii="仿宋_GB2312" w:eastAsia="仿宋_GB2312" w:hAnsi="仿宋"/>
                <w:sz w:val="30"/>
                <w:szCs w:val="30"/>
              </w:rPr>
            </w:pPr>
          </w:p>
        </w:tc>
        <w:tc>
          <w:tcPr>
            <w:tcW w:w="1417" w:type="dxa"/>
            <w:vAlign w:val="center"/>
          </w:tcPr>
          <w:p w14:paraId="28E712EE" w14:textId="77777777" w:rsidR="00592EEE" w:rsidRDefault="00592EEE">
            <w:pPr>
              <w:jc w:val="center"/>
              <w:rPr>
                <w:rFonts w:ascii="仿宋_GB2312" w:eastAsia="仿宋_GB2312" w:hAnsi="仿宋"/>
                <w:sz w:val="30"/>
                <w:szCs w:val="30"/>
              </w:rPr>
            </w:pPr>
          </w:p>
        </w:tc>
        <w:tc>
          <w:tcPr>
            <w:tcW w:w="1276" w:type="dxa"/>
            <w:vAlign w:val="center"/>
          </w:tcPr>
          <w:p w14:paraId="43CE0B4E" w14:textId="77777777" w:rsidR="00592EEE" w:rsidRDefault="00592EEE">
            <w:pPr>
              <w:jc w:val="center"/>
              <w:rPr>
                <w:rFonts w:ascii="仿宋_GB2312" w:eastAsia="仿宋_GB2312" w:hAnsi="仿宋"/>
                <w:sz w:val="30"/>
                <w:szCs w:val="30"/>
              </w:rPr>
            </w:pPr>
          </w:p>
        </w:tc>
        <w:tc>
          <w:tcPr>
            <w:tcW w:w="1210" w:type="dxa"/>
            <w:vAlign w:val="center"/>
          </w:tcPr>
          <w:p w14:paraId="529476D1" w14:textId="77777777" w:rsidR="00592EEE" w:rsidRDefault="00592EEE">
            <w:pPr>
              <w:jc w:val="center"/>
              <w:rPr>
                <w:rFonts w:ascii="仿宋_GB2312" w:eastAsia="仿宋_GB2312" w:hAnsi="仿宋"/>
                <w:sz w:val="30"/>
                <w:szCs w:val="30"/>
              </w:rPr>
            </w:pPr>
          </w:p>
        </w:tc>
      </w:tr>
      <w:tr w:rsidR="00592EEE" w14:paraId="20F08580" w14:textId="77777777">
        <w:trPr>
          <w:trHeight w:val="600"/>
        </w:trPr>
        <w:tc>
          <w:tcPr>
            <w:tcW w:w="1034" w:type="dxa"/>
            <w:vAlign w:val="center"/>
          </w:tcPr>
          <w:p w14:paraId="05EA22FF" w14:textId="77777777" w:rsidR="00592EEE" w:rsidRDefault="00592EEE">
            <w:pPr>
              <w:jc w:val="center"/>
              <w:rPr>
                <w:rFonts w:ascii="仿宋_GB2312" w:eastAsia="仿宋_GB2312" w:hAnsi="仿宋"/>
                <w:sz w:val="30"/>
                <w:szCs w:val="30"/>
              </w:rPr>
            </w:pPr>
          </w:p>
        </w:tc>
        <w:tc>
          <w:tcPr>
            <w:tcW w:w="917" w:type="dxa"/>
            <w:vAlign w:val="center"/>
          </w:tcPr>
          <w:p w14:paraId="024D4FCE" w14:textId="77777777" w:rsidR="00592EEE" w:rsidRDefault="00592EEE">
            <w:pPr>
              <w:jc w:val="center"/>
              <w:rPr>
                <w:rFonts w:ascii="仿宋_GB2312" w:eastAsia="仿宋_GB2312" w:hAnsi="仿宋"/>
                <w:sz w:val="30"/>
                <w:szCs w:val="30"/>
              </w:rPr>
            </w:pPr>
          </w:p>
        </w:tc>
        <w:tc>
          <w:tcPr>
            <w:tcW w:w="2552" w:type="dxa"/>
            <w:vAlign w:val="center"/>
          </w:tcPr>
          <w:p w14:paraId="6AFB4A08" w14:textId="77777777" w:rsidR="00592EEE" w:rsidRDefault="00592EEE">
            <w:pPr>
              <w:jc w:val="center"/>
              <w:rPr>
                <w:rFonts w:ascii="仿宋_GB2312" w:eastAsia="仿宋_GB2312" w:hAnsi="仿宋"/>
                <w:sz w:val="30"/>
                <w:szCs w:val="30"/>
              </w:rPr>
            </w:pPr>
          </w:p>
        </w:tc>
        <w:tc>
          <w:tcPr>
            <w:tcW w:w="1134" w:type="dxa"/>
            <w:vAlign w:val="center"/>
          </w:tcPr>
          <w:p w14:paraId="4553F797" w14:textId="77777777" w:rsidR="00592EEE" w:rsidRDefault="00592EEE">
            <w:pPr>
              <w:jc w:val="center"/>
              <w:rPr>
                <w:rFonts w:ascii="仿宋_GB2312" w:eastAsia="仿宋_GB2312" w:hAnsi="仿宋"/>
                <w:sz w:val="30"/>
                <w:szCs w:val="30"/>
              </w:rPr>
            </w:pPr>
          </w:p>
        </w:tc>
        <w:tc>
          <w:tcPr>
            <w:tcW w:w="1417" w:type="dxa"/>
            <w:vAlign w:val="center"/>
          </w:tcPr>
          <w:p w14:paraId="414E2ECD" w14:textId="77777777" w:rsidR="00592EEE" w:rsidRDefault="00592EEE">
            <w:pPr>
              <w:jc w:val="center"/>
              <w:rPr>
                <w:rFonts w:ascii="仿宋_GB2312" w:eastAsia="仿宋_GB2312" w:hAnsi="仿宋"/>
                <w:sz w:val="30"/>
                <w:szCs w:val="30"/>
              </w:rPr>
            </w:pPr>
          </w:p>
        </w:tc>
        <w:tc>
          <w:tcPr>
            <w:tcW w:w="1276" w:type="dxa"/>
            <w:vAlign w:val="center"/>
          </w:tcPr>
          <w:p w14:paraId="6F664B3B" w14:textId="77777777" w:rsidR="00592EEE" w:rsidRDefault="00592EEE">
            <w:pPr>
              <w:jc w:val="center"/>
              <w:rPr>
                <w:rFonts w:ascii="仿宋_GB2312" w:eastAsia="仿宋_GB2312" w:hAnsi="仿宋"/>
                <w:sz w:val="30"/>
                <w:szCs w:val="30"/>
              </w:rPr>
            </w:pPr>
          </w:p>
        </w:tc>
        <w:tc>
          <w:tcPr>
            <w:tcW w:w="1210" w:type="dxa"/>
            <w:vAlign w:val="center"/>
          </w:tcPr>
          <w:p w14:paraId="426111B1" w14:textId="77777777" w:rsidR="00592EEE" w:rsidRDefault="00592EEE">
            <w:pPr>
              <w:jc w:val="center"/>
              <w:rPr>
                <w:rFonts w:ascii="仿宋_GB2312" w:eastAsia="仿宋_GB2312" w:hAnsi="仿宋"/>
                <w:sz w:val="30"/>
                <w:szCs w:val="30"/>
              </w:rPr>
            </w:pPr>
          </w:p>
        </w:tc>
      </w:tr>
      <w:tr w:rsidR="00592EEE" w14:paraId="54EA58AF" w14:textId="77777777">
        <w:trPr>
          <w:trHeight w:val="600"/>
        </w:trPr>
        <w:tc>
          <w:tcPr>
            <w:tcW w:w="1034" w:type="dxa"/>
            <w:vAlign w:val="center"/>
          </w:tcPr>
          <w:p w14:paraId="463E3CF1" w14:textId="77777777" w:rsidR="00592EEE" w:rsidRDefault="00592EEE">
            <w:pPr>
              <w:jc w:val="center"/>
              <w:rPr>
                <w:rFonts w:ascii="仿宋_GB2312" w:eastAsia="仿宋_GB2312" w:hAnsi="仿宋"/>
                <w:sz w:val="30"/>
                <w:szCs w:val="30"/>
              </w:rPr>
            </w:pPr>
          </w:p>
        </w:tc>
        <w:tc>
          <w:tcPr>
            <w:tcW w:w="917" w:type="dxa"/>
            <w:vAlign w:val="center"/>
          </w:tcPr>
          <w:p w14:paraId="5CB4C14A" w14:textId="77777777" w:rsidR="00592EEE" w:rsidRDefault="00592EEE">
            <w:pPr>
              <w:jc w:val="center"/>
              <w:rPr>
                <w:rFonts w:ascii="仿宋_GB2312" w:eastAsia="仿宋_GB2312" w:hAnsi="仿宋"/>
                <w:sz w:val="30"/>
                <w:szCs w:val="30"/>
              </w:rPr>
            </w:pPr>
          </w:p>
        </w:tc>
        <w:tc>
          <w:tcPr>
            <w:tcW w:w="2552" w:type="dxa"/>
            <w:vAlign w:val="center"/>
          </w:tcPr>
          <w:p w14:paraId="1D6828A0" w14:textId="77777777" w:rsidR="00592EEE" w:rsidRDefault="00592EEE">
            <w:pPr>
              <w:jc w:val="center"/>
              <w:rPr>
                <w:rFonts w:ascii="仿宋_GB2312" w:eastAsia="仿宋_GB2312" w:hAnsi="仿宋"/>
                <w:sz w:val="30"/>
                <w:szCs w:val="30"/>
              </w:rPr>
            </w:pPr>
          </w:p>
        </w:tc>
        <w:tc>
          <w:tcPr>
            <w:tcW w:w="1134" w:type="dxa"/>
            <w:vAlign w:val="center"/>
          </w:tcPr>
          <w:p w14:paraId="3FEB3574" w14:textId="77777777" w:rsidR="00592EEE" w:rsidRDefault="00592EEE">
            <w:pPr>
              <w:jc w:val="center"/>
              <w:rPr>
                <w:rFonts w:ascii="仿宋_GB2312" w:eastAsia="仿宋_GB2312" w:hAnsi="仿宋"/>
                <w:sz w:val="30"/>
                <w:szCs w:val="30"/>
              </w:rPr>
            </w:pPr>
          </w:p>
        </w:tc>
        <w:tc>
          <w:tcPr>
            <w:tcW w:w="1417" w:type="dxa"/>
            <w:vAlign w:val="center"/>
          </w:tcPr>
          <w:p w14:paraId="3D6E66E0" w14:textId="77777777" w:rsidR="00592EEE" w:rsidRDefault="00592EEE">
            <w:pPr>
              <w:jc w:val="center"/>
              <w:rPr>
                <w:rFonts w:ascii="仿宋_GB2312" w:eastAsia="仿宋_GB2312" w:hAnsi="仿宋"/>
                <w:sz w:val="30"/>
                <w:szCs w:val="30"/>
              </w:rPr>
            </w:pPr>
          </w:p>
        </w:tc>
        <w:tc>
          <w:tcPr>
            <w:tcW w:w="1276" w:type="dxa"/>
            <w:vAlign w:val="center"/>
          </w:tcPr>
          <w:p w14:paraId="4F6D8102" w14:textId="77777777" w:rsidR="00592EEE" w:rsidRDefault="00592EEE">
            <w:pPr>
              <w:jc w:val="center"/>
              <w:rPr>
                <w:rFonts w:ascii="仿宋_GB2312" w:eastAsia="仿宋_GB2312" w:hAnsi="仿宋"/>
                <w:sz w:val="30"/>
                <w:szCs w:val="30"/>
              </w:rPr>
            </w:pPr>
          </w:p>
        </w:tc>
        <w:tc>
          <w:tcPr>
            <w:tcW w:w="1210" w:type="dxa"/>
            <w:vAlign w:val="center"/>
          </w:tcPr>
          <w:p w14:paraId="36FAF734" w14:textId="77777777" w:rsidR="00592EEE" w:rsidRDefault="00592EEE">
            <w:pPr>
              <w:jc w:val="center"/>
              <w:rPr>
                <w:rFonts w:ascii="仿宋_GB2312" w:eastAsia="仿宋_GB2312" w:hAnsi="仿宋"/>
                <w:sz w:val="30"/>
                <w:szCs w:val="30"/>
              </w:rPr>
            </w:pPr>
          </w:p>
        </w:tc>
      </w:tr>
      <w:tr w:rsidR="00592EEE" w14:paraId="111D6030" w14:textId="77777777">
        <w:trPr>
          <w:trHeight w:val="600"/>
        </w:trPr>
        <w:tc>
          <w:tcPr>
            <w:tcW w:w="1034" w:type="dxa"/>
            <w:vAlign w:val="center"/>
          </w:tcPr>
          <w:p w14:paraId="3D5926C3" w14:textId="77777777" w:rsidR="00592EEE" w:rsidRDefault="00592EEE">
            <w:pPr>
              <w:jc w:val="center"/>
              <w:rPr>
                <w:rFonts w:ascii="仿宋_GB2312" w:eastAsia="仿宋_GB2312" w:hAnsi="仿宋"/>
                <w:sz w:val="30"/>
                <w:szCs w:val="30"/>
              </w:rPr>
            </w:pPr>
          </w:p>
        </w:tc>
        <w:tc>
          <w:tcPr>
            <w:tcW w:w="917" w:type="dxa"/>
            <w:vAlign w:val="center"/>
          </w:tcPr>
          <w:p w14:paraId="2030E3FA" w14:textId="77777777" w:rsidR="00592EEE" w:rsidRDefault="00592EEE">
            <w:pPr>
              <w:jc w:val="center"/>
              <w:rPr>
                <w:rFonts w:ascii="仿宋_GB2312" w:eastAsia="仿宋_GB2312" w:hAnsi="仿宋"/>
                <w:sz w:val="30"/>
                <w:szCs w:val="30"/>
              </w:rPr>
            </w:pPr>
          </w:p>
        </w:tc>
        <w:tc>
          <w:tcPr>
            <w:tcW w:w="2552" w:type="dxa"/>
            <w:vAlign w:val="center"/>
          </w:tcPr>
          <w:p w14:paraId="0EA6BF32" w14:textId="77777777" w:rsidR="00592EEE" w:rsidRDefault="00592EEE">
            <w:pPr>
              <w:jc w:val="center"/>
              <w:rPr>
                <w:rFonts w:ascii="仿宋_GB2312" w:eastAsia="仿宋_GB2312" w:hAnsi="仿宋"/>
                <w:sz w:val="30"/>
                <w:szCs w:val="30"/>
              </w:rPr>
            </w:pPr>
          </w:p>
        </w:tc>
        <w:tc>
          <w:tcPr>
            <w:tcW w:w="1134" w:type="dxa"/>
            <w:vAlign w:val="center"/>
          </w:tcPr>
          <w:p w14:paraId="2E019EAE" w14:textId="77777777" w:rsidR="00592EEE" w:rsidRDefault="00592EEE">
            <w:pPr>
              <w:jc w:val="center"/>
              <w:rPr>
                <w:rFonts w:ascii="仿宋_GB2312" w:eastAsia="仿宋_GB2312" w:hAnsi="仿宋"/>
                <w:sz w:val="30"/>
                <w:szCs w:val="30"/>
              </w:rPr>
            </w:pPr>
          </w:p>
        </w:tc>
        <w:tc>
          <w:tcPr>
            <w:tcW w:w="1417" w:type="dxa"/>
            <w:vAlign w:val="center"/>
          </w:tcPr>
          <w:p w14:paraId="0F3157EC" w14:textId="77777777" w:rsidR="00592EEE" w:rsidRDefault="00592EEE">
            <w:pPr>
              <w:jc w:val="center"/>
              <w:rPr>
                <w:rFonts w:ascii="仿宋_GB2312" w:eastAsia="仿宋_GB2312" w:hAnsi="仿宋"/>
                <w:sz w:val="30"/>
                <w:szCs w:val="30"/>
              </w:rPr>
            </w:pPr>
          </w:p>
        </w:tc>
        <w:tc>
          <w:tcPr>
            <w:tcW w:w="1276" w:type="dxa"/>
            <w:vAlign w:val="center"/>
          </w:tcPr>
          <w:p w14:paraId="7306C2FC" w14:textId="77777777" w:rsidR="00592EEE" w:rsidRDefault="00592EEE">
            <w:pPr>
              <w:jc w:val="center"/>
              <w:rPr>
                <w:rFonts w:ascii="仿宋_GB2312" w:eastAsia="仿宋_GB2312" w:hAnsi="仿宋"/>
                <w:sz w:val="30"/>
                <w:szCs w:val="30"/>
              </w:rPr>
            </w:pPr>
          </w:p>
        </w:tc>
        <w:tc>
          <w:tcPr>
            <w:tcW w:w="1210" w:type="dxa"/>
            <w:vAlign w:val="center"/>
          </w:tcPr>
          <w:p w14:paraId="65733DF9" w14:textId="77777777" w:rsidR="00592EEE" w:rsidRDefault="00592EEE">
            <w:pPr>
              <w:jc w:val="center"/>
              <w:rPr>
                <w:rFonts w:ascii="仿宋_GB2312" w:eastAsia="仿宋_GB2312" w:hAnsi="仿宋"/>
                <w:sz w:val="30"/>
                <w:szCs w:val="30"/>
              </w:rPr>
            </w:pPr>
          </w:p>
        </w:tc>
      </w:tr>
      <w:tr w:rsidR="00592EEE" w14:paraId="779AAC72" w14:textId="77777777">
        <w:trPr>
          <w:trHeight w:val="600"/>
        </w:trPr>
        <w:tc>
          <w:tcPr>
            <w:tcW w:w="1034" w:type="dxa"/>
            <w:vAlign w:val="center"/>
          </w:tcPr>
          <w:p w14:paraId="2EFFC60A" w14:textId="77777777" w:rsidR="00592EEE" w:rsidRDefault="00592EEE">
            <w:pPr>
              <w:jc w:val="center"/>
              <w:rPr>
                <w:rFonts w:ascii="仿宋_GB2312" w:eastAsia="仿宋_GB2312" w:hAnsi="仿宋"/>
                <w:sz w:val="30"/>
                <w:szCs w:val="30"/>
              </w:rPr>
            </w:pPr>
          </w:p>
        </w:tc>
        <w:tc>
          <w:tcPr>
            <w:tcW w:w="917" w:type="dxa"/>
            <w:vAlign w:val="center"/>
          </w:tcPr>
          <w:p w14:paraId="255D34BE" w14:textId="77777777" w:rsidR="00592EEE" w:rsidRDefault="00592EEE">
            <w:pPr>
              <w:jc w:val="center"/>
              <w:rPr>
                <w:rFonts w:ascii="仿宋_GB2312" w:eastAsia="仿宋_GB2312" w:hAnsi="仿宋"/>
                <w:sz w:val="30"/>
                <w:szCs w:val="30"/>
              </w:rPr>
            </w:pPr>
          </w:p>
        </w:tc>
        <w:tc>
          <w:tcPr>
            <w:tcW w:w="2552" w:type="dxa"/>
            <w:vAlign w:val="center"/>
          </w:tcPr>
          <w:p w14:paraId="03BD1EF7" w14:textId="77777777" w:rsidR="00592EEE" w:rsidRDefault="00592EEE">
            <w:pPr>
              <w:jc w:val="center"/>
              <w:rPr>
                <w:rFonts w:ascii="仿宋_GB2312" w:eastAsia="仿宋_GB2312" w:hAnsi="仿宋"/>
                <w:sz w:val="30"/>
                <w:szCs w:val="30"/>
              </w:rPr>
            </w:pPr>
          </w:p>
        </w:tc>
        <w:tc>
          <w:tcPr>
            <w:tcW w:w="1134" w:type="dxa"/>
            <w:vAlign w:val="center"/>
          </w:tcPr>
          <w:p w14:paraId="09599737" w14:textId="77777777" w:rsidR="00592EEE" w:rsidRDefault="00592EEE">
            <w:pPr>
              <w:jc w:val="center"/>
              <w:rPr>
                <w:rFonts w:ascii="仿宋_GB2312" w:eastAsia="仿宋_GB2312" w:hAnsi="仿宋"/>
                <w:sz w:val="30"/>
                <w:szCs w:val="30"/>
              </w:rPr>
            </w:pPr>
          </w:p>
        </w:tc>
        <w:tc>
          <w:tcPr>
            <w:tcW w:w="1417" w:type="dxa"/>
            <w:vAlign w:val="center"/>
          </w:tcPr>
          <w:p w14:paraId="4D0AD645" w14:textId="77777777" w:rsidR="00592EEE" w:rsidRDefault="00592EEE">
            <w:pPr>
              <w:jc w:val="center"/>
              <w:rPr>
                <w:rFonts w:ascii="仿宋_GB2312" w:eastAsia="仿宋_GB2312" w:hAnsi="仿宋"/>
                <w:sz w:val="30"/>
                <w:szCs w:val="30"/>
              </w:rPr>
            </w:pPr>
          </w:p>
        </w:tc>
        <w:tc>
          <w:tcPr>
            <w:tcW w:w="1276" w:type="dxa"/>
            <w:vAlign w:val="center"/>
          </w:tcPr>
          <w:p w14:paraId="33CB053C" w14:textId="77777777" w:rsidR="00592EEE" w:rsidRDefault="00592EEE">
            <w:pPr>
              <w:jc w:val="center"/>
              <w:rPr>
                <w:rFonts w:ascii="仿宋_GB2312" w:eastAsia="仿宋_GB2312" w:hAnsi="仿宋"/>
                <w:sz w:val="30"/>
                <w:szCs w:val="30"/>
              </w:rPr>
            </w:pPr>
          </w:p>
        </w:tc>
        <w:tc>
          <w:tcPr>
            <w:tcW w:w="1210" w:type="dxa"/>
            <w:vAlign w:val="center"/>
          </w:tcPr>
          <w:p w14:paraId="0E94A56B" w14:textId="77777777" w:rsidR="00592EEE" w:rsidRDefault="00592EEE">
            <w:pPr>
              <w:jc w:val="center"/>
              <w:rPr>
                <w:rFonts w:ascii="仿宋_GB2312" w:eastAsia="仿宋_GB2312" w:hAnsi="仿宋"/>
                <w:sz w:val="30"/>
                <w:szCs w:val="30"/>
              </w:rPr>
            </w:pPr>
          </w:p>
        </w:tc>
      </w:tr>
      <w:tr w:rsidR="00592EEE" w14:paraId="05549C23" w14:textId="77777777">
        <w:trPr>
          <w:trHeight w:val="600"/>
        </w:trPr>
        <w:tc>
          <w:tcPr>
            <w:tcW w:w="1034" w:type="dxa"/>
            <w:vAlign w:val="center"/>
          </w:tcPr>
          <w:p w14:paraId="03D6828F" w14:textId="77777777" w:rsidR="00592EEE" w:rsidRDefault="00592EEE">
            <w:pPr>
              <w:jc w:val="center"/>
              <w:rPr>
                <w:rFonts w:ascii="仿宋_GB2312" w:eastAsia="仿宋_GB2312" w:hAnsi="仿宋"/>
                <w:sz w:val="30"/>
                <w:szCs w:val="30"/>
              </w:rPr>
            </w:pPr>
          </w:p>
        </w:tc>
        <w:tc>
          <w:tcPr>
            <w:tcW w:w="917" w:type="dxa"/>
            <w:vAlign w:val="center"/>
          </w:tcPr>
          <w:p w14:paraId="575B6637" w14:textId="77777777" w:rsidR="00592EEE" w:rsidRDefault="00592EEE">
            <w:pPr>
              <w:jc w:val="center"/>
              <w:rPr>
                <w:rFonts w:ascii="仿宋_GB2312" w:eastAsia="仿宋_GB2312" w:hAnsi="仿宋"/>
                <w:sz w:val="30"/>
                <w:szCs w:val="30"/>
              </w:rPr>
            </w:pPr>
          </w:p>
        </w:tc>
        <w:tc>
          <w:tcPr>
            <w:tcW w:w="2552" w:type="dxa"/>
            <w:vAlign w:val="center"/>
          </w:tcPr>
          <w:p w14:paraId="686D23A5" w14:textId="77777777" w:rsidR="00592EEE" w:rsidRDefault="00592EEE">
            <w:pPr>
              <w:jc w:val="center"/>
              <w:rPr>
                <w:rFonts w:ascii="仿宋_GB2312" w:eastAsia="仿宋_GB2312" w:hAnsi="仿宋"/>
                <w:sz w:val="30"/>
                <w:szCs w:val="30"/>
              </w:rPr>
            </w:pPr>
          </w:p>
        </w:tc>
        <w:tc>
          <w:tcPr>
            <w:tcW w:w="1134" w:type="dxa"/>
            <w:vAlign w:val="center"/>
          </w:tcPr>
          <w:p w14:paraId="3DFD5EB6" w14:textId="77777777" w:rsidR="00592EEE" w:rsidRDefault="00592EEE">
            <w:pPr>
              <w:jc w:val="center"/>
              <w:rPr>
                <w:rFonts w:ascii="仿宋_GB2312" w:eastAsia="仿宋_GB2312" w:hAnsi="仿宋"/>
                <w:sz w:val="30"/>
                <w:szCs w:val="30"/>
              </w:rPr>
            </w:pPr>
          </w:p>
        </w:tc>
        <w:tc>
          <w:tcPr>
            <w:tcW w:w="1417" w:type="dxa"/>
            <w:vAlign w:val="center"/>
          </w:tcPr>
          <w:p w14:paraId="3C2749EE" w14:textId="77777777" w:rsidR="00592EEE" w:rsidRDefault="00592EEE">
            <w:pPr>
              <w:jc w:val="center"/>
              <w:rPr>
                <w:rFonts w:ascii="仿宋_GB2312" w:eastAsia="仿宋_GB2312" w:hAnsi="仿宋"/>
                <w:sz w:val="30"/>
                <w:szCs w:val="30"/>
              </w:rPr>
            </w:pPr>
          </w:p>
        </w:tc>
        <w:tc>
          <w:tcPr>
            <w:tcW w:w="1276" w:type="dxa"/>
            <w:vAlign w:val="center"/>
          </w:tcPr>
          <w:p w14:paraId="4A4BF2D2" w14:textId="77777777" w:rsidR="00592EEE" w:rsidRDefault="00592EEE">
            <w:pPr>
              <w:jc w:val="center"/>
              <w:rPr>
                <w:rFonts w:ascii="仿宋_GB2312" w:eastAsia="仿宋_GB2312" w:hAnsi="仿宋"/>
                <w:sz w:val="30"/>
                <w:szCs w:val="30"/>
              </w:rPr>
            </w:pPr>
          </w:p>
        </w:tc>
        <w:tc>
          <w:tcPr>
            <w:tcW w:w="1210" w:type="dxa"/>
            <w:vAlign w:val="center"/>
          </w:tcPr>
          <w:p w14:paraId="5EAF4771" w14:textId="77777777" w:rsidR="00592EEE" w:rsidRDefault="00592EEE">
            <w:pPr>
              <w:jc w:val="center"/>
              <w:rPr>
                <w:rFonts w:ascii="仿宋_GB2312" w:eastAsia="仿宋_GB2312" w:hAnsi="仿宋"/>
                <w:sz w:val="30"/>
                <w:szCs w:val="30"/>
              </w:rPr>
            </w:pPr>
          </w:p>
        </w:tc>
      </w:tr>
      <w:tr w:rsidR="00592EEE" w14:paraId="2335C473" w14:textId="77777777">
        <w:trPr>
          <w:trHeight w:val="600"/>
        </w:trPr>
        <w:tc>
          <w:tcPr>
            <w:tcW w:w="1034" w:type="dxa"/>
            <w:vAlign w:val="center"/>
          </w:tcPr>
          <w:p w14:paraId="19F69547" w14:textId="77777777" w:rsidR="00592EEE" w:rsidRDefault="00592EEE">
            <w:pPr>
              <w:jc w:val="center"/>
              <w:rPr>
                <w:rFonts w:ascii="仿宋_GB2312" w:eastAsia="仿宋_GB2312" w:hAnsi="仿宋"/>
                <w:sz w:val="30"/>
                <w:szCs w:val="30"/>
              </w:rPr>
            </w:pPr>
          </w:p>
        </w:tc>
        <w:tc>
          <w:tcPr>
            <w:tcW w:w="917" w:type="dxa"/>
            <w:vAlign w:val="center"/>
          </w:tcPr>
          <w:p w14:paraId="23C97EDD" w14:textId="77777777" w:rsidR="00592EEE" w:rsidRDefault="00592EEE">
            <w:pPr>
              <w:jc w:val="center"/>
              <w:rPr>
                <w:rFonts w:ascii="仿宋_GB2312" w:eastAsia="仿宋_GB2312" w:hAnsi="仿宋"/>
                <w:sz w:val="30"/>
                <w:szCs w:val="30"/>
              </w:rPr>
            </w:pPr>
          </w:p>
        </w:tc>
        <w:tc>
          <w:tcPr>
            <w:tcW w:w="2552" w:type="dxa"/>
            <w:vAlign w:val="center"/>
          </w:tcPr>
          <w:p w14:paraId="0414B55D" w14:textId="77777777" w:rsidR="00592EEE" w:rsidRDefault="00592EEE">
            <w:pPr>
              <w:jc w:val="center"/>
              <w:rPr>
                <w:rFonts w:ascii="仿宋_GB2312" w:eastAsia="仿宋_GB2312" w:hAnsi="仿宋"/>
                <w:sz w:val="30"/>
                <w:szCs w:val="30"/>
              </w:rPr>
            </w:pPr>
          </w:p>
        </w:tc>
        <w:tc>
          <w:tcPr>
            <w:tcW w:w="1134" w:type="dxa"/>
            <w:vAlign w:val="center"/>
          </w:tcPr>
          <w:p w14:paraId="297E526E" w14:textId="77777777" w:rsidR="00592EEE" w:rsidRDefault="00592EEE">
            <w:pPr>
              <w:jc w:val="center"/>
              <w:rPr>
                <w:rFonts w:ascii="仿宋_GB2312" w:eastAsia="仿宋_GB2312" w:hAnsi="仿宋"/>
                <w:sz w:val="30"/>
                <w:szCs w:val="30"/>
              </w:rPr>
            </w:pPr>
          </w:p>
        </w:tc>
        <w:tc>
          <w:tcPr>
            <w:tcW w:w="1417" w:type="dxa"/>
            <w:vAlign w:val="center"/>
          </w:tcPr>
          <w:p w14:paraId="6E2D0ECA" w14:textId="77777777" w:rsidR="00592EEE" w:rsidRDefault="00592EEE">
            <w:pPr>
              <w:jc w:val="center"/>
              <w:rPr>
                <w:rFonts w:ascii="仿宋_GB2312" w:eastAsia="仿宋_GB2312" w:hAnsi="仿宋"/>
                <w:sz w:val="30"/>
                <w:szCs w:val="30"/>
              </w:rPr>
            </w:pPr>
          </w:p>
        </w:tc>
        <w:tc>
          <w:tcPr>
            <w:tcW w:w="1276" w:type="dxa"/>
            <w:vAlign w:val="center"/>
          </w:tcPr>
          <w:p w14:paraId="519D4A80" w14:textId="77777777" w:rsidR="00592EEE" w:rsidRDefault="00592EEE">
            <w:pPr>
              <w:jc w:val="center"/>
              <w:rPr>
                <w:rFonts w:ascii="仿宋_GB2312" w:eastAsia="仿宋_GB2312" w:hAnsi="仿宋"/>
                <w:sz w:val="30"/>
                <w:szCs w:val="30"/>
              </w:rPr>
            </w:pPr>
          </w:p>
        </w:tc>
        <w:tc>
          <w:tcPr>
            <w:tcW w:w="1210" w:type="dxa"/>
            <w:vAlign w:val="center"/>
          </w:tcPr>
          <w:p w14:paraId="1A3FF8BA" w14:textId="77777777" w:rsidR="00592EEE" w:rsidRDefault="00592EEE">
            <w:pPr>
              <w:jc w:val="center"/>
              <w:rPr>
                <w:rFonts w:ascii="仿宋_GB2312" w:eastAsia="仿宋_GB2312" w:hAnsi="仿宋"/>
                <w:sz w:val="30"/>
                <w:szCs w:val="30"/>
              </w:rPr>
            </w:pPr>
          </w:p>
        </w:tc>
      </w:tr>
      <w:tr w:rsidR="00592EEE" w14:paraId="0FEE9BCF" w14:textId="77777777">
        <w:trPr>
          <w:trHeight w:val="600"/>
        </w:trPr>
        <w:tc>
          <w:tcPr>
            <w:tcW w:w="1034" w:type="dxa"/>
            <w:vAlign w:val="center"/>
          </w:tcPr>
          <w:p w14:paraId="60BE3130" w14:textId="77777777" w:rsidR="00592EEE" w:rsidRDefault="00592EEE">
            <w:pPr>
              <w:jc w:val="center"/>
              <w:rPr>
                <w:rFonts w:ascii="仿宋_GB2312" w:eastAsia="仿宋_GB2312" w:hAnsi="仿宋"/>
                <w:sz w:val="30"/>
                <w:szCs w:val="30"/>
              </w:rPr>
            </w:pPr>
          </w:p>
        </w:tc>
        <w:tc>
          <w:tcPr>
            <w:tcW w:w="917" w:type="dxa"/>
            <w:vAlign w:val="center"/>
          </w:tcPr>
          <w:p w14:paraId="7B71EE3A" w14:textId="77777777" w:rsidR="00592EEE" w:rsidRDefault="00592EEE">
            <w:pPr>
              <w:jc w:val="center"/>
              <w:rPr>
                <w:rFonts w:ascii="仿宋_GB2312" w:eastAsia="仿宋_GB2312" w:hAnsi="仿宋"/>
                <w:sz w:val="30"/>
                <w:szCs w:val="30"/>
              </w:rPr>
            </w:pPr>
          </w:p>
        </w:tc>
        <w:tc>
          <w:tcPr>
            <w:tcW w:w="2552" w:type="dxa"/>
            <w:vAlign w:val="center"/>
          </w:tcPr>
          <w:p w14:paraId="5CCD2792" w14:textId="77777777" w:rsidR="00592EEE" w:rsidRDefault="00592EEE">
            <w:pPr>
              <w:jc w:val="center"/>
              <w:rPr>
                <w:rFonts w:ascii="仿宋_GB2312" w:eastAsia="仿宋_GB2312" w:hAnsi="仿宋"/>
                <w:sz w:val="30"/>
                <w:szCs w:val="30"/>
              </w:rPr>
            </w:pPr>
          </w:p>
        </w:tc>
        <w:tc>
          <w:tcPr>
            <w:tcW w:w="1134" w:type="dxa"/>
            <w:vAlign w:val="center"/>
          </w:tcPr>
          <w:p w14:paraId="4573F9A9" w14:textId="77777777" w:rsidR="00592EEE" w:rsidRDefault="00592EEE">
            <w:pPr>
              <w:jc w:val="center"/>
              <w:rPr>
                <w:rFonts w:ascii="仿宋_GB2312" w:eastAsia="仿宋_GB2312" w:hAnsi="仿宋"/>
                <w:sz w:val="30"/>
                <w:szCs w:val="30"/>
              </w:rPr>
            </w:pPr>
          </w:p>
        </w:tc>
        <w:tc>
          <w:tcPr>
            <w:tcW w:w="1417" w:type="dxa"/>
            <w:vAlign w:val="center"/>
          </w:tcPr>
          <w:p w14:paraId="0D3D9846" w14:textId="77777777" w:rsidR="00592EEE" w:rsidRDefault="00592EEE">
            <w:pPr>
              <w:jc w:val="center"/>
              <w:rPr>
                <w:rFonts w:ascii="仿宋_GB2312" w:eastAsia="仿宋_GB2312" w:hAnsi="仿宋"/>
                <w:sz w:val="30"/>
                <w:szCs w:val="30"/>
              </w:rPr>
            </w:pPr>
          </w:p>
        </w:tc>
        <w:tc>
          <w:tcPr>
            <w:tcW w:w="1276" w:type="dxa"/>
            <w:vAlign w:val="center"/>
          </w:tcPr>
          <w:p w14:paraId="0F075AAC" w14:textId="77777777" w:rsidR="00592EEE" w:rsidRDefault="00592EEE">
            <w:pPr>
              <w:jc w:val="center"/>
              <w:rPr>
                <w:rFonts w:ascii="仿宋_GB2312" w:eastAsia="仿宋_GB2312" w:hAnsi="仿宋"/>
                <w:sz w:val="30"/>
                <w:szCs w:val="30"/>
              </w:rPr>
            </w:pPr>
          </w:p>
        </w:tc>
        <w:tc>
          <w:tcPr>
            <w:tcW w:w="1210" w:type="dxa"/>
            <w:vAlign w:val="center"/>
          </w:tcPr>
          <w:p w14:paraId="282E3687" w14:textId="77777777" w:rsidR="00592EEE" w:rsidRDefault="00592EEE">
            <w:pPr>
              <w:jc w:val="center"/>
              <w:rPr>
                <w:rFonts w:ascii="仿宋_GB2312" w:eastAsia="仿宋_GB2312" w:hAnsi="仿宋"/>
                <w:sz w:val="30"/>
                <w:szCs w:val="30"/>
              </w:rPr>
            </w:pPr>
          </w:p>
        </w:tc>
      </w:tr>
    </w:tbl>
    <w:p w14:paraId="4FDC019B" w14:textId="77777777" w:rsidR="00592EEE" w:rsidRDefault="00592EEE">
      <w:pPr>
        <w:rPr>
          <w:rFonts w:ascii="仿宋_GB2312" w:eastAsia="仿宋_GB2312" w:hAnsi="仿宋"/>
          <w:sz w:val="24"/>
        </w:rPr>
      </w:pPr>
      <w:r>
        <w:rPr>
          <w:rFonts w:ascii="仿宋_GB2312" w:eastAsia="仿宋_GB2312" w:hAnsi="仿宋" w:hint="eastAsia"/>
          <w:sz w:val="24"/>
        </w:rPr>
        <w:t>备注：此表应认真填写，不得提供虚假业绩。</w:t>
      </w:r>
    </w:p>
    <w:p w14:paraId="463673FF" w14:textId="77777777" w:rsidR="00592EEE" w:rsidRDefault="00592EEE">
      <w:pPr>
        <w:ind w:firstLineChars="300" w:firstLine="720"/>
        <w:rPr>
          <w:rFonts w:ascii="仿宋_GB2312" w:eastAsia="仿宋_GB2312" w:hAnsi="仿宋"/>
          <w:sz w:val="24"/>
        </w:rPr>
      </w:pPr>
      <w:r>
        <w:rPr>
          <w:rFonts w:ascii="仿宋_GB2312" w:eastAsia="仿宋_GB2312" w:hAnsi="仿宋" w:hint="eastAsia"/>
          <w:sz w:val="24"/>
        </w:rPr>
        <w:t>后附合同书的扫描件；</w:t>
      </w:r>
    </w:p>
    <w:p w14:paraId="320CCB90" w14:textId="77777777" w:rsidR="00592EEE" w:rsidRDefault="00592EEE">
      <w:pPr>
        <w:ind w:firstLineChars="300" w:firstLine="720"/>
        <w:rPr>
          <w:rFonts w:ascii="仿宋_GB2312" w:eastAsia="仿宋_GB2312" w:hAnsi="仿宋"/>
          <w:sz w:val="24"/>
        </w:rPr>
      </w:pPr>
      <w:r>
        <w:rPr>
          <w:rFonts w:ascii="仿宋_GB2312" w:eastAsia="仿宋_GB2312" w:hAnsi="仿宋" w:hint="eastAsia"/>
          <w:sz w:val="24"/>
        </w:rPr>
        <w:t>界定日期以合同签订时间为准。</w:t>
      </w:r>
    </w:p>
    <w:p w14:paraId="2FEA298E" w14:textId="77777777" w:rsidR="00592EEE" w:rsidRDefault="00592EEE">
      <w:pPr>
        <w:ind w:firstLineChars="300" w:firstLine="720"/>
        <w:rPr>
          <w:rFonts w:ascii="仿宋_GB2312" w:eastAsia="仿宋_GB2312" w:hAnsi="仿宋"/>
          <w:sz w:val="24"/>
        </w:rPr>
      </w:pPr>
    </w:p>
    <w:p w14:paraId="4549090C" w14:textId="77777777" w:rsidR="00592EEE" w:rsidRDefault="00592EEE">
      <w:pPr>
        <w:wordWrap w:val="0"/>
        <w:jc w:val="right"/>
        <w:rPr>
          <w:rFonts w:ascii="仿宋_GB2312" w:eastAsia="仿宋_GB2312" w:hAnsi="仿宋"/>
          <w:sz w:val="24"/>
        </w:rPr>
      </w:pPr>
      <w:r>
        <w:rPr>
          <w:rFonts w:ascii="仿宋_GB2312" w:eastAsia="仿宋_GB2312" w:hAnsi="仿宋" w:hint="eastAsia"/>
          <w:sz w:val="30"/>
          <w:szCs w:val="30"/>
        </w:rPr>
        <w:t xml:space="preserve">投标人名称(盖章): </w:t>
      </w:r>
      <w:r>
        <w:rPr>
          <w:rFonts w:ascii="仿宋_GB2312" w:eastAsia="仿宋_GB2312" w:hAnsi="仿宋"/>
          <w:sz w:val="30"/>
          <w:szCs w:val="30"/>
        </w:rPr>
        <w:t xml:space="preserve">  </w:t>
      </w:r>
      <w:r>
        <w:rPr>
          <w:rFonts w:ascii="仿宋_GB2312" w:eastAsia="仿宋_GB2312" w:hAnsi="仿宋" w:hint="eastAsia"/>
          <w:sz w:val="30"/>
          <w:szCs w:val="30"/>
        </w:rPr>
        <w:t xml:space="preserve">      </w:t>
      </w:r>
    </w:p>
    <w:p w14:paraId="1DECF0BF" w14:textId="77777777" w:rsidR="00592EEE" w:rsidRDefault="00592EEE">
      <w:pPr>
        <w:wordWrap w:val="0"/>
        <w:spacing w:line="560" w:lineRule="exact"/>
        <w:jc w:val="right"/>
        <w:rPr>
          <w:rFonts w:ascii="仿宋_GB2312" w:eastAsia="仿宋_GB2312" w:hAnsi="仿宋"/>
          <w:sz w:val="30"/>
          <w:szCs w:val="30"/>
        </w:rPr>
      </w:pPr>
      <w:r w:rsidRPr="00201637">
        <w:rPr>
          <w:rFonts w:ascii="仿宋_GB2312" w:eastAsia="仿宋_GB2312" w:hAnsi="仿宋" w:hint="eastAsia"/>
          <w:sz w:val="30"/>
          <w:szCs w:val="30"/>
        </w:rPr>
        <w:t>法定代表人（依法登记的负责人）或授权代表（签字或签章）</w:t>
      </w:r>
      <w:r>
        <w:rPr>
          <w:rFonts w:ascii="仿宋_GB2312" w:eastAsia="仿宋_GB2312" w:hAnsi="仿宋" w:hint="eastAsia"/>
          <w:sz w:val="30"/>
          <w:szCs w:val="30"/>
        </w:rPr>
        <w:t xml:space="preserve">: </w:t>
      </w:r>
      <w:r>
        <w:rPr>
          <w:rFonts w:ascii="仿宋_GB2312" w:eastAsia="仿宋_GB2312" w:hAnsi="仿宋"/>
          <w:sz w:val="30"/>
          <w:szCs w:val="30"/>
        </w:rPr>
        <w:t xml:space="preserve">  </w:t>
      </w:r>
      <w:r>
        <w:rPr>
          <w:rFonts w:ascii="仿宋_GB2312" w:eastAsia="仿宋_GB2312" w:hAnsi="仿宋" w:hint="eastAsia"/>
          <w:sz w:val="30"/>
          <w:szCs w:val="30"/>
        </w:rPr>
        <w:t xml:space="preserve">      </w:t>
      </w:r>
    </w:p>
    <w:p w14:paraId="25DC8BA2" w14:textId="77777777" w:rsidR="00592EEE" w:rsidRDefault="00592EEE">
      <w:pPr>
        <w:jc w:val="center"/>
        <w:rPr>
          <w:rFonts w:ascii="黑体" w:eastAsia="黑体" w:hAnsi="黑体"/>
          <w:sz w:val="44"/>
          <w:szCs w:val="44"/>
        </w:rPr>
      </w:pPr>
      <w:r>
        <w:rPr>
          <w:rFonts w:ascii="仿宋_GB2312" w:eastAsia="仿宋_GB2312" w:hAnsi="仿宋"/>
          <w:sz w:val="30"/>
          <w:szCs w:val="30"/>
        </w:rPr>
        <w:br w:type="page"/>
      </w:r>
      <w:r>
        <w:rPr>
          <w:rFonts w:ascii="黑体" w:eastAsia="黑体" w:hAnsi="黑体" w:hint="eastAsia"/>
          <w:sz w:val="44"/>
          <w:szCs w:val="44"/>
        </w:rPr>
        <w:lastRenderedPageBreak/>
        <w:t>需要采购人提供的配合</w:t>
      </w:r>
    </w:p>
    <w:p w14:paraId="18E57AD4" w14:textId="77777777" w:rsidR="00592EEE" w:rsidRDefault="00592EEE">
      <w:pPr>
        <w:sectPr w:rsidR="00592EEE">
          <w:footerReference w:type="default" r:id="rId29"/>
          <w:pgSz w:w="11906" w:h="16838"/>
          <w:pgMar w:top="1440" w:right="1080" w:bottom="1440" w:left="1080" w:header="851" w:footer="992" w:gutter="0"/>
          <w:cols w:space="720"/>
          <w:docGrid w:type="lines" w:linePitch="312"/>
        </w:sectPr>
      </w:pPr>
    </w:p>
    <w:p w14:paraId="36A5DA9A" w14:textId="77777777" w:rsidR="00592EEE" w:rsidRDefault="00592EEE">
      <w:pPr>
        <w:pStyle w:val="af8"/>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lastRenderedPageBreak/>
        <w:t>第六章</w:t>
      </w:r>
      <w:r>
        <w:rPr>
          <w:rFonts w:ascii="宋体" w:hAnsi="宋体" w:cs="宋体" w:hint="eastAsia"/>
          <w:sz w:val="44"/>
          <w:szCs w:val="44"/>
        </w:rPr>
        <w:t xml:space="preserve"> </w:t>
      </w:r>
      <w:r>
        <w:rPr>
          <w:rFonts w:ascii="楷体_GB2312" w:eastAsia="楷体_GB2312" w:hAnsi="宋体" w:cs="宋体" w:hint="eastAsia"/>
          <w:sz w:val="44"/>
          <w:szCs w:val="44"/>
        </w:rPr>
        <w:t>采购合同（范本）</w:t>
      </w:r>
    </w:p>
    <w:p w14:paraId="13C019A5" w14:textId="77777777" w:rsidR="00592EEE" w:rsidRDefault="00592EEE"/>
    <w:p w14:paraId="4BA47E4C" w14:textId="77777777" w:rsidR="00592EEE" w:rsidRDefault="00592EEE">
      <w:pPr>
        <w:sectPr w:rsidR="00592EEE">
          <w:headerReference w:type="even" r:id="rId30"/>
          <w:footerReference w:type="default" r:id="rId31"/>
          <w:headerReference w:type="first" r:id="rId32"/>
          <w:pgSz w:w="11906" w:h="16838"/>
          <w:pgMar w:top="1440" w:right="1077" w:bottom="1440" w:left="1077" w:header="851" w:footer="992" w:gutter="0"/>
          <w:cols w:space="720"/>
          <w:docGrid w:type="lines" w:linePitch="312"/>
        </w:sectPr>
      </w:pPr>
    </w:p>
    <w:p w14:paraId="008DFBA9" w14:textId="77777777" w:rsidR="00592EEE" w:rsidRDefault="00592EEE">
      <w:pPr>
        <w:pStyle w:val="ac"/>
        <w:tabs>
          <w:tab w:val="left" w:pos="930"/>
          <w:tab w:val="left" w:pos="1980"/>
          <w:tab w:val="left" w:pos="6400"/>
        </w:tabs>
        <w:spacing w:before="240" w:line="360" w:lineRule="auto"/>
        <w:ind w:firstLine="0"/>
        <w:jc w:val="right"/>
        <w:textAlignment w:val="center"/>
        <w:rPr>
          <w:rFonts w:ascii="仿宋_GB2312" w:eastAsia="仿宋_GB2312" w:hAnsi="仿宋" w:cs="宋体"/>
          <w:color w:val="000000"/>
          <w:sz w:val="32"/>
          <w:szCs w:val="32"/>
        </w:rPr>
      </w:pPr>
      <w:r>
        <w:rPr>
          <w:rFonts w:ascii="仿宋_GB2312" w:eastAsia="仿宋_GB2312" w:hAnsi="仿宋" w:cs="宋体" w:hint="eastAsia"/>
          <w:b/>
          <w:bCs/>
          <w:color w:val="000000"/>
          <w:sz w:val="32"/>
          <w:szCs w:val="32"/>
          <w:shd w:val="solid" w:color="EEECE1" w:fill="FFFFFF"/>
        </w:rPr>
        <w:lastRenderedPageBreak/>
        <w:t>合同编号：</w:t>
      </w:r>
      <w:r w:rsidRPr="00EA29E5">
        <w:rPr>
          <w:rFonts w:ascii="仿宋_GB2312" w:eastAsia="仿宋_GB2312" w:hAnsi="仿宋" w:cs="宋体"/>
          <w:b/>
          <w:bCs/>
          <w:noProof/>
          <w:color w:val="000000"/>
          <w:sz w:val="32"/>
          <w:szCs w:val="32"/>
          <w:shd w:val="solid" w:color="EEECE1" w:fill="FFFFFF"/>
        </w:rPr>
        <w:t>SDRS-HD-2025063</w:t>
      </w:r>
    </w:p>
    <w:p w14:paraId="61FC31E6" w14:textId="77777777" w:rsidR="00592EEE" w:rsidRDefault="00592EEE">
      <w:pPr>
        <w:jc w:val="center"/>
        <w:rPr>
          <w:rFonts w:ascii="仿宋_GB2312" w:eastAsia="仿宋_GB2312" w:hAnsi="仿宋"/>
          <w:b/>
          <w:sz w:val="44"/>
          <w:szCs w:val="44"/>
        </w:rPr>
      </w:pPr>
    </w:p>
    <w:p w14:paraId="2313248B" w14:textId="77777777" w:rsidR="00592EEE" w:rsidRDefault="00592EEE">
      <w:pPr>
        <w:pStyle w:val="23"/>
        <w:ind w:firstLine="880"/>
        <w:rPr>
          <w:rFonts w:ascii="仿宋_GB2312" w:eastAsia="仿宋_GB2312" w:hAnsi="仿宋"/>
          <w:sz w:val="44"/>
          <w:szCs w:val="44"/>
        </w:rPr>
      </w:pPr>
    </w:p>
    <w:p w14:paraId="306D9B39" w14:textId="77777777" w:rsidR="00592EEE" w:rsidRDefault="00592EEE">
      <w:pPr>
        <w:pStyle w:val="23"/>
        <w:ind w:firstLine="880"/>
        <w:rPr>
          <w:rFonts w:ascii="仿宋_GB2312" w:eastAsia="仿宋_GB2312" w:hAnsi="仿宋"/>
          <w:sz w:val="44"/>
          <w:szCs w:val="44"/>
        </w:rPr>
      </w:pPr>
    </w:p>
    <w:p w14:paraId="77E8B26B" w14:textId="77777777" w:rsidR="00592EEE" w:rsidRDefault="00592EEE">
      <w:pPr>
        <w:pStyle w:val="23"/>
        <w:ind w:leftChars="0" w:left="0" w:firstLine="880"/>
        <w:rPr>
          <w:rFonts w:ascii="仿宋_GB2312" w:eastAsia="仿宋_GB2312" w:hAnsi="仿宋"/>
          <w:sz w:val="44"/>
          <w:szCs w:val="44"/>
        </w:rPr>
      </w:pPr>
    </w:p>
    <w:p w14:paraId="3511B579" w14:textId="2C01D703" w:rsidR="00592EEE" w:rsidRDefault="007162B9">
      <w:pPr>
        <w:jc w:val="center"/>
        <w:rPr>
          <w:rFonts w:ascii="仿宋_GB2312" w:eastAsia="仿宋_GB2312" w:hAnsi="仿宋"/>
          <w:b/>
          <w:sz w:val="44"/>
          <w:szCs w:val="44"/>
        </w:rPr>
      </w:pPr>
      <w:r>
        <w:rPr>
          <w:rFonts w:ascii="仿宋_GB2312" w:eastAsia="仿宋_GB2312" w:hAnsi="仿宋"/>
          <w:b/>
          <w:noProof/>
          <w:sz w:val="44"/>
          <w:szCs w:val="44"/>
        </w:rPr>
        <w:t>乳山市港务集团有限公司</w:t>
      </w:r>
      <w:r w:rsidR="00592EEE">
        <w:rPr>
          <w:rFonts w:ascii="仿宋_GB2312" w:eastAsia="仿宋_GB2312" w:hAnsi="仿宋" w:hint="eastAsia"/>
          <w:b/>
          <w:sz w:val="44"/>
          <w:szCs w:val="44"/>
        </w:rPr>
        <w:t>采购</w:t>
      </w:r>
    </w:p>
    <w:p w14:paraId="036BAD84" w14:textId="77777777" w:rsidR="00592EEE" w:rsidRDefault="00592EEE">
      <w:pPr>
        <w:ind w:firstLineChars="200" w:firstLine="883"/>
        <w:rPr>
          <w:rFonts w:ascii="仿宋_GB2312" w:eastAsia="仿宋_GB2312" w:hAnsi="仿宋"/>
          <w:b/>
          <w:sz w:val="44"/>
          <w:szCs w:val="44"/>
        </w:rPr>
      </w:pPr>
    </w:p>
    <w:p w14:paraId="54EC4A2A" w14:textId="77777777" w:rsidR="00592EEE" w:rsidRDefault="00592EEE">
      <w:pPr>
        <w:jc w:val="center"/>
        <w:rPr>
          <w:rFonts w:ascii="仿宋_GB2312" w:eastAsia="仿宋_GB2312" w:hAnsi="仿宋"/>
          <w:b/>
          <w:sz w:val="44"/>
          <w:szCs w:val="44"/>
        </w:rPr>
      </w:pPr>
      <w:r w:rsidRPr="00EA29E5">
        <w:rPr>
          <w:rFonts w:ascii="仿宋_GB2312" w:eastAsia="仿宋_GB2312" w:hAnsi="仿宋"/>
          <w:b/>
          <w:noProof/>
          <w:sz w:val="44"/>
          <w:szCs w:val="44"/>
        </w:rPr>
        <w:t>2025年至2027年国际货运代理运输服务框架公开集采</w:t>
      </w:r>
      <w:r>
        <w:rPr>
          <w:rFonts w:ascii="仿宋_GB2312" w:eastAsia="仿宋_GB2312" w:hAnsi="仿宋" w:hint="eastAsia"/>
          <w:b/>
          <w:sz w:val="44"/>
          <w:szCs w:val="44"/>
        </w:rPr>
        <w:t>合同</w:t>
      </w:r>
    </w:p>
    <w:p w14:paraId="07E6035B" w14:textId="77777777" w:rsidR="00592EEE" w:rsidRDefault="00592EEE">
      <w:pPr>
        <w:ind w:firstLineChars="700" w:firstLine="3080"/>
        <w:rPr>
          <w:rFonts w:ascii="仿宋_GB2312" w:eastAsia="仿宋_GB2312" w:hAnsi="仿宋"/>
          <w:sz w:val="44"/>
          <w:szCs w:val="44"/>
        </w:rPr>
      </w:pPr>
    </w:p>
    <w:p w14:paraId="1E1B6239" w14:textId="77777777" w:rsidR="00592EEE" w:rsidRDefault="00592EEE">
      <w:pPr>
        <w:pStyle w:val="23"/>
        <w:ind w:leftChars="0" w:left="0" w:firstLine="880"/>
        <w:rPr>
          <w:rFonts w:ascii="仿宋_GB2312" w:eastAsia="仿宋_GB2312" w:hAnsi="仿宋"/>
          <w:sz w:val="44"/>
          <w:szCs w:val="44"/>
        </w:rPr>
      </w:pPr>
    </w:p>
    <w:p w14:paraId="1B93E5F9" w14:textId="77777777" w:rsidR="00592EEE" w:rsidRDefault="00592EEE">
      <w:pPr>
        <w:pStyle w:val="23"/>
        <w:ind w:leftChars="0" w:left="0" w:firstLine="880"/>
        <w:rPr>
          <w:rFonts w:ascii="仿宋_GB2312" w:eastAsia="仿宋_GB2312" w:hAnsi="仿宋"/>
          <w:sz w:val="44"/>
          <w:szCs w:val="44"/>
        </w:rPr>
      </w:pPr>
    </w:p>
    <w:p w14:paraId="13EA3CF4" w14:textId="77777777" w:rsidR="00592EEE" w:rsidRDefault="00592EEE">
      <w:pPr>
        <w:pStyle w:val="23"/>
        <w:ind w:leftChars="0" w:left="0" w:firstLine="880"/>
        <w:rPr>
          <w:rFonts w:ascii="仿宋_GB2312" w:eastAsia="仿宋_GB2312" w:hAnsi="仿宋"/>
          <w:sz w:val="44"/>
          <w:szCs w:val="44"/>
        </w:rPr>
      </w:pPr>
    </w:p>
    <w:p w14:paraId="1C3118A9" w14:textId="77777777" w:rsidR="00592EEE" w:rsidRDefault="00592EEE">
      <w:pPr>
        <w:pStyle w:val="23"/>
        <w:ind w:leftChars="0" w:left="0" w:firstLine="880"/>
        <w:rPr>
          <w:rFonts w:ascii="仿宋_GB2312" w:eastAsia="仿宋_GB2312" w:hAnsi="仿宋"/>
          <w:sz w:val="44"/>
          <w:szCs w:val="44"/>
        </w:rPr>
      </w:pPr>
    </w:p>
    <w:p w14:paraId="228BD1D4" w14:textId="36BCB233" w:rsidR="00592EEE" w:rsidRDefault="00592EEE">
      <w:pPr>
        <w:ind w:firstLineChars="650" w:firstLine="2080"/>
        <w:rPr>
          <w:rFonts w:ascii="仿宋_GB2312" w:eastAsia="仿宋_GB2312" w:hAnsi="仿宋"/>
          <w:sz w:val="32"/>
          <w:szCs w:val="32"/>
        </w:rPr>
      </w:pPr>
      <w:r>
        <w:rPr>
          <w:rFonts w:ascii="仿宋_GB2312" w:eastAsia="仿宋_GB2312" w:hAnsi="仿宋" w:hint="eastAsia"/>
          <w:sz w:val="32"/>
          <w:szCs w:val="32"/>
        </w:rPr>
        <w:t xml:space="preserve">甲    方: </w:t>
      </w:r>
      <w:r w:rsidR="007162B9">
        <w:rPr>
          <w:rFonts w:ascii="仿宋_GB2312" w:eastAsia="仿宋_GB2312" w:hAnsi="仿宋"/>
          <w:noProof/>
          <w:sz w:val="32"/>
          <w:szCs w:val="32"/>
        </w:rPr>
        <w:t>乳山市港务集团有限公司</w:t>
      </w:r>
    </w:p>
    <w:p w14:paraId="68FD81F6" w14:textId="77777777" w:rsidR="00592EEE" w:rsidRDefault="00592EEE">
      <w:pPr>
        <w:ind w:firstLineChars="650" w:firstLine="2080"/>
        <w:rPr>
          <w:rFonts w:ascii="仿宋_GB2312" w:eastAsia="仿宋_GB2312" w:hAnsi="仿宋"/>
          <w:sz w:val="32"/>
          <w:szCs w:val="32"/>
        </w:rPr>
      </w:pPr>
    </w:p>
    <w:p w14:paraId="606FB34D" w14:textId="77777777" w:rsidR="00592EEE" w:rsidRDefault="00592EEE">
      <w:pPr>
        <w:ind w:firstLineChars="650" w:firstLine="2080"/>
        <w:rPr>
          <w:rFonts w:ascii="仿宋_GB2312" w:eastAsia="仿宋_GB2312" w:hAnsi="仿宋"/>
          <w:sz w:val="32"/>
          <w:szCs w:val="32"/>
        </w:rPr>
      </w:pPr>
      <w:r>
        <w:rPr>
          <w:rFonts w:ascii="仿宋_GB2312" w:eastAsia="仿宋_GB2312" w:hAnsi="仿宋" w:hint="eastAsia"/>
          <w:sz w:val="32"/>
          <w:szCs w:val="32"/>
        </w:rPr>
        <w:t xml:space="preserve">乙    方: </w:t>
      </w:r>
    </w:p>
    <w:p w14:paraId="383E7142" w14:textId="77777777" w:rsidR="00592EEE" w:rsidRDefault="00592EEE">
      <w:pPr>
        <w:pStyle w:val="ae"/>
        <w:ind w:firstLineChars="620" w:firstLine="2728"/>
        <w:rPr>
          <w:rFonts w:ascii="仿宋_GB2312" w:eastAsia="仿宋_GB2312" w:hAnsi="仿宋"/>
          <w:sz w:val="44"/>
          <w:szCs w:val="44"/>
        </w:rPr>
      </w:pPr>
    </w:p>
    <w:p w14:paraId="4E8BB41D" w14:textId="77777777" w:rsidR="00592EEE" w:rsidRDefault="00592EEE">
      <w:pPr>
        <w:pStyle w:val="ae"/>
        <w:ind w:firstLineChars="620" w:firstLine="1984"/>
        <w:rPr>
          <w:rFonts w:ascii="仿宋_GB2312" w:eastAsia="仿宋_GB2312" w:hAnsi="仿宋"/>
          <w:sz w:val="32"/>
          <w:szCs w:val="32"/>
        </w:rPr>
      </w:pPr>
      <w:r>
        <w:rPr>
          <w:rFonts w:ascii="仿宋_GB2312" w:eastAsia="仿宋_GB2312" w:hAnsi="仿宋" w:hint="eastAsia"/>
          <w:sz w:val="32"/>
          <w:szCs w:val="32"/>
        </w:rPr>
        <w:t>签订日期:    年   月  日</w:t>
      </w:r>
    </w:p>
    <w:p w14:paraId="60898CC8" w14:textId="77777777" w:rsidR="00592EEE" w:rsidRDefault="00592EEE">
      <w:pPr>
        <w:spacing w:line="360" w:lineRule="auto"/>
        <w:ind w:firstLineChars="200" w:firstLine="883"/>
        <w:rPr>
          <w:rFonts w:ascii="仿宋_GB2312" w:eastAsia="仿宋_GB2312" w:hAnsi="仿宋"/>
          <w:color w:val="000000"/>
          <w:sz w:val="30"/>
          <w:szCs w:val="30"/>
        </w:rPr>
      </w:pPr>
      <w:r>
        <w:rPr>
          <w:rFonts w:ascii="宋体" w:hAnsi="宋体"/>
          <w:b/>
          <w:bCs/>
          <w:sz w:val="44"/>
          <w:szCs w:val="44"/>
        </w:rPr>
        <w:br w:type="page"/>
      </w:r>
      <w:r>
        <w:rPr>
          <w:rFonts w:ascii="仿宋_GB2312" w:eastAsia="仿宋_GB2312" w:hAnsi="仿宋" w:hint="eastAsia"/>
          <w:color w:val="000000"/>
          <w:sz w:val="30"/>
          <w:szCs w:val="30"/>
        </w:rPr>
        <w:lastRenderedPageBreak/>
        <w:t>本合同于</w:t>
      </w:r>
      <w:r>
        <w:rPr>
          <w:rFonts w:ascii="仿宋_GB2312" w:eastAsia="仿宋_GB2312" w:hAnsi="仿宋" w:hint="eastAsia"/>
          <w:color w:val="000000"/>
          <w:sz w:val="30"/>
          <w:szCs w:val="30"/>
          <w:u w:val="single"/>
        </w:rPr>
        <w:t xml:space="preserve">    </w:t>
      </w:r>
      <w:r>
        <w:rPr>
          <w:rFonts w:ascii="仿宋_GB2312" w:eastAsia="仿宋_GB2312" w:hAnsi="仿宋" w:hint="eastAsia"/>
          <w:color w:val="000000"/>
          <w:sz w:val="30"/>
          <w:szCs w:val="30"/>
        </w:rPr>
        <w:t>年</w:t>
      </w:r>
      <w:r>
        <w:rPr>
          <w:rFonts w:ascii="仿宋_GB2312" w:eastAsia="仿宋_GB2312" w:hAnsi="仿宋" w:hint="eastAsia"/>
          <w:color w:val="000000"/>
          <w:sz w:val="30"/>
          <w:szCs w:val="30"/>
          <w:u w:val="single"/>
        </w:rPr>
        <w:t xml:space="preserve">   </w:t>
      </w:r>
      <w:r>
        <w:rPr>
          <w:rFonts w:ascii="仿宋_GB2312" w:eastAsia="仿宋_GB2312" w:hAnsi="仿宋" w:hint="eastAsia"/>
          <w:color w:val="000000"/>
          <w:sz w:val="30"/>
          <w:szCs w:val="30"/>
        </w:rPr>
        <w:t>月</w:t>
      </w:r>
      <w:r>
        <w:rPr>
          <w:rFonts w:ascii="仿宋_GB2312" w:eastAsia="仿宋_GB2312" w:hAnsi="仿宋" w:hint="eastAsia"/>
          <w:color w:val="000000"/>
          <w:sz w:val="30"/>
          <w:szCs w:val="30"/>
          <w:u w:val="single"/>
        </w:rPr>
        <w:t xml:space="preserve">   </w:t>
      </w:r>
      <w:r>
        <w:rPr>
          <w:rFonts w:ascii="仿宋_GB2312" w:eastAsia="仿宋_GB2312" w:hAnsi="仿宋" w:hint="eastAsia"/>
          <w:color w:val="000000"/>
          <w:sz w:val="30"/>
          <w:szCs w:val="30"/>
        </w:rPr>
        <w:t>日由甲、乙两方共同签订。甲方为用户单位</w:t>
      </w:r>
      <w:r>
        <w:rPr>
          <w:rFonts w:ascii="仿宋_GB2312" w:eastAsia="仿宋_GB2312" w:hAnsi="仿宋" w:hint="eastAsia"/>
          <w:bCs/>
          <w:color w:val="000000"/>
          <w:sz w:val="30"/>
          <w:szCs w:val="30"/>
        </w:rPr>
        <w:t xml:space="preserve"> </w:t>
      </w:r>
      <w:r>
        <w:rPr>
          <w:rFonts w:ascii="仿宋_GB2312" w:eastAsia="仿宋_GB2312" w:hAnsi="仿宋" w:hint="eastAsia"/>
          <w:color w:val="000000"/>
          <w:sz w:val="30"/>
          <w:szCs w:val="30"/>
        </w:rPr>
        <w:t>、乙方为成交供应商。合同各方必须遵守《中华人民共和国民法典》，并各自履行应负的全部责任。本合同书共四份。</w:t>
      </w:r>
    </w:p>
    <w:p w14:paraId="17EAC31A" w14:textId="77777777" w:rsidR="00592EEE" w:rsidRDefault="00592EEE">
      <w:pPr>
        <w:pStyle w:val="ae"/>
        <w:spacing w:line="360" w:lineRule="auto"/>
        <w:ind w:firstLine="560"/>
        <w:rPr>
          <w:rFonts w:ascii="仿宋_GB2312" w:eastAsia="仿宋_GB2312" w:hAnsi="仿宋" w:cs="宋体"/>
          <w:b/>
          <w:spacing w:val="6"/>
          <w:sz w:val="30"/>
          <w:szCs w:val="30"/>
        </w:rPr>
      </w:pPr>
      <w:r>
        <w:rPr>
          <w:rFonts w:ascii="仿宋_GB2312" w:eastAsia="仿宋_GB2312" w:hAnsi="仿宋" w:cs="宋体" w:hint="eastAsia"/>
          <w:b/>
          <w:spacing w:val="6"/>
          <w:sz w:val="30"/>
          <w:szCs w:val="30"/>
        </w:rPr>
        <w:t>一、合同的组成部分</w:t>
      </w:r>
    </w:p>
    <w:p w14:paraId="244B8C3F" w14:textId="77777777" w:rsidR="00592EEE" w:rsidRDefault="00592EEE">
      <w:pPr>
        <w:pStyle w:val="ae"/>
        <w:spacing w:line="360" w:lineRule="auto"/>
        <w:ind w:firstLine="560"/>
        <w:rPr>
          <w:rFonts w:ascii="仿宋_GB2312" w:eastAsia="仿宋_GB2312" w:hAnsi="仿宋" w:cs="宋体"/>
          <w:spacing w:val="6"/>
          <w:sz w:val="30"/>
          <w:szCs w:val="30"/>
        </w:rPr>
      </w:pPr>
      <w:r>
        <w:rPr>
          <w:rFonts w:ascii="仿宋_GB2312" w:eastAsia="仿宋_GB2312" w:hAnsi="仿宋" w:cs="宋体" w:hint="eastAsia"/>
          <w:spacing w:val="6"/>
          <w:sz w:val="30"/>
          <w:szCs w:val="30"/>
        </w:rPr>
        <w:t>1、中标通知书</w:t>
      </w:r>
    </w:p>
    <w:p w14:paraId="01501186" w14:textId="77777777" w:rsidR="00592EEE" w:rsidRDefault="00592EEE">
      <w:pPr>
        <w:pStyle w:val="ae"/>
        <w:spacing w:line="360" w:lineRule="auto"/>
        <w:ind w:firstLine="560"/>
        <w:rPr>
          <w:rFonts w:ascii="仿宋_GB2312" w:eastAsia="仿宋_GB2312" w:hAnsi="仿宋" w:cs="宋体"/>
          <w:spacing w:val="6"/>
          <w:sz w:val="30"/>
          <w:szCs w:val="30"/>
        </w:rPr>
      </w:pPr>
      <w:r>
        <w:rPr>
          <w:rFonts w:ascii="仿宋_GB2312" w:eastAsia="仿宋_GB2312" w:hAnsi="仿宋" w:cs="宋体" w:hint="eastAsia"/>
          <w:spacing w:val="6"/>
          <w:sz w:val="30"/>
          <w:szCs w:val="30"/>
        </w:rPr>
        <w:t>2、本合同书</w:t>
      </w:r>
    </w:p>
    <w:p w14:paraId="77BD03D7" w14:textId="77777777" w:rsidR="00592EEE" w:rsidRDefault="00592EEE">
      <w:pPr>
        <w:pStyle w:val="ae"/>
        <w:spacing w:line="360" w:lineRule="auto"/>
        <w:ind w:firstLine="560"/>
        <w:rPr>
          <w:rFonts w:ascii="仿宋_GB2312" w:eastAsia="仿宋_GB2312" w:hAnsi="仿宋" w:cs="宋体"/>
          <w:spacing w:val="6"/>
          <w:sz w:val="30"/>
          <w:szCs w:val="30"/>
        </w:rPr>
      </w:pPr>
      <w:r>
        <w:rPr>
          <w:rFonts w:ascii="仿宋_GB2312" w:eastAsia="仿宋_GB2312" w:hAnsi="仿宋" w:cs="宋体" w:hint="eastAsia"/>
          <w:spacing w:val="6"/>
          <w:sz w:val="30"/>
          <w:szCs w:val="30"/>
        </w:rPr>
        <w:t>3、乙方在评审过程中补充、修改或澄清的文件</w:t>
      </w:r>
    </w:p>
    <w:p w14:paraId="294937DC" w14:textId="77777777" w:rsidR="00592EEE" w:rsidRDefault="00592EEE">
      <w:pPr>
        <w:pStyle w:val="ae"/>
        <w:spacing w:line="360" w:lineRule="auto"/>
        <w:ind w:firstLine="560"/>
        <w:rPr>
          <w:rFonts w:ascii="仿宋_GB2312" w:eastAsia="仿宋_GB2312" w:hAnsi="仿宋" w:cs="宋体"/>
          <w:spacing w:val="6"/>
          <w:sz w:val="30"/>
          <w:szCs w:val="30"/>
        </w:rPr>
      </w:pPr>
      <w:r>
        <w:rPr>
          <w:rFonts w:ascii="仿宋_GB2312" w:eastAsia="仿宋_GB2312" w:hAnsi="仿宋" w:cs="宋体" w:hint="eastAsia"/>
          <w:spacing w:val="6"/>
          <w:sz w:val="30"/>
          <w:szCs w:val="30"/>
        </w:rPr>
        <w:t>4、</w:t>
      </w:r>
      <w:r w:rsidRPr="00EA29E5">
        <w:rPr>
          <w:rFonts w:ascii="仿宋_GB2312" w:eastAsia="仿宋_GB2312" w:hAnsi="仿宋" w:cs="宋体"/>
          <w:noProof/>
          <w:spacing w:val="6"/>
          <w:sz w:val="30"/>
          <w:szCs w:val="30"/>
        </w:rPr>
        <w:t>SDRS-HD-2025063</w:t>
      </w:r>
      <w:r>
        <w:rPr>
          <w:rFonts w:ascii="仿宋_GB2312" w:eastAsia="仿宋_GB2312" w:hAnsi="仿宋" w:cs="宋体" w:hint="eastAsia"/>
          <w:spacing w:val="6"/>
          <w:sz w:val="30"/>
          <w:szCs w:val="30"/>
        </w:rPr>
        <w:t>公开招标文件</w:t>
      </w:r>
    </w:p>
    <w:p w14:paraId="78F0AF63" w14:textId="77777777" w:rsidR="00592EEE" w:rsidRDefault="00592EEE">
      <w:pPr>
        <w:pStyle w:val="ae"/>
        <w:spacing w:line="360" w:lineRule="auto"/>
        <w:ind w:firstLine="560"/>
        <w:rPr>
          <w:rFonts w:ascii="仿宋_GB2312" w:eastAsia="仿宋_GB2312" w:hAnsi="仿宋" w:cs="宋体"/>
          <w:spacing w:val="6"/>
          <w:sz w:val="30"/>
          <w:szCs w:val="30"/>
        </w:rPr>
      </w:pPr>
      <w:r>
        <w:rPr>
          <w:rFonts w:ascii="仿宋_GB2312" w:eastAsia="仿宋_GB2312" w:hAnsi="仿宋" w:cs="宋体" w:hint="eastAsia"/>
          <w:spacing w:val="6"/>
          <w:sz w:val="30"/>
          <w:szCs w:val="30"/>
        </w:rPr>
        <w:t>5、乙方的投标文件</w:t>
      </w:r>
    </w:p>
    <w:p w14:paraId="44855935" w14:textId="77777777" w:rsidR="00592EEE" w:rsidRDefault="00592EEE">
      <w:pPr>
        <w:pStyle w:val="ae"/>
        <w:spacing w:line="360" w:lineRule="auto"/>
        <w:ind w:firstLine="560"/>
        <w:rPr>
          <w:rFonts w:ascii="仿宋_GB2312" w:eastAsia="仿宋_GB2312" w:hAnsi="仿宋" w:cs="宋体"/>
          <w:spacing w:val="6"/>
          <w:sz w:val="30"/>
          <w:szCs w:val="30"/>
        </w:rPr>
      </w:pPr>
      <w:r>
        <w:rPr>
          <w:rFonts w:ascii="仿宋_GB2312" w:eastAsia="仿宋_GB2312" w:hAnsi="仿宋" w:cs="宋体" w:hint="eastAsia"/>
          <w:spacing w:val="6"/>
          <w:sz w:val="30"/>
          <w:szCs w:val="30"/>
        </w:rPr>
        <w:t>6、本合同附件</w:t>
      </w:r>
    </w:p>
    <w:p w14:paraId="4ABC23FD" w14:textId="77777777" w:rsidR="00592EEE" w:rsidRDefault="00592EEE">
      <w:pPr>
        <w:pStyle w:val="ae"/>
        <w:spacing w:line="360" w:lineRule="auto"/>
        <w:ind w:firstLine="560"/>
        <w:rPr>
          <w:rFonts w:ascii="仿宋_GB2312" w:eastAsia="仿宋_GB2312" w:hAnsi="仿宋" w:cs="宋体"/>
          <w:spacing w:val="6"/>
          <w:sz w:val="30"/>
          <w:szCs w:val="30"/>
        </w:rPr>
      </w:pPr>
      <w:r>
        <w:rPr>
          <w:rFonts w:ascii="仿宋_GB2312" w:eastAsia="仿宋_GB2312" w:hAnsi="仿宋" w:cs="宋体" w:hint="eastAsia"/>
          <w:spacing w:val="6"/>
          <w:sz w:val="30"/>
          <w:szCs w:val="30"/>
        </w:rPr>
        <w:t>上述文件将相互补充，合同各方必须予以遵守执行。若有不明确或不一致之处，以上列次序在先者为准。</w:t>
      </w:r>
    </w:p>
    <w:p w14:paraId="2EBD83AB" w14:textId="77777777" w:rsidR="00592EEE" w:rsidRDefault="00592EEE">
      <w:pPr>
        <w:pStyle w:val="ae"/>
        <w:spacing w:line="360" w:lineRule="auto"/>
        <w:ind w:firstLine="560"/>
        <w:rPr>
          <w:rFonts w:ascii="仿宋_GB2312" w:eastAsia="仿宋_GB2312" w:hAnsi="仿宋" w:cs="宋体"/>
          <w:b/>
          <w:spacing w:val="6"/>
          <w:sz w:val="30"/>
          <w:szCs w:val="30"/>
        </w:rPr>
      </w:pPr>
      <w:r>
        <w:rPr>
          <w:rFonts w:ascii="仿宋_GB2312" w:eastAsia="仿宋_GB2312" w:hAnsi="仿宋" w:cs="宋体" w:hint="eastAsia"/>
          <w:b/>
          <w:spacing w:val="6"/>
          <w:sz w:val="30"/>
          <w:szCs w:val="30"/>
        </w:rPr>
        <w:t>二、标的物及数量：</w:t>
      </w:r>
    </w:p>
    <w:p w14:paraId="3770FA08" w14:textId="77777777" w:rsidR="00592EEE" w:rsidRDefault="00592EEE">
      <w:pPr>
        <w:pStyle w:val="ae"/>
        <w:spacing w:line="360" w:lineRule="auto"/>
        <w:ind w:firstLine="560"/>
        <w:rPr>
          <w:rFonts w:ascii="仿宋_GB2312" w:eastAsia="仿宋_GB2312" w:hAnsi="仿宋" w:cs="宋体"/>
          <w:b/>
          <w:spacing w:val="6"/>
          <w:sz w:val="30"/>
          <w:szCs w:val="30"/>
        </w:rPr>
      </w:pPr>
      <w:r>
        <w:rPr>
          <w:rFonts w:ascii="仿宋_GB2312" w:eastAsia="仿宋_GB2312" w:hAnsi="仿宋" w:cs="宋体" w:hint="eastAsia"/>
          <w:b/>
          <w:spacing w:val="6"/>
          <w:sz w:val="30"/>
          <w:szCs w:val="30"/>
        </w:rPr>
        <w:t>三、价款：</w:t>
      </w:r>
    </w:p>
    <w:p w14:paraId="0434E69E" w14:textId="77777777" w:rsidR="00592EEE" w:rsidRDefault="00592EEE">
      <w:pPr>
        <w:pStyle w:val="ae"/>
        <w:spacing w:line="360" w:lineRule="auto"/>
        <w:ind w:firstLine="560"/>
        <w:rPr>
          <w:rFonts w:ascii="仿宋_GB2312" w:eastAsia="仿宋_GB2312" w:hAnsi="仿宋"/>
          <w:bCs/>
          <w:sz w:val="30"/>
          <w:szCs w:val="30"/>
        </w:rPr>
      </w:pPr>
      <w:r>
        <w:rPr>
          <w:rFonts w:ascii="仿宋_GB2312" w:eastAsia="仿宋_GB2312" w:hAnsi="仿宋" w:hint="eastAsia"/>
          <w:bCs/>
          <w:sz w:val="30"/>
          <w:szCs w:val="30"/>
        </w:rPr>
        <w:t>本合同总价款为人民币</w:t>
      </w:r>
      <w:r>
        <w:rPr>
          <w:rFonts w:ascii="仿宋_GB2312" w:eastAsia="仿宋_GB2312" w:hAnsi="仿宋" w:hint="eastAsia"/>
          <w:bCs/>
          <w:sz w:val="30"/>
          <w:szCs w:val="30"/>
          <w:u w:val="single"/>
        </w:rPr>
        <w:t xml:space="preserve">         </w:t>
      </w:r>
      <w:r>
        <w:rPr>
          <w:rFonts w:ascii="仿宋_GB2312" w:eastAsia="仿宋_GB2312" w:hAnsi="仿宋" w:hint="eastAsia"/>
          <w:bCs/>
          <w:sz w:val="30"/>
          <w:szCs w:val="30"/>
        </w:rPr>
        <w:t>元整（￥</w:t>
      </w:r>
      <w:r>
        <w:rPr>
          <w:rFonts w:ascii="仿宋_GB2312" w:eastAsia="仿宋_GB2312" w:hAnsi="仿宋" w:hint="eastAsia"/>
          <w:bCs/>
          <w:sz w:val="30"/>
          <w:szCs w:val="30"/>
          <w:u w:val="single"/>
        </w:rPr>
        <w:t xml:space="preserve">    </w:t>
      </w:r>
      <w:r>
        <w:rPr>
          <w:rFonts w:ascii="仿宋_GB2312" w:eastAsia="仿宋_GB2312" w:hAnsi="仿宋" w:hint="eastAsia"/>
          <w:bCs/>
          <w:sz w:val="30"/>
          <w:szCs w:val="30"/>
        </w:rPr>
        <w:t>元）。</w:t>
      </w:r>
    </w:p>
    <w:p w14:paraId="7C7FE97A" w14:textId="77777777" w:rsidR="00592EEE" w:rsidRDefault="00592EEE">
      <w:pPr>
        <w:spacing w:line="360" w:lineRule="auto"/>
        <w:ind w:firstLineChars="200" w:firstLine="600"/>
        <w:rPr>
          <w:rFonts w:ascii="仿宋_GB2312" w:eastAsia="仿宋_GB2312" w:hAnsi="仿宋"/>
          <w:b/>
          <w:bCs/>
          <w:sz w:val="30"/>
          <w:szCs w:val="30"/>
        </w:rPr>
      </w:pPr>
      <w:r>
        <w:rPr>
          <w:rFonts w:ascii="仿宋_GB2312" w:eastAsia="仿宋_GB2312" w:hAnsi="仿宋" w:hint="eastAsia"/>
          <w:sz w:val="30"/>
          <w:szCs w:val="30"/>
        </w:rPr>
        <w:t>四、质量及专利权</w:t>
      </w:r>
    </w:p>
    <w:p w14:paraId="522CE25C" w14:textId="77777777" w:rsidR="00592EEE" w:rsidRDefault="00592EEE">
      <w:pPr>
        <w:spacing w:line="360" w:lineRule="auto"/>
        <w:ind w:firstLineChars="200" w:firstLine="600"/>
        <w:rPr>
          <w:rFonts w:ascii="仿宋_GB2312" w:eastAsia="仿宋_GB2312" w:hAnsi="仿宋"/>
          <w:sz w:val="30"/>
          <w:szCs w:val="30"/>
        </w:rPr>
      </w:pPr>
      <w:r>
        <w:rPr>
          <w:rFonts w:ascii="仿宋_GB2312" w:eastAsia="仿宋_GB2312" w:hAnsi="仿宋" w:hint="eastAsia"/>
          <w:sz w:val="30"/>
          <w:szCs w:val="30"/>
        </w:rPr>
        <w:t>１.乙方提供的标的物的技术参数必须符合该项目的采购文件的要求、乙方投标文件的承诺及乙方在评审过程中做出的澄清、说明或者补正内容。</w:t>
      </w:r>
    </w:p>
    <w:p w14:paraId="1EF4B2C6" w14:textId="77777777" w:rsidR="00592EEE" w:rsidRDefault="00592EEE">
      <w:pPr>
        <w:widowControl/>
        <w:tabs>
          <w:tab w:val="left" w:pos="1080"/>
          <w:tab w:val="left" w:pos="1260"/>
        </w:tabs>
        <w:spacing w:line="360" w:lineRule="auto"/>
        <w:ind w:firstLineChars="200" w:firstLine="600"/>
        <w:jc w:val="left"/>
        <w:rPr>
          <w:rFonts w:ascii="仿宋_GB2312" w:eastAsia="仿宋_GB2312" w:hAnsi="仿宋"/>
          <w:kern w:val="0"/>
          <w:sz w:val="30"/>
          <w:szCs w:val="30"/>
        </w:rPr>
      </w:pPr>
      <w:r>
        <w:rPr>
          <w:rFonts w:ascii="仿宋_GB2312" w:eastAsia="仿宋_GB2312" w:hAnsi="仿宋" w:hint="eastAsia"/>
          <w:kern w:val="0"/>
          <w:sz w:val="30"/>
          <w:szCs w:val="30"/>
        </w:rPr>
        <w:t>2.乙方应保证甲方在中华人民共和国境内使用其提供的标的物或标的物的任何一部分时，免受第三方提起的侵犯其专利权、商标权、著作权或其他产权纠纷，否则由乙方承担一切法律责任。</w:t>
      </w:r>
    </w:p>
    <w:p w14:paraId="2C7B171E" w14:textId="77777777" w:rsidR="00592EEE" w:rsidRDefault="00592EEE">
      <w:pPr>
        <w:spacing w:line="360" w:lineRule="auto"/>
        <w:ind w:left="560"/>
        <w:rPr>
          <w:rFonts w:ascii="仿宋_GB2312" w:eastAsia="仿宋_GB2312" w:hAnsi="仿宋" w:cs="宋体"/>
          <w:b/>
          <w:color w:val="000000"/>
          <w:sz w:val="30"/>
          <w:szCs w:val="30"/>
        </w:rPr>
      </w:pPr>
      <w:r>
        <w:rPr>
          <w:rFonts w:ascii="仿宋_GB2312" w:eastAsia="仿宋_GB2312" w:hAnsi="仿宋" w:cs="宋体" w:hint="eastAsia"/>
          <w:b/>
          <w:color w:val="000000"/>
          <w:sz w:val="30"/>
          <w:szCs w:val="30"/>
        </w:rPr>
        <w:t>五、服务地点及联系人：</w:t>
      </w:r>
    </w:p>
    <w:p w14:paraId="0932B4CA" w14:textId="77777777" w:rsidR="00592EEE" w:rsidRDefault="00592EEE">
      <w:pPr>
        <w:spacing w:line="360" w:lineRule="auto"/>
        <w:ind w:firstLineChars="200" w:firstLine="600"/>
        <w:rPr>
          <w:rFonts w:ascii="仿宋_GB2312" w:eastAsia="仿宋_GB2312" w:hAnsi="仿宋" w:cs="宋体"/>
          <w:color w:val="000000"/>
          <w:sz w:val="30"/>
          <w:szCs w:val="30"/>
        </w:rPr>
      </w:pPr>
      <w:r>
        <w:rPr>
          <w:rFonts w:ascii="仿宋_GB2312" w:eastAsia="仿宋_GB2312" w:hAnsi="仿宋" w:cs="宋体" w:hint="eastAsia"/>
          <w:color w:val="000000"/>
          <w:sz w:val="30"/>
          <w:szCs w:val="30"/>
        </w:rPr>
        <w:lastRenderedPageBreak/>
        <w:t>服务地点：甲方指定地点。</w:t>
      </w:r>
    </w:p>
    <w:p w14:paraId="794E6985" w14:textId="77777777" w:rsidR="00592EEE" w:rsidRDefault="00592EEE">
      <w:pPr>
        <w:spacing w:line="360" w:lineRule="auto"/>
        <w:ind w:firstLineChars="200" w:firstLine="600"/>
        <w:rPr>
          <w:rFonts w:ascii="仿宋_GB2312" w:eastAsia="仿宋_GB2312" w:hAnsi="仿宋" w:cs="宋体"/>
          <w:color w:val="000000"/>
          <w:sz w:val="30"/>
          <w:szCs w:val="30"/>
        </w:rPr>
      </w:pPr>
      <w:r>
        <w:rPr>
          <w:rFonts w:ascii="仿宋_GB2312" w:eastAsia="仿宋_GB2312" w:hAnsi="仿宋" w:cs="宋体" w:hint="eastAsia"/>
          <w:color w:val="000000"/>
          <w:sz w:val="30"/>
          <w:szCs w:val="30"/>
        </w:rPr>
        <w:t>联系人：</w:t>
      </w:r>
      <w:r>
        <w:rPr>
          <w:rFonts w:ascii="仿宋_GB2312" w:eastAsia="仿宋_GB2312" w:hAnsi="仿宋" w:cs="宋体" w:hint="eastAsia"/>
          <w:color w:val="000000"/>
          <w:sz w:val="30"/>
          <w:szCs w:val="30"/>
          <w:u w:val="single"/>
        </w:rPr>
        <w:t xml:space="preserve"> </w:t>
      </w:r>
      <w:r>
        <w:rPr>
          <w:rFonts w:ascii="仿宋_GB2312" w:eastAsia="仿宋_GB2312" w:hAnsi="仿宋" w:cs="宋体" w:hint="eastAsia"/>
          <w:color w:val="000000"/>
          <w:sz w:val="30"/>
          <w:szCs w:val="30"/>
        </w:rPr>
        <w:t>；</w:t>
      </w:r>
    </w:p>
    <w:p w14:paraId="5032FFBD" w14:textId="77777777" w:rsidR="00592EEE" w:rsidRDefault="00592EEE">
      <w:pPr>
        <w:spacing w:line="360" w:lineRule="auto"/>
        <w:ind w:firstLineChars="200" w:firstLine="600"/>
        <w:rPr>
          <w:rFonts w:ascii="仿宋_GB2312" w:eastAsia="仿宋_GB2312" w:hAnsi="仿宋" w:cs="宋体"/>
          <w:color w:val="000000"/>
          <w:sz w:val="30"/>
          <w:szCs w:val="30"/>
        </w:rPr>
      </w:pPr>
      <w:r>
        <w:rPr>
          <w:rFonts w:ascii="仿宋_GB2312" w:eastAsia="仿宋_GB2312" w:hAnsi="仿宋" w:cs="宋体" w:hint="eastAsia"/>
          <w:color w:val="000000"/>
          <w:sz w:val="30"/>
          <w:szCs w:val="30"/>
        </w:rPr>
        <w:t>联系电话：</w:t>
      </w:r>
      <w:r>
        <w:rPr>
          <w:rFonts w:ascii="仿宋_GB2312" w:eastAsia="仿宋_GB2312" w:hAnsi="仿宋" w:cs="宋体" w:hint="eastAsia"/>
          <w:color w:val="000000"/>
          <w:sz w:val="30"/>
          <w:szCs w:val="30"/>
          <w:u w:val="single"/>
        </w:rPr>
        <w:t xml:space="preserve"> </w:t>
      </w:r>
      <w:r>
        <w:rPr>
          <w:rFonts w:ascii="仿宋_GB2312" w:eastAsia="仿宋_GB2312" w:hAnsi="仿宋" w:cs="宋体" w:hint="eastAsia"/>
          <w:color w:val="000000"/>
          <w:sz w:val="30"/>
          <w:szCs w:val="30"/>
        </w:rPr>
        <w:t>。</w:t>
      </w:r>
    </w:p>
    <w:p w14:paraId="4F89C934" w14:textId="6BFA8A8C" w:rsidR="00592EEE" w:rsidRDefault="00592EEE">
      <w:pPr>
        <w:spacing w:line="360" w:lineRule="auto"/>
        <w:ind w:firstLine="525"/>
        <w:rPr>
          <w:rFonts w:ascii="仿宋_GB2312" w:eastAsia="仿宋_GB2312" w:hAnsi="仿宋" w:cs="宋体"/>
          <w:b/>
          <w:color w:val="000000"/>
          <w:sz w:val="30"/>
          <w:szCs w:val="30"/>
        </w:rPr>
      </w:pPr>
      <w:r>
        <w:rPr>
          <w:rFonts w:ascii="仿宋_GB2312" w:eastAsia="仿宋_GB2312" w:hAnsi="仿宋" w:cs="宋体" w:hint="eastAsia"/>
          <w:b/>
          <w:color w:val="000000"/>
          <w:sz w:val="30"/>
          <w:szCs w:val="30"/>
        </w:rPr>
        <w:t>六、服务起始时间：</w:t>
      </w:r>
    </w:p>
    <w:p w14:paraId="73F8BE08" w14:textId="77777777" w:rsidR="00592EEE" w:rsidRDefault="00592EEE">
      <w:pPr>
        <w:spacing w:line="360" w:lineRule="auto"/>
        <w:ind w:firstLineChars="200" w:firstLine="600"/>
        <w:rPr>
          <w:rFonts w:ascii="仿宋_GB2312" w:eastAsia="仿宋_GB2312" w:hAnsi="仿宋" w:cs="宋体"/>
          <w:color w:val="000000"/>
          <w:sz w:val="30"/>
          <w:szCs w:val="30"/>
        </w:rPr>
      </w:pPr>
      <w:r>
        <w:rPr>
          <w:rFonts w:ascii="仿宋_GB2312" w:eastAsia="仿宋_GB2312" w:hAnsi="仿宋" w:cs="宋体" w:hint="eastAsia"/>
          <w:color w:val="000000"/>
          <w:sz w:val="30"/>
          <w:szCs w:val="30"/>
        </w:rPr>
        <w:t>服务期限 。</w:t>
      </w:r>
    </w:p>
    <w:p w14:paraId="289F398F" w14:textId="77777777" w:rsidR="00592EEE" w:rsidRDefault="00592EEE">
      <w:pPr>
        <w:spacing w:line="360" w:lineRule="auto"/>
        <w:ind w:firstLine="525"/>
        <w:rPr>
          <w:rFonts w:ascii="仿宋_GB2312" w:eastAsia="仿宋_GB2312" w:hAnsi="仿宋" w:cs="宋体"/>
          <w:color w:val="000000"/>
          <w:sz w:val="30"/>
          <w:szCs w:val="30"/>
        </w:rPr>
      </w:pPr>
      <w:r>
        <w:rPr>
          <w:rFonts w:ascii="仿宋_GB2312" w:eastAsia="仿宋_GB2312" w:hAnsi="仿宋" w:cs="宋体" w:hint="eastAsia"/>
          <w:b/>
          <w:color w:val="000000"/>
          <w:sz w:val="30"/>
          <w:szCs w:val="30"/>
        </w:rPr>
        <w:t>七、验收</w:t>
      </w:r>
    </w:p>
    <w:p w14:paraId="7F6FF824" w14:textId="77777777" w:rsidR="00592EEE" w:rsidRDefault="00592EEE">
      <w:pPr>
        <w:spacing w:line="360" w:lineRule="auto"/>
        <w:ind w:firstLineChars="200" w:firstLine="600"/>
        <w:rPr>
          <w:rFonts w:ascii="仿宋_GB2312" w:eastAsia="仿宋_GB2312" w:hAnsi="仿宋" w:cs="宋体"/>
          <w:color w:val="000000"/>
          <w:sz w:val="30"/>
          <w:szCs w:val="30"/>
        </w:rPr>
      </w:pPr>
      <w:r>
        <w:rPr>
          <w:rFonts w:ascii="仿宋_GB2312" w:eastAsia="仿宋_GB2312" w:hAnsi="仿宋" w:cs="宋体" w:hint="eastAsia"/>
          <w:color w:val="000000"/>
          <w:sz w:val="30"/>
          <w:szCs w:val="30"/>
        </w:rPr>
        <w:t>1、乙方提供的服务标的物必须符合国家、省、市有关部门的相关规定，且满足本项目相关需求。</w:t>
      </w:r>
    </w:p>
    <w:p w14:paraId="058F6B14" w14:textId="77777777" w:rsidR="00592EEE" w:rsidRDefault="00592EEE">
      <w:pPr>
        <w:spacing w:line="360" w:lineRule="auto"/>
        <w:ind w:firstLineChars="200" w:firstLine="600"/>
        <w:rPr>
          <w:rFonts w:ascii="仿宋_GB2312" w:eastAsia="仿宋_GB2312" w:hAnsi="仿宋" w:cs="宋体"/>
          <w:color w:val="000000"/>
          <w:sz w:val="30"/>
          <w:szCs w:val="30"/>
        </w:rPr>
      </w:pPr>
      <w:r>
        <w:rPr>
          <w:rFonts w:ascii="仿宋_GB2312" w:eastAsia="仿宋_GB2312" w:hAnsi="仿宋" w:cs="宋体" w:hint="eastAsia"/>
          <w:color w:val="000000"/>
          <w:sz w:val="30"/>
          <w:szCs w:val="30"/>
        </w:rPr>
        <w:t>2、服务期，乙方如果认为某些事项需要甲方提供必要的配合措施，应当在合理的时间内，以书面的形式通知甲方，甲方同意后，应当以书面的形式回复乙方。如果乙方未作书面通知，由此而造成的损失全部由乙方承担；反之，如果甲方未按照其承诺提供配合，则全部损失均由甲方承担。</w:t>
      </w:r>
    </w:p>
    <w:p w14:paraId="6A0B8441" w14:textId="77777777" w:rsidR="00592EEE" w:rsidRDefault="00592EEE">
      <w:pPr>
        <w:pStyle w:val="ae"/>
        <w:tabs>
          <w:tab w:val="left" w:pos="720"/>
          <w:tab w:val="left" w:pos="900"/>
        </w:tabs>
        <w:spacing w:line="360" w:lineRule="auto"/>
        <w:ind w:leftChars="24" w:left="50" w:firstLineChars="196" w:firstLine="590"/>
        <w:rPr>
          <w:rFonts w:ascii="仿宋_GB2312" w:eastAsia="仿宋_GB2312" w:hAnsi="仿宋" w:cs="宋体"/>
          <w:b/>
          <w:color w:val="000000"/>
          <w:sz w:val="30"/>
          <w:szCs w:val="30"/>
        </w:rPr>
      </w:pPr>
      <w:r>
        <w:rPr>
          <w:rFonts w:ascii="仿宋_GB2312" w:eastAsia="仿宋_GB2312" w:hAnsi="仿宋" w:cs="宋体" w:hint="eastAsia"/>
          <w:b/>
          <w:color w:val="000000"/>
          <w:sz w:val="30"/>
          <w:szCs w:val="30"/>
        </w:rPr>
        <w:t>八、付款：</w:t>
      </w:r>
    </w:p>
    <w:p w14:paraId="56DD8EF9" w14:textId="77777777" w:rsidR="00592EEE" w:rsidRDefault="00592EEE">
      <w:pPr>
        <w:spacing w:line="360" w:lineRule="auto"/>
        <w:ind w:firstLineChars="200" w:firstLine="600"/>
        <w:rPr>
          <w:rFonts w:ascii="仿宋_GB2312" w:eastAsia="仿宋_GB2312" w:hAnsi="仿宋" w:cs="宋体"/>
          <w:color w:val="000000"/>
          <w:sz w:val="30"/>
          <w:szCs w:val="30"/>
        </w:rPr>
      </w:pPr>
      <w:r>
        <w:rPr>
          <w:rFonts w:ascii="仿宋_GB2312" w:eastAsia="仿宋_GB2312" w:hAnsi="仿宋" w:cs="宋体" w:hint="eastAsia"/>
          <w:color w:val="000000"/>
          <w:sz w:val="30"/>
          <w:szCs w:val="30"/>
        </w:rPr>
        <w:t>（1）本合同以人民币付款。</w:t>
      </w:r>
    </w:p>
    <w:p w14:paraId="0CC2CCBD" w14:textId="77777777" w:rsidR="00592EEE" w:rsidRDefault="00592EEE">
      <w:pPr>
        <w:spacing w:line="360" w:lineRule="auto"/>
        <w:ind w:firstLineChars="200" w:firstLine="600"/>
        <w:rPr>
          <w:rFonts w:ascii="仿宋_GB2312" w:eastAsia="仿宋_GB2312" w:hAnsi="仿宋" w:cs="宋体"/>
          <w:color w:val="000000"/>
          <w:sz w:val="30"/>
          <w:szCs w:val="30"/>
        </w:rPr>
      </w:pPr>
      <w:r>
        <w:rPr>
          <w:rFonts w:ascii="仿宋_GB2312" w:eastAsia="仿宋_GB2312" w:hAnsi="仿宋" w:cs="宋体" w:hint="eastAsia"/>
          <w:color w:val="000000"/>
          <w:sz w:val="30"/>
          <w:szCs w:val="30"/>
        </w:rPr>
        <w:t xml:space="preserve">（2）付款方式： </w:t>
      </w:r>
    </w:p>
    <w:p w14:paraId="28351FD1" w14:textId="77777777" w:rsidR="00592EEE" w:rsidRDefault="00592EEE">
      <w:pPr>
        <w:spacing w:line="360" w:lineRule="auto"/>
        <w:ind w:firstLineChars="200" w:firstLine="600"/>
        <w:rPr>
          <w:rFonts w:ascii="仿宋_GB2312" w:eastAsia="仿宋_GB2312" w:hAnsi="仿宋" w:cs="宋体"/>
          <w:color w:val="000000"/>
          <w:sz w:val="30"/>
          <w:szCs w:val="30"/>
        </w:rPr>
      </w:pPr>
      <w:r>
        <w:rPr>
          <w:rFonts w:ascii="仿宋_GB2312" w:eastAsia="仿宋_GB2312" w:hAnsi="仿宋" w:cs="宋体" w:hint="eastAsia"/>
          <w:color w:val="000000"/>
          <w:sz w:val="30"/>
          <w:szCs w:val="30"/>
        </w:rPr>
        <w:t>（3）甲方支付上述款项前，乙方应按照甲方的要求提供合法有效的发票，否则甲方有权拒付合同款。</w:t>
      </w:r>
    </w:p>
    <w:p w14:paraId="19124E66" w14:textId="77777777" w:rsidR="00592EEE" w:rsidRDefault="00592EEE">
      <w:pPr>
        <w:spacing w:line="360" w:lineRule="auto"/>
        <w:ind w:firstLineChars="200" w:firstLine="600"/>
        <w:rPr>
          <w:rFonts w:ascii="仿宋_GB2312" w:eastAsia="仿宋_GB2312" w:hAnsi="仿宋" w:cs="宋体"/>
          <w:color w:val="000000"/>
          <w:sz w:val="30"/>
          <w:szCs w:val="30"/>
        </w:rPr>
      </w:pPr>
      <w:r>
        <w:rPr>
          <w:rFonts w:ascii="仿宋_GB2312" w:eastAsia="仿宋_GB2312" w:hAnsi="仿宋" w:cs="宋体" w:hint="eastAsia"/>
          <w:color w:val="000000"/>
          <w:sz w:val="30"/>
          <w:szCs w:val="30"/>
        </w:rPr>
        <w:t>（</w:t>
      </w:r>
      <w:r>
        <w:rPr>
          <w:rFonts w:ascii="仿宋_GB2312" w:eastAsia="仿宋_GB2312" w:hAnsi="仿宋" w:cs="宋体"/>
          <w:color w:val="000000"/>
          <w:sz w:val="30"/>
          <w:szCs w:val="30"/>
        </w:rPr>
        <w:t>4</w:t>
      </w:r>
      <w:r>
        <w:rPr>
          <w:rFonts w:ascii="仿宋_GB2312" w:eastAsia="仿宋_GB2312" w:hAnsi="仿宋" w:cs="宋体" w:hint="eastAsia"/>
          <w:color w:val="000000"/>
          <w:sz w:val="30"/>
          <w:szCs w:val="30"/>
        </w:rPr>
        <w:t>）付款按以下资信办理</w:t>
      </w:r>
    </w:p>
    <w:p w14:paraId="6E565EBE" w14:textId="77777777" w:rsidR="00592EEE" w:rsidRDefault="00592EEE">
      <w:pPr>
        <w:pStyle w:val="ae"/>
        <w:tabs>
          <w:tab w:val="left" w:pos="1040"/>
        </w:tabs>
        <w:spacing w:line="360" w:lineRule="auto"/>
        <w:ind w:firstLineChars="455" w:firstLine="1365"/>
        <w:jc w:val="left"/>
        <w:rPr>
          <w:rFonts w:ascii="仿宋_GB2312" w:eastAsia="仿宋_GB2312" w:hAnsi="仿宋" w:cs="宋体"/>
          <w:color w:val="000000"/>
          <w:sz w:val="30"/>
          <w:szCs w:val="30"/>
        </w:rPr>
      </w:pPr>
      <w:r>
        <w:rPr>
          <w:rFonts w:ascii="仿宋_GB2312" w:eastAsia="仿宋_GB2312" w:hAnsi="仿宋" w:cs="宋体" w:hint="eastAsia"/>
          <w:color w:val="000000"/>
          <w:sz w:val="30"/>
          <w:szCs w:val="30"/>
        </w:rPr>
        <w:t>收 款 人：</w:t>
      </w:r>
    </w:p>
    <w:p w14:paraId="027D8801" w14:textId="77777777" w:rsidR="00592EEE" w:rsidRDefault="00592EEE">
      <w:pPr>
        <w:pStyle w:val="ae"/>
        <w:tabs>
          <w:tab w:val="left" w:pos="1040"/>
        </w:tabs>
        <w:spacing w:line="360" w:lineRule="auto"/>
        <w:ind w:firstLineChars="455" w:firstLine="1365"/>
        <w:jc w:val="left"/>
        <w:rPr>
          <w:rFonts w:ascii="仿宋_GB2312" w:eastAsia="仿宋_GB2312" w:hAnsi="仿宋" w:cs="宋体"/>
          <w:color w:val="000000"/>
          <w:sz w:val="30"/>
          <w:szCs w:val="30"/>
        </w:rPr>
      </w:pPr>
      <w:r>
        <w:rPr>
          <w:rFonts w:ascii="仿宋_GB2312" w:eastAsia="仿宋_GB2312" w:hAnsi="仿宋" w:cs="宋体" w:hint="eastAsia"/>
          <w:color w:val="000000"/>
          <w:sz w:val="30"/>
          <w:szCs w:val="30"/>
        </w:rPr>
        <w:t>开户银行：</w:t>
      </w:r>
    </w:p>
    <w:p w14:paraId="24D72DE9" w14:textId="77777777" w:rsidR="00592EEE" w:rsidRDefault="00592EEE">
      <w:pPr>
        <w:pStyle w:val="ae"/>
        <w:tabs>
          <w:tab w:val="left" w:pos="1040"/>
        </w:tabs>
        <w:spacing w:line="360" w:lineRule="auto"/>
        <w:ind w:firstLineChars="455" w:firstLine="1365"/>
        <w:jc w:val="left"/>
        <w:rPr>
          <w:rFonts w:ascii="仿宋_GB2312" w:eastAsia="仿宋_GB2312" w:hAnsi="仿宋" w:cs="宋体"/>
          <w:color w:val="000000"/>
          <w:sz w:val="30"/>
          <w:szCs w:val="30"/>
        </w:rPr>
      </w:pPr>
      <w:r>
        <w:rPr>
          <w:rFonts w:ascii="仿宋_GB2312" w:eastAsia="仿宋_GB2312" w:hAnsi="仿宋" w:cs="宋体" w:hint="eastAsia"/>
          <w:color w:val="000000"/>
          <w:sz w:val="30"/>
          <w:szCs w:val="30"/>
        </w:rPr>
        <w:t>银行账号：</w:t>
      </w:r>
    </w:p>
    <w:p w14:paraId="6E09092E" w14:textId="77777777" w:rsidR="00592EEE" w:rsidRDefault="00592EEE">
      <w:pPr>
        <w:spacing w:line="360" w:lineRule="auto"/>
        <w:ind w:firstLineChars="455" w:firstLine="1365"/>
        <w:rPr>
          <w:rFonts w:ascii="仿宋_GB2312" w:eastAsia="仿宋_GB2312" w:hAnsi="仿宋" w:cs="宋体"/>
          <w:color w:val="000000"/>
          <w:sz w:val="30"/>
          <w:szCs w:val="30"/>
        </w:rPr>
      </w:pPr>
      <w:r>
        <w:rPr>
          <w:rFonts w:ascii="仿宋_GB2312" w:eastAsia="仿宋_GB2312" w:hAnsi="仿宋" w:cs="宋体" w:hint="eastAsia"/>
          <w:color w:val="000000"/>
          <w:sz w:val="30"/>
          <w:szCs w:val="30"/>
        </w:rPr>
        <w:t>联 系 人：</w:t>
      </w:r>
    </w:p>
    <w:p w14:paraId="6BB209C4" w14:textId="77777777" w:rsidR="00592EEE" w:rsidRDefault="00592EEE">
      <w:pPr>
        <w:spacing w:line="360" w:lineRule="auto"/>
        <w:ind w:firstLineChars="455" w:firstLine="1365"/>
        <w:rPr>
          <w:rFonts w:ascii="仿宋_GB2312" w:eastAsia="仿宋_GB2312" w:hAnsi="仿宋" w:cs="宋体"/>
          <w:color w:val="000000"/>
          <w:sz w:val="30"/>
          <w:szCs w:val="30"/>
        </w:rPr>
      </w:pPr>
      <w:r>
        <w:rPr>
          <w:rFonts w:ascii="仿宋_GB2312" w:eastAsia="仿宋_GB2312" w:hAnsi="仿宋" w:cs="宋体" w:hint="eastAsia"/>
          <w:color w:val="000000"/>
          <w:sz w:val="30"/>
          <w:szCs w:val="30"/>
        </w:rPr>
        <w:lastRenderedPageBreak/>
        <w:t>联系电话：</w:t>
      </w:r>
    </w:p>
    <w:p w14:paraId="282D9F50" w14:textId="77777777" w:rsidR="00592EEE" w:rsidRDefault="00592EEE">
      <w:pPr>
        <w:pStyle w:val="ae"/>
        <w:spacing w:line="360" w:lineRule="auto"/>
        <w:ind w:left="50" w:firstLine="640"/>
        <w:rPr>
          <w:rFonts w:ascii="仿宋_GB2312" w:eastAsia="仿宋_GB2312" w:hAnsi="仿宋" w:cs="宋体"/>
          <w:b/>
          <w:color w:val="000000"/>
          <w:sz w:val="30"/>
          <w:szCs w:val="30"/>
        </w:rPr>
      </w:pPr>
      <w:r>
        <w:rPr>
          <w:rFonts w:ascii="仿宋_GB2312" w:eastAsia="仿宋_GB2312" w:hAnsi="仿宋" w:cs="宋体" w:hint="eastAsia"/>
          <w:b/>
          <w:color w:val="000000"/>
          <w:sz w:val="30"/>
          <w:szCs w:val="30"/>
        </w:rPr>
        <w:t>九、服务要求：</w:t>
      </w:r>
    </w:p>
    <w:p w14:paraId="79458452" w14:textId="77777777" w:rsidR="00592EEE" w:rsidRDefault="00592EEE">
      <w:pPr>
        <w:widowControl/>
        <w:spacing w:line="360" w:lineRule="auto"/>
        <w:ind w:firstLineChars="200" w:firstLine="420"/>
        <w:jc w:val="left"/>
        <w:rPr>
          <w:rFonts w:ascii="仿宋_GB2312" w:eastAsia="仿宋_GB2312" w:hAnsi="宋体"/>
          <w:szCs w:val="28"/>
        </w:rPr>
      </w:pPr>
    </w:p>
    <w:p w14:paraId="7AF229D5" w14:textId="77777777" w:rsidR="00592EEE" w:rsidRDefault="00592EEE">
      <w:pPr>
        <w:spacing w:line="360" w:lineRule="auto"/>
        <w:ind w:left="-10" w:firstLine="561"/>
        <w:rPr>
          <w:rFonts w:ascii="仿宋_GB2312" w:eastAsia="仿宋_GB2312" w:hAnsi="仿宋" w:cs="宋体"/>
          <w:b/>
          <w:color w:val="000000"/>
          <w:sz w:val="30"/>
          <w:szCs w:val="30"/>
        </w:rPr>
      </w:pPr>
      <w:r>
        <w:rPr>
          <w:rFonts w:ascii="仿宋_GB2312" w:eastAsia="仿宋_GB2312" w:hAnsi="仿宋" w:cs="宋体" w:hint="eastAsia"/>
          <w:b/>
          <w:color w:val="000000"/>
          <w:sz w:val="30"/>
          <w:szCs w:val="30"/>
        </w:rPr>
        <w:t>十、变更与修改</w:t>
      </w:r>
    </w:p>
    <w:p w14:paraId="373BCDE2" w14:textId="77777777" w:rsidR="00592EEE" w:rsidRDefault="00592EEE">
      <w:pPr>
        <w:pStyle w:val="ae"/>
        <w:spacing w:line="360" w:lineRule="auto"/>
        <w:ind w:left="50" w:firstLine="638"/>
        <w:rPr>
          <w:rFonts w:ascii="仿宋_GB2312" w:eastAsia="仿宋_GB2312" w:hAnsi="仿宋" w:cs="宋体"/>
          <w:color w:val="000000"/>
          <w:sz w:val="30"/>
          <w:szCs w:val="30"/>
        </w:rPr>
      </w:pPr>
      <w:r>
        <w:rPr>
          <w:rFonts w:ascii="仿宋_GB2312" w:eastAsia="仿宋_GB2312" w:hAnsi="仿宋" w:cs="宋体" w:hint="eastAsia"/>
          <w:color w:val="000000"/>
          <w:sz w:val="30"/>
          <w:szCs w:val="30"/>
        </w:rPr>
        <w:t>乙方应严格按合同要求提供服务，未经甲方书面同意，乙方不得擅自就合同标的物的数量、质量、服务起始时间或服务期限、技术规格以及其他的合同条款进行变更、修改。</w:t>
      </w:r>
    </w:p>
    <w:p w14:paraId="0C563A89" w14:textId="77777777" w:rsidR="00592EEE" w:rsidRDefault="00592EEE">
      <w:pPr>
        <w:spacing w:line="360" w:lineRule="auto"/>
        <w:ind w:firstLineChars="200" w:firstLine="602"/>
        <w:rPr>
          <w:rFonts w:ascii="仿宋_GB2312" w:eastAsia="仿宋_GB2312" w:hAnsi="仿宋" w:cs="宋体"/>
          <w:color w:val="000000"/>
          <w:sz w:val="30"/>
          <w:szCs w:val="30"/>
        </w:rPr>
      </w:pPr>
      <w:r>
        <w:rPr>
          <w:rFonts w:ascii="仿宋_GB2312" w:eastAsia="仿宋_GB2312" w:hAnsi="仿宋" w:cs="宋体" w:hint="eastAsia"/>
          <w:b/>
          <w:color w:val="000000"/>
          <w:sz w:val="30"/>
          <w:szCs w:val="30"/>
        </w:rPr>
        <w:t>十一、</w:t>
      </w:r>
      <w:r>
        <w:rPr>
          <w:rFonts w:ascii="仿宋_GB2312" w:eastAsia="仿宋_GB2312" w:hAnsi="仿宋" w:cs="宋体" w:hint="eastAsia"/>
          <w:b/>
          <w:bCs/>
          <w:color w:val="000000"/>
          <w:sz w:val="30"/>
          <w:szCs w:val="30"/>
        </w:rPr>
        <w:t>合同解除：</w:t>
      </w:r>
    </w:p>
    <w:p w14:paraId="63104EAB" w14:textId="77777777" w:rsidR="00592EEE" w:rsidRDefault="00592EEE">
      <w:pPr>
        <w:spacing w:line="360" w:lineRule="auto"/>
        <w:ind w:firstLineChars="200" w:firstLine="600"/>
        <w:rPr>
          <w:rFonts w:ascii="仿宋_GB2312" w:eastAsia="仿宋_GB2312" w:hAnsi="仿宋" w:cs="宋体"/>
          <w:color w:val="000000"/>
          <w:sz w:val="30"/>
          <w:szCs w:val="30"/>
        </w:rPr>
      </w:pPr>
      <w:r>
        <w:rPr>
          <w:rFonts w:ascii="仿宋_GB2312" w:eastAsia="仿宋_GB2312" w:hAnsi="仿宋" w:cs="宋体" w:hint="eastAsia"/>
          <w:color w:val="000000"/>
          <w:sz w:val="30"/>
          <w:szCs w:val="30"/>
        </w:rPr>
        <w:t>有下列情况之一的，招标公司经甲方书面同意，可向乙方发出书面通知，解除本合同。</w:t>
      </w:r>
    </w:p>
    <w:p w14:paraId="03A6D91B" w14:textId="77777777" w:rsidR="00592EEE" w:rsidRDefault="00592EEE">
      <w:pPr>
        <w:spacing w:line="360" w:lineRule="auto"/>
        <w:ind w:firstLineChars="200" w:firstLine="600"/>
        <w:rPr>
          <w:rFonts w:ascii="仿宋_GB2312" w:eastAsia="仿宋_GB2312" w:hAnsi="仿宋" w:cs="宋体"/>
          <w:color w:val="000000"/>
          <w:sz w:val="30"/>
          <w:szCs w:val="30"/>
        </w:rPr>
      </w:pPr>
      <w:r>
        <w:rPr>
          <w:rFonts w:ascii="仿宋_GB2312" w:eastAsia="仿宋_GB2312" w:hAnsi="仿宋" w:cs="宋体" w:hint="eastAsia"/>
          <w:color w:val="000000"/>
          <w:sz w:val="30"/>
          <w:szCs w:val="30"/>
        </w:rPr>
        <w:t>（1）乙方未能在合同约定的限期内履行合同义务的；</w:t>
      </w:r>
    </w:p>
    <w:p w14:paraId="32E39243" w14:textId="77777777" w:rsidR="00592EEE" w:rsidRDefault="00592EEE">
      <w:pPr>
        <w:spacing w:line="360" w:lineRule="auto"/>
        <w:ind w:firstLineChars="200" w:firstLine="600"/>
        <w:rPr>
          <w:rFonts w:ascii="仿宋_GB2312" w:eastAsia="仿宋_GB2312" w:hAnsi="仿宋" w:cs="宋体"/>
          <w:color w:val="000000"/>
          <w:sz w:val="30"/>
          <w:szCs w:val="30"/>
        </w:rPr>
      </w:pPr>
      <w:r>
        <w:rPr>
          <w:rFonts w:ascii="仿宋_GB2312" w:eastAsia="仿宋_GB2312" w:hAnsi="仿宋" w:cs="宋体" w:hint="eastAsia"/>
          <w:color w:val="000000"/>
          <w:sz w:val="30"/>
          <w:szCs w:val="30"/>
        </w:rPr>
        <w:t>（2）乙方没有按照合同约定的要求交付标的物，或标的物验收不合格的；</w:t>
      </w:r>
    </w:p>
    <w:p w14:paraId="5F6EE9AE" w14:textId="77777777" w:rsidR="00592EEE" w:rsidRDefault="00592EEE">
      <w:pPr>
        <w:spacing w:line="360" w:lineRule="auto"/>
        <w:ind w:firstLineChars="200" w:firstLine="600"/>
        <w:rPr>
          <w:rFonts w:ascii="仿宋_GB2312" w:eastAsia="仿宋_GB2312" w:hAnsi="仿宋" w:cs="宋体"/>
          <w:color w:val="000000"/>
          <w:sz w:val="30"/>
          <w:szCs w:val="30"/>
        </w:rPr>
      </w:pPr>
      <w:r>
        <w:rPr>
          <w:rFonts w:ascii="仿宋_GB2312" w:eastAsia="仿宋_GB2312" w:hAnsi="仿宋" w:cs="宋体" w:hint="eastAsia"/>
          <w:color w:val="000000"/>
          <w:sz w:val="30"/>
          <w:szCs w:val="30"/>
        </w:rPr>
        <w:t>（3）乙方未经书面同意部分转让或全部转让其应履行的合同义务；</w:t>
      </w:r>
    </w:p>
    <w:p w14:paraId="3D07B425" w14:textId="77777777" w:rsidR="00592EEE" w:rsidRDefault="00592EEE">
      <w:pPr>
        <w:spacing w:line="360" w:lineRule="auto"/>
        <w:ind w:firstLineChars="200" w:firstLine="602"/>
        <w:rPr>
          <w:rFonts w:ascii="仿宋_GB2312" w:eastAsia="仿宋_GB2312" w:hAnsi="仿宋" w:cs="宋体"/>
          <w:b/>
          <w:bCs/>
          <w:color w:val="000000"/>
          <w:sz w:val="30"/>
          <w:szCs w:val="30"/>
        </w:rPr>
      </w:pPr>
      <w:r>
        <w:rPr>
          <w:rFonts w:ascii="仿宋_GB2312" w:eastAsia="仿宋_GB2312" w:hAnsi="仿宋" w:cs="宋体" w:hint="eastAsia"/>
          <w:b/>
          <w:bCs/>
          <w:color w:val="000000"/>
          <w:sz w:val="30"/>
          <w:szCs w:val="30"/>
        </w:rPr>
        <w:t>十二、违约赔偿：</w:t>
      </w:r>
    </w:p>
    <w:p w14:paraId="6B96B38D" w14:textId="77777777" w:rsidR="00592EEE" w:rsidRDefault="00592EEE">
      <w:pPr>
        <w:spacing w:line="360" w:lineRule="auto"/>
        <w:ind w:firstLine="534"/>
        <w:rPr>
          <w:rFonts w:ascii="仿宋_GB2312" w:eastAsia="仿宋_GB2312" w:hAnsi="仿宋" w:cs="宋体"/>
          <w:color w:val="000000"/>
          <w:sz w:val="30"/>
          <w:szCs w:val="30"/>
        </w:rPr>
      </w:pPr>
      <w:r>
        <w:rPr>
          <w:rFonts w:ascii="仿宋_GB2312" w:eastAsia="仿宋_GB2312" w:hAnsi="仿宋" w:cs="宋体" w:hint="eastAsia"/>
          <w:color w:val="000000"/>
          <w:sz w:val="30"/>
          <w:szCs w:val="30"/>
        </w:rPr>
        <w:t>1、除“不可抗力”外，乙方延期履行合同或验收不合格而造成的损失由乙方承担。“不可抗力”仅限于战争、严重火灾、洪水、台风、地震及甲方认可的其他事件。</w:t>
      </w:r>
    </w:p>
    <w:p w14:paraId="0F730656" w14:textId="77777777" w:rsidR="00592EEE" w:rsidRDefault="00592EEE">
      <w:pPr>
        <w:spacing w:line="360" w:lineRule="auto"/>
        <w:ind w:firstLine="534"/>
        <w:rPr>
          <w:rFonts w:ascii="仿宋_GB2312" w:eastAsia="仿宋_GB2312" w:hAnsi="仿宋" w:cs="宋体"/>
          <w:color w:val="000000"/>
          <w:sz w:val="30"/>
          <w:szCs w:val="30"/>
        </w:rPr>
      </w:pPr>
      <w:r>
        <w:rPr>
          <w:rFonts w:ascii="仿宋_GB2312" w:eastAsia="仿宋_GB2312" w:hAnsi="仿宋" w:cs="宋体" w:hint="eastAsia"/>
          <w:color w:val="000000"/>
          <w:sz w:val="30"/>
          <w:szCs w:val="30"/>
        </w:rPr>
        <w:t>2、乙方逾期履行合同的，除甲方书面同意的原因外，每逾期一日按照逾期部分合同价款的3‰向甲方交纳违约金，不足一日，按一日计算（下同）。</w:t>
      </w:r>
    </w:p>
    <w:p w14:paraId="4AC6CA1D" w14:textId="77777777" w:rsidR="00592EEE" w:rsidRDefault="00592EEE">
      <w:pPr>
        <w:spacing w:line="360" w:lineRule="auto"/>
        <w:ind w:firstLine="534"/>
        <w:rPr>
          <w:rFonts w:ascii="仿宋_GB2312" w:eastAsia="仿宋_GB2312" w:hAnsi="仿宋" w:cs="宋体"/>
          <w:b/>
          <w:bCs/>
          <w:color w:val="000000"/>
          <w:sz w:val="30"/>
          <w:szCs w:val="30"/>
        </w:rPr>
      </w:pPr>
      <w:r>
        <w:rPr>
          <w:rFonts w:ascii="仿宋_GB2312" w:eastAsia="仿宋_GB2312" w:hAnsi="仿宋" w:cs="宋体" w:hint="eastAsia"/>
          <w:b/>
          <w:bCs/>
          <w:color w:val="000000"/>
          <w:sz w:val="30"/>
          <w:szCs w:val="30"/>
        </w:rPr>
        <w:t>十三、争议解决：</w:t>
      </w:r>
    </w:p>
    <w:p w14:paraId="47448F34" w14:textId="77777777" w:rsidR="00592EEE" w:rsidRDefault="00592EEE">
      <w:pPr>
        <w:spacing w:line="360" w:lineRule="auto"/>
        <w:ind w:firstLineChars="200" w:firstLine="600"/>
        <w:rPr>
          <w:rFonts w:ascii="仿宋_GB2312" w:eastAsia="仿宋_GB2312" w:hAnsi="仿宋" w:cs="宋体"/>
          <w:color w:val="000000"/>
          <w:sz w:val="30"/>
          <w:szCs w:val="30"/>
        </w:rPr>
      </w:pPr>
      <w:r>
        <w:rPr>
          <w:rFonts w:ascii="仿宋_GB2312" w:eastAsia="仿宋_GB2312" w:hAnsi="仿宋" w:cs="宋体" w:hint="eastAsia"/>
          <w:color w:val="000000"/>
          <w:sz w:val="30"/>
          <w:szCs w:val="30"/>
        </w:rPr>
        <w:t>1、合同双方应通过友好协商，解决执行本合同中所发生的或与本合同</w:t>
      </w:r>
      <w:r>
        <w:rPr>
          <w:rFonts w:ascii="仿宋_GB2312" w:eastAsia="仿宋_GB2312" w:hAnsi="仿宋" w:cs="宋体" w:hint="eastAsia"/>
          <w:color w:val="000000"/>
          <w:sz w:val="30"/>
          <w:szCs w:val="30"/>
        </w:rPr>
        <w:lastRenderedPageBreak/>
        <w:t>有关的一切争议，如协商不成，可向乳山市人民法院提起诉讼；</w:t>
      </w:r>
    </w:p>
    <w:p w14:paraId="2C36A179" w14:textId="77777777" w:rsidR="00592EEE" w:rsidRDefault="00592EEE">
      <w:pPr>
        <w:spacing w:line="360" w:lineRule="auto"/>
        <w:ind w:firstLine="534"/>
        <w:rPr>
          <w:rFonts w:ascii="仿宋_GB2312" w:eastAsia="仿宋_GB2312" w:hAnsi="仿宋" w:cs="宋体"/>
          <w:color w:val="000000"/>
          <w:sz w:val="30"/>
          <w:szCs w:val="30"/>
        </w:rPr>
      </w:pPr>
      <w:r>
        <w:rPr>
          <w:rFonts w:ascii="仿宋_GB2312" w:eastAsia="仿宋_GB2312" w:hAnsi="仿宋" w:cs="宋体" w:hint="eastAsia"/>
          <w:color w:val="000000"/>
          <w:sz w:val="30"/>
          <w:szCs w:val="30"/>
        </w:rPr>
        <w:t>2、在诉讼期间，本合同无争议的部分应继续执行。</w:t>
      </w:r>
    </w:p>
    <w:p w14:paraId="46DD61CB" w14:textId="77777777" w:rsidR="00592EEE" w:rsidRDefault="00592EEE">
      <w:pPr>
        <w:spacing w:line="360" w:lineRule="auto"/>
        <w:ind w:firstLineChars="200" w:firstLine="602"/>
        <w:rPr>
          <w:rFonts w:ascii="仿宋_GB2312" w:eastAsia="仿宋_GB2312" w:hAnsi="仿宋" w:cs="宋体"/>
          <w:b/>
          <w:bCs/>
          <w:color w:val="000000"/>
          <w:sz w:val="30"/>
          <w:szCs w:val="30"/>
        </w:rPr>
      </w:pPr>
      <w:r>
        <w:rPr>
          <w:rFonts w:ascii="仿宋_GB2312" w:eastAsia="仿宋_GB2312" w:hAnsi="仿宋" w:cs="宋体" w:hint="eastAsia"/>
          <w:b/>
          <w:bCs/>
          <w:color w:val="000000"/>
          <w:sz w:val="30"/>
          <w:szCs w:val="30"/>
        </w:rPr>
        <w:t>十四、合同生效：</w:t>
      </w:r>
    </w:p>
    <w:p w14:paraId="35FD837C" w14:textId="77777777" w:rsidR="00592EEE" w:rsidRDefault="00592EEE">
      <w:pPr>
        <w:spacing w:line="360" w:lineRule="auto"/>
        <w:ind w:firstLineChars="200" w:firstLine="600"/>
        <w:rPr>
          <w:rFonts w:ascii="仿宋_GB2312" w:eastAsia="仿宋_GB2312" w:hAnsi="仿宋" w:cs="宋体"/>
          <w:color w:val="000000"/>
          <w:sz w:val="30"/>
          <w:szCs w:val="30"/>
        </w:rPr>
      </w:pPr>
      <w:r>
        <w:rPr>
          <w:rFonts w:ascii="仿宋_GB2312" w:eastAsia="仿宋_GB2312" w:hAnsi="仿宋" w:cs="宋体" w:hint="eastAsia"/>
          <w:color w:val="000000"/>
          <w:sz w:val="30"/>
          <w:szCs w:val="30"/>
        </w:rPr>
        <w:t>本合同由双方代表签字或加盖双方公章或合同章后生效。</w:t>
      </w:r>
    </w:p>
    <w:p w14:paraId="59AA049C" w14:textId="77777777" w:rsidR="00592EEE" w:rsidRDefault="00592EEE">
      <w:pPr>
        <w:widowControl/>
        <w:spacing w:line="360" w:lineRule="auto"/>
        <w:ind w:firstLineChars="201" w:firstLine="605"/>
        <w:jc w:val="left"/>
        <w:rPr>
          <w:rFonts w:ascii="仿宋_GB2312" w:eastAsia="仿宋_GB2312" w:hAnsi="仿宋" w:cs="宋体"/>
          <w:color w:val="000000"/>
          <w:sz w:val="30"/>
          <w:szCs w:val="30"/>
          <w:shd w:val="pct10" w:color="auto" w:fill="FFFFFF"/>
        </w:rPr>
      </w:pPr>
      <w:r>
        <w:rPr>
          <w:rFonts w:ascii="仿宋_GB2312" w:eastAsia="仿宋_GB2312" w:hAnsi="仿宋" w:cs="宋体" w:hint="eastAsia"/>
          <w:b/>
          <w:bCs/>
          <w:color w:val="000000"/>
          <w:sz w:val="30"/>
          <w:szCs w:val="30"/>
        </w:rPr>
        <w:t>十五、签约地点：</w:t>
      </w:r>
      <w:r>
        <w:rPr>
          <w:rFonts w:ascii="仿宋_GB2312" w:eastAsia="仿宋_GB2312" w:hAnsi="仿宋" w:cs="宋体" w:hint="eastAsia"/>
          <w:color w:val="000000"/>
          <w:sz w:val="30"/>
          <w:szCs w:val="30"/>
        </w:rPr>
        <w:t>山东省乳山市。</w:t>
      </w:r>
    </w:p>
    <w:p w14:paraId="6A7FC955" w14:textId="77777777" w:rsidR="00592EEE" w:rsidRDefault="00592EEE">
      <w:pPr>
        <w:spacing w:line="360" w:lineRule="auto"/>
        <w:ind w:firstLineChars="201" w:firstLine="605"/>
        <w:rPr>
          <w:rFonts w:ascii="仿宋_GB2312" w:eastAsia="仿宋_GB2312" w:hAnsi="仿宋" w:cs="宋体"/>
          <w:b/>
          <w:bCs/>
          <w:color w:val="000000"/>
          <w:sz w:val="30"/>
          <w:szCs w:val="30"/>
        </w:rPr>
      </w:pPr>
      <w:r>
        <w:rPr>
          <w:rFonts w:ascii="仿宋_GB2312" w:eastAsia="仿宋_GB2312" w:hAnsi="仿宋" w:cs="宋体" w:hint="eastAsia"/>
          <w:b/>
          <w:bCs/>
          <w:color w:val="000000"/>
          <w:sz w:val="30"/>
          <w:szCs w:val="30"/>
        </w:rPr>
        <w:t>十六、通知与送达</w:t>
      </w:r>
    </w:p>
    <w:p w14:paraId="435BBAF7" w14:textId="77777777" w:rsidR="00592EEE" w:rsidRDefault="00592EEE">
      <w:pPr>
        <w:spacing w:line="360" w:lineRule="auto"/>
        <w:ind w:firstLineChars="200" w:firstLine="600"/>
        <w:rPr>
          <w:rFonts w:ascii="仿宋_GB2312" w:eastAsia="仿宋_GB2312" w:hAnsi="仿宋" w:cs="宋体"/>
          <w:color w:val="000000"/>
          <w:sz w:val="30"/>
          <w:szCs w:val="30"/>
        </w:rPr>
      </w:pPr>
      <w:r>
        <w:rPr>
          <w:rFonts w:ascii="仿宋_GB2312" w:eastAsia="仿宋_GB2312" w:hAnsi="仿宋" w:cs="宋体" w:hint="eastAsia"/>
          <w:color w:val="000000"/>
          <w:sz w:val="30"/>
          <w:szCs w:val="30"/>
        </w:rPr>
        <w:t>本合同约定甲乙双方地址是双方及法院寄送文件、通知、法律文书等送达地址，如有变更及时通知对方，否则由此导致文件、通知不能送达，由责任方自负。如一方或者法院按照合同列明地址邮寄发送文件、通知、法律文书视为履行了送达义务。</w:t>
      </w:r>
    </w:p>
    <w:p w14:paraId="31205D97" w14:textId="77777777" w:rsidR="00592EEE" w:rsidRDefault="00592EEE">
      <w:pPr>
        <w:spacing w:line="360" w:lineRule="auto"/>
        <w:rPr>
          <w:rFonts w:ascii="仿宋_GB2312" w:eastAsia="仿宋_GB2312" w:hAnsi="仿宋" w:cs="宋体"/>
          <w:color w:val="000000"/>
          <w:sz w:val="30"/>
          <w:szCs w:val="30"/>
        </w:rPr>
      </w:pPr>
      <w:r>
        <w:rPr>
          <w:rFonts w:ascii="仿宋_GB2312" w:eastAsia="仿宋_GB2312" w:hAnsi="仿宋" w:cs="宋体" w:hint="eastAsia"/>
          <w:color w:val="000000"/>
          <w:sz w:val="30"/>
          <w:szCs w:val="30"/>
        </w:rPr>
        <w:t>双方地址与联系方式如下：</w:t>
      </w:r>
    </w:p>
    <w:p w14:paraId="41B324C0" w14:textId="77777777" w:rsidR="00592EEE" w:rsidRDefault="00592EEE">
      <w:pPr>
        <w:spacing w:line="360" w:lineRule="auto"/>
        <w:rPr>
          <w:rFonts w:ascii="仿宋_GB2312" w:eastAsia="仿宋_GB2312" w:hAnsi="仿宋" w:cs="宋体"/>
          <w:color w:val="000000"/>
          <w:sz w:val="30"/>
          <w:szCs w:val="30"/>
        </w:rPr>
      </w:pPr>
      <w:r>
        <w:rPr>
          <w:rFonts w:ascii="仿宋_GB2312" w:eastAsia="仿宋_GB2312" w:hAnsi="仿宋" w:cs="宋体" w:hint="eastAsia"/>
          <w:color w:val="000000"/>
          <w:sz w:val="30"/>
          <w:szCs w:val="30"/>
        </w:rPr>
        <w:t>如致甲方：</w:t>
      </w:r>
    </w:p>
    <w:p w14:paraId="1095AAC0" w14:textId="77777777" w:rsidR="00592EEE" w:rsidRDefault="00592EEE">
      <w:pPr>
        <w:spacing w:line="360" w:lineRule="auto"/>
        <w:rPr>
          <w:rFonts w:ascii="仿宋_GB2312" w:eastAsia="仿宋_GB2312" w:hAnsi="仿宋" w:cs="宋体"/>
          <w:color w:val="000000"/>
          <w:sz w:val="30"/>
          <w:szCs w:val="30"/>
        </w:rPr>
      </w:pPr>
      <w:r>
        <w:rPr>
          <w:rFonts w:ascii="仿宋_GB2312" w:eastAsia="仿宋_GB2312" w:hAnsi="仿宋" w:cs="宋体" w:hint="eastAsia"/>
          <w:color w:val="000000"/>
          <w:sz w:val="30"/>
          <w:szCs w:val="30"/>
        </w:rPr>
        <w:t>【】</w:t>
      </w:r>
    </w:p>
    <w:p w14:paraId="58C448C9" w14:textId="77777777" w:rsidR="00592EEE" w:rsidRDefault="00592EEE">
      <w:pPr>
        <w:spacing w:line="360" w:lineRule="auto"/>
        <w:rPr>
          <w:rFonts w:ascii="仿宋_GB2312" w:eastAsia="仿宋_GB2312" w:hAnsi="仿宋" w:cs="宋体"/>
          <w:color w:val="000000"/>
          <w:sz w:val="30"/>
          <w:szCs w:val="30"/>
        </w:rPr>
      </w:pPr>
      <w:r>
        <w:rPr>
          <w:rFonts w:ascii="仿宋_GB2312" w:eastAsia="仿宋_GB2312" w:hAnsi="仿宋" w:cs="宋体" w:hint="eastAsia"/>
          <w:color w:val="000000"/>
          <w:sz w:val="30"/>
          <w:szCs w:val="30"/>
        </w:rPr>
        <w:t>地址：【】</w:t>
      </w:r>
    </w:p>
    <w:p w14:paraId="7D293A55" w14:textId="77777777" w:rsidR="00592EEE" w:rsidRDefault="00592EEE">
      <w:pPr>
        <w:spacing w:line="360" w:lineRule="auto"/>
        <w:rPr>
          <w:rFonts w:ascii="仿宋_GB2312" w:eastAsia="仿宋_GB2312" w:hAnsi="仿宋" w:cs="宋体"/>
          <w:color w:val="000000"/>
          <w:sz w:val="30"/>
          <w:szCs w:val="30"/>
        </w:rPr>
      </w:pPr>
      <w:r>
        <w:rPr>
          <w:rFonts w:ascii="仿宋_GB2312" w:eastAsia="仿宋_GB2312" w:hAnsi="仿宋" w:cs="宋体" w:hint="eastAsia"/>
          <w:color w:val="000000"/>
          <w:sz w:val="30"/>
          <w:szCs w:val="30"/>
        </w:rPr>
        <w:t>电话：【】</w:t>
      </w:r>
    </w:p>
    <w:p w14:paraId="31AFBDA0" w14:textId="77777777" w:rsidR="00592EEE" w:rsidRDefault="00592EEE">
      <w:pPr>
        <w:spacing w:line="360" w:lineRule="auto"/>
        <w:rPr>
          <w:rFonts w:ascii="仿宋_GB2312" w:eastAsia="仿宋_GB2312" w:hAnsi="仿宋" w:cs="宋体"/>
          <w:color w:val="000000"/>
          <w:sz w:val="30"/>
          <w:szCs w:val="30"/>
        </w:rPr>
      </w:pPr>
      <w:r>
        <w:rPr>
          <w:rFonts w:ascii="仿宋_GB2312" w:eastAsia="仿宋_GB2312" w:hAnsi="仿宋" w:cs="宋体" w:hint="eastAsia"/>
          <w:color w:val="000000"/>
          <w:sz w:val="30"/>
          <w:szCs w:val="30"/>
        </w:rPr>
        <w:t>邮政编码：【】</w:t>
      </w:r>
    </w:p>
    <w:p w14:paraId="3E0A6895" w14:textId="77777777" w:rsidR="00592EEE" w:rsidRDefault="00592EEE">
      <w:pPr>
        <w:spacing w:line="360" w:lineRule="auto"/>
        <w:rPr>
          <w:rFonts w:ascii="仿宋_GB2312" w:eastAsia="仿宋_GB2312" w:hAnsi="仿宋" w:cs="宋体"/>
          <w:color w:val="000000"/>
          <w:sz w:val="30"/>
          <w:szCs w:val="30"/>
        </w:rPr>
      </w:pPr>
      <w:r>
        <w:rPr>
          <w:rFonts w:ascii="仿宋_GB2312" w:eastAsia="仿宋_GB2312" w:hAnsi="仿宋" w:cs="宋体" w:hint="eastAsia"/>
          <w:color w:val="000000"/>
          <w:sz w:val="30"/>
          <w:szCs w:val="30"/>
        </w:rPr>
        <w:t>如致乙方：</w:t>
      </w:r>
    </w:p>
    <w:p w14:paraId="305B0495" w14:textId="77777777" w:rsidR="00592EEE" w:rsidRDefault="00592EEE">
      <w:pPr>
        <w:spacing w:line="360" w:lineRule="auto"/>
        <w:rPr>
          <w:rFonts w:ascii="仿宋_GB2312" w:eastAsia="仿宋_GB2312" w:hAnsi="仿宋" w:cs="宋体"/>
          <w:color w:val="000000"/>
          <w:sz w:val="30"/>
          <w:szCs w:val="30"/>
        </w:rPr>
      </w:pPr>
      <w:r>
        <w:rPr>
          <w:rFonts w:ascii="仿宋_GB2312" w:eastAsia="仿宋_GB2312" w:hAnsi="仿宋" w:cs="宋体" w:hint="eastAsia"/>
          <w:color w:val="000000"/>
          <w:sz w:val="30"/>
          <w:szCs w:val="30"/>
        </w:rPr>
        <w:t>【】</w:t>
      </w:r>
    </w:p>
    <w:p w14:paraId="2ECB838C" w14:textId="77777777" w:rsidR="00592EEE" w:rsidRDefault="00592EEE">
      <w:pPr>
        <w:spacing w:line="360" w:lineRule="auto"/>
        <w:rPr>
          <w:rFonts w:ascii="仿宋_GB2312" w:eastAsia="仿宋_GB2312" w:hAnsi="仿宋" w:cs="宋体"/>
          <w:color w:val="000000"/>
          <w:sz w:val="30"/>
          <w:szCs w:val="30"/>
        </w:rPr>
      </w:pPr>
      <w:r>
        <w:rPr>
          <w:rFonts w:ascii="仿宋_GB2312" w:eastAsia="仿宋_GB2312" w:hAnsi="仿宋" w:cs="宋体" w:hint="eastAsia"/>
          <w:color w:val="000000"/>
          <w:sz w:val="30"/>
          <w:szCs w:val="30"/>
        </w:rPr>
        <w:t>地址：【】</w:t>
      </w:r>
    </w:p>
    <w:p w14:paraId="50826D45" w14:textId="77777777" w:rsidR="00592EEE" w:rsidRDefault="00592EEE">
      <w:pPr>
        <w:spacing w:line="360" w:lineRule="auto"/>
        <w:rPr>
          <w:rFonts w:ascii="仿宋_GB2312" w:eastAsia="仿宋_GB2312" w:hAnsi="仿宋" w:cs="宋体"/>
          <w:color w:val="000000"/>
          <w:sz w:val="30"/>
          <w:szCs w:val="30"/>
        </w:rPr>
      </w:pPr>
      <w:r>
        <w:rPr>
          <w:rFonts w:ascii="仿宋_GB2312" w:eastAsia="仿宋_GB2312" w:hAnsi="仿宋" w:cs="宋体" w:hint="eastAsia"/>
          <w:color w:val="000000"/>
          <w:sz w:val="30"/>
          <w:szCs w:val="30"/>
        </w:rPr>
        <w:t>电话：【】</w:t>
      </w:r>
    </w:p>
    <w:p w14:paraId="36A6E0FC" w14:textId="77777777" w:rsidR="00592EEE" w:rsidRDefault="00592EEE">
      <w:pPr>
        <w:spacing w:line="360" w:lineRule="auto"/>
        <w:rPr>
          <w:rFonts w:ascii="仿宋_GB2312" w:eastAsia="仿宋_GB2312" w:hAnsi="仿宋" w:cs="宋体"/>
          <w:color w:val="000000"/>
          <w:sz w:val="30"/>
          <w:szCs w:val="30"/>
        </w:rPr>
      </w:pPr>
      <w:r>
        <w:rPr>
          <w:rFonts w:ascii="仿宋_GB2312" w:eastAsia="仿宋_GB2312" w:hAnsi="仿宋" w:cs="宋体" w:hint="eastAsia"/>
          <w:color w:val="000000"/>
          <w:sz w:val="30"/>
          <w:szCs w:val="30"/>
        </w:rPr>
        <w:t>邮政编码：【】</w:t>
      </w:r>
    </w:p>
    <w:p w14:paraId="3B11F31F" w14:textId="77777777" w:rsidR="00592EEE" w:rsidRDefault="00592EEE">
      <w:pPr>
        <w:spacing w:line="360" w:lineRule="auto"/>
        <w:rPr>
          <w:rFonts w:ascii="仿宋_GB2312" w:eastAsia="仿宋_GB2312" w:hAnsi="仿宋" w:cs="宋体"/>
          <w:color w:val="000000"/>
          <w:sz w:val="30"/>
          <w:szCs w:val="30"/>
        </w:rPr>
      </w:pPr>
    </w:p>
    <w:tbl>
      <w:tblPr>
        <w:tblW w:w="0" w:type="auto"/>
        <w:tblLook w:val="0000" w:firstRow="0" w:lastRow="0" w:firstColumn="0" w:lastColumn="0" w:noHBand="0" w:noVBand="0"/>
      </w:tblPr>
      <w:tblGrid>
        <w:gridCol w:w="4876"/>
        <w:gridCol w:w="4876"/>
      </w:tblGrid>
      <w:tr w:rsidR="00592EEE" w14:paraId="443E9AC1" w14:textId="77777777">
        <w:trPr>
          <w:trHeight w:val="1064"/>
        </w:trPr>
        <w:tc>
          <w:tcPr>
            <w:tcW w:w="5035" w:type="dxa"/>
          </w:tcPr>
          <w:p w14:paraId="3AA8C25B" w14:textId="1270DFBB" w:rsidR="00592EEE" w:rsidRDefault="00592EEE">
            <w:pPr>
              <w:pStyle w:val="ae"/>
              <w:rPr>
                <w:rFonts w:ascii="仿宋_GB2312" w:eastAsia="仿宋_GB2312" w:hAnsi="仿宋" w:cs="宋体"/>
                <w:color w:val="000000"/>
                <w:sz w:val="30"/>
                <w:szCs w:val="30"/>
              </w:rPr>
            </w:pPr>
            <w:r>
              <w:rPr>
                <w:rFonts w:ascii="仿宋_GB2312" w:eastAsia="仿宋_GB2312" w:hAnsi="仿宋" w:hint="eastAsia"/>
                <w:bCs/>
                <w:sz w:val="30"/>
                <w:szCs w:val="30"/>
              </w:rPr>
              <w:lastRenderedPageBreak/>
              <w:t>甲方:</w:t>
            </w:r>
            <w:r w:rsidR="007162B9">
              <w:rPr>
                <w:rFonts w:ascii="仿宋_GB2312" w:eastAsia="仿宋_GB2312" w:hAnsi="仿宋"/>
                <w:bCs/>
                <w:noProof/>
                <w:sz w:val="30"/>
                <w:szCs w:val="30"/>
              </w:rPr>
              <w:t>乳山市港务集团有限公司</w:t>
            </w:r>
          </w:p>
        </w:tc>
        <w:tc>
          <w:tcPr>
            <w:tcW w:w="5035" w:type="dxa"/>
          </w:tcPr>
          <w:p w14:paraId="7734EB95" w14:textId="77777777" w:rsidR="00592EEE" w:rsidRDefault="00592EEE">
            <w:pPr>
              <w:pStyle w:val="ae"/>
              <w:rPr>
                <w:rFonts w:ascii="仿宋_GB2312" w:eastAsia="仿宋_GB2312" w:hAnsi="仿宋" w:cs="宋体"/>
                <w:color w:val="000000"/>
                <w:sz w:val="30"/>
                <w:szCs w:val="30"/>
              </w:rPr>
            </w:pPr>
            <w:r>
              <w:rPr>
                <w:rFonts w:ascii="仿宋_GB2312" w:eastAsia="仿宋_GB2312" w:hAnsi="仿宋" w:hint="eastAsia"/>
                <w:bCs/>
                <w:sz w:val="30"/>
                <w:szCs w:val="30"/>
              </w:rPr>
              <w:t>乙方:</w:t>
            </w:r>
          </w:p>
        </w:tc>
      </w:tr>
      <w:tr w:rsidR="00592EEE" w14:paraId="270FCBA5" w14:textId="77777777">
        <w:trPr>
          <w:trHeight w:val="1681"/>
        </w:trPr>
        <w:tc>
          <w:tcPr>
            <w:tcW w:w="5035" w:type="dxa"/>
          </w:tcPr>
          <w:p w14:paraId="30C3C00C" w14:textId="77777777" w:rsidR="00592EEE" w:rsidRDefault="00592EEE">
            <w:pPr>
              <w:pStyle w:val="ae"/>
              <w:rPr>
                <w:rFonts w:ascii="仿宋_GB2312" w:eastAsia="仿宋_GB2312" w:hAnsi="仿宋" w:cs="宋体"/>
                <w:color w:val="000000"/>
                <w:sz w:val="30"/>
                <w:szCs w:val="30"/>
              </w:rPr>
            </w:pPr>
            <w:r>
              <w:rPr>
                <w:rFonts w:ascii="仿宋_GB2312" w:eastAsia="仿宋_GB2312" w:hAnsi="仿宋" w:hint="eastAsia"/>
                <w:bCs/>
                <w:sz w:val="30"/>
                <w:szCs w:val="30"/>
              </w:rPr>
              <w:t>单位盖章:</w:t>
            </w:r>
          </w:p>
        </w:tc>
        <w:tc>
          <w:tcPr>
            <w:tcW w:w="5035" w:type="dxa"/>
          </w:tcPr>
          <w:p w14:paraId="60AB4F58" w14:textId="77777777" w:rsidR="00592EEE" w:rsidRDefault="00592EEE">
            <w:pPr>
              <w:pStyle w:val="ae"/>
              <w:rPr>
                <w:rFonts w:ascii="仿宋_GB2312" w:eastAsia="仿宋_GB2312" w:hAnsi="仿宋" w:cs="宋体"/>
                <w:color w:val="000000"/>
                <w:sz w:val="30"/>
                <w:szCs w:val="30"/>
              </w:rPr>
            </w:pPr>
            <w:r>
              <w:rPr>
                <w:rFonts w:ascii="仿宋_GB2312" w:eastAsia="仿宋_GB2312" w:hAnsi="仿宋" w:hint="eastAsia"/>
                <w:bCs/>
                <w:sz w:val="30"/>
                <w:szCs w:val="30"/>
              </w:rPr>
              <w:t>单位盖章:</w:t>
            </w:r>
          </w:p>
        </w:tc>
      </w:tr>
      <w:tr w:rsidR="00592EEE" w14:paraId="44A0ABCA" w14:textId="77777777">
        <w:trPr>
          <w:trHeight w:val="1713"/>
        </w:trPr>
        <w:tc>
          <w:tcPr>
            <w:tcW w:w="5035" w:type="dxa"/>
          </w:tcPr>
          <w:p w14:paraId="24044944" w14:textId="77777777" w:rsidR="00592EEE" w:rsidRDefault="00592EEE">
            <w:pPr>
              <w:pStyle w:val="ae"/>
              <w:rPr>
                <w:rFonts w:ascii="仿宋_GB2312" w:eastAsia="仿宋_GB2312" w:hAnsi="仿宋" w:cs="宋体"/>
                <w:color w:val="000000"/>
                <w:sz w:val="30"/>
                <w:szCs w:val="30"/>
              </w:rPr>
            </w:pPr>
            <w:r>
              <w:rPr>
                <w:rFonts w:ascii="仿宋_GB2312" w:eastAsia="仿宋_GB2312" w:hAnsi="仿宋" w:hint="eastAsia"/>
                <w:bCs/>
                <w:sz w:val="30"/>
                <w:szCs w:val="30"/>
              </w:rPr>
              <w:t>代表签字:</w:t>
            </w:r>
          </w:p>
        </w:tc>
        <w:tc>
          <w:tcPr>
            <w:tcW w:w="5035" w:type="dxa"/>
          </w:tcPr>
          <w:p w14:paraId="537B84C0" w14:textId="77777777" w:rsidR="00592EEE" w:rsidRDefault="00592EEE">
            <w:pPr>
              <w:pStyle w:val="ae"/>
              <w:rPr>
                <w:rFonts w:ascii="仿宋_GB2312" w:eastAsia="仿宋_GB2312" w:hAnsi="仿宋" w:cs="宋体"/>
                <w:color w:val="000000"/>
                <w:sz w:val="30"/>
                <w:szCs w:val="30"/>
              </w:rPr>
            </w:pPr>
            <w:r>
              <w:rPr>
                <w:rFonts w:ascii="仿宋_GB2312" w:eastAsia="仿宋_GB2312" w:hAnsi="仿宋" w:hint="eastAsia"/>
                <w:bCs/>
                <w:sz w:val="30"/>
                <w:szCs w:val="30"/>
              </w:rPr>
              <w:t>代表签字:</w:t>
            </w:r>
          </w:p>
        </w:tc>
      </w:tr>
    </w:tbl>
    <w:p w14:paraId="62EB4FC1" w14:textId="77777777" w:rsidR="00592EEE" w:rsidRDefault="00592EEE">
      <w:pPr>
        <w:spacing w:line="560" w:lineRule="exact"/>
        <w:ind w:firstLineChars="128" w:firstLine="358"/>
        <w:rPr>
          <w:rFonts w:ascii="仿宋_GB2312" w:eastAsia="仿宋_GB2312" w:hAnsi="宋体"/>
          <w:sz w:val="28"/>
          <w:szCs w:val="28"/>
        </w:rPr>
      </w:pPr>
    </w:p>
    <w:p w14:paraId="785F841D" w14:textId="77777777" w:rsidR="00592EEE" w:rsidRDefault="00592EEE">
      <w:pPr>
        <w:spacing w:line="560" w:lineRule="exact"/>
        <w:ind w:firstLineChars="200" w:firstLine="560"/>
        <w:rPr>
          <w:rFonts w:ascii="仿宋_GB2312" w:eastAsia="仿宋_GB2312" w:hAnsi="宋体"/>
          <w:bCs/>
          <w:sz w:val="28"/>
          <w:szCs w:val="28"/>
        </w:rPr>
        <w:sectPr w:rsidR="00592EEE">
          <w:footerReference w:type="default" r:id="rId33"/>
          <w:pgSz w:w="11906" w:h="16838"/>
          <w:pgMar w:top="1440" w:right="1077" w:bottom="1440" w:left="1077" w:header="851" w:footer="992" w:gutter="0"/>
          <w:cols w:space="720"/>
          <w:docGrid w:type="lines" w:linePitch="312"/>
        </w:sectPr>
      </w:pPr>
      <w:r>
        <w:rPr>
          <w:rFonts w:ascii="仿宋_GB2312" w:eastAsia="仿宋_GB2312" w:hAnsi="宋体" w:hint="eastAsia"/>
          <w:bCs/>
          <w:sz w:val="28"/>
          <w:szCs w:val="28"/>
        </w:rPr>
        <w:t xml:space="preserve"> </w:t>
      </w:r>
    </w:p>
    <w:p w14:paraId="035C470C" w14:textId="77777777" w:rsidR="00592EEE" w:rsidRDefault="00592EEE">
      <w:pPr>
        <w:spacing w:line="560" w:lineRule="exact"/>
        <w:ind w:firstLineChars="200" w:firstLine="560"/>
        <w:rPr>
          <w:rFonts w:ascii="仿宋_GB2312" w:eastAsia="仿宋_GB2312" w:hAnsi="宋体"/>
          <w:bCs/>
          <w:sz w:val="28"/>
          <w:szCs w:val="28"/>
        </w:rPr>
      </w:pPr>
      <w:r>
        <w:rPr>
          <w:rFonts w:ascii="仿宋_GB2312" w:eastAsia="仿宋_GB2312" w:hAnsi="宋体" w:hint="eastAsia"/>
          <w:sz w:val="28"/>
          <w:szCs w:val="28"/>
        </w:rPr>
        <w:lastRenderedPageBreak/>
        <w:t>附表如下：</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802"/>
        <w:gridCol w:w="1674"/>
        <w:gridCol w:w="1534"/>
        <w:gridCol w:w="3359"/>
        <w:gridCol w:w="1624"/>
        <w:gridCol w:w="1495"/>
        <w:gridCol w:w="1730"/>
        <w:gridCol w:w="1730"/>
      </w:tblGrid>
      <w:tr w:rsidR="00592EEE" w14:paraId="5E480A8F" w14:textId="77777777">
        <w:trPr>
          <w:trHeight w:val="661"/>
          <w:jc w:val="center"/>
        </w:trPr>
        <w:tc>
          <w:tcPr>
            <w:tcW w:w="288" w:type="pct"/>
            <w:tcBorders>
              <w:top w:val="single" w:sz="4" w:space="0" w:color="auto"/>
            </w:tcBorders>
            <w:vAlign w:val="center"/>
          </w:tcPr>
          <w:p w14:paraId="061E4A3D" w14:textId="77777777" w:rsidR="00592EEE" w:rsidRDefault="00592EEE">
            <w:pPr>
              <w:spacing w:line="560" w:lineRule="exact"/>
              <w:rPr>
                <w:rFonts w:ascii="仿宋_GB2312" w:eastAsia="仿宋_GB2312" w:hAnsi="宋体"/>
                <w:sz w:val="24"/>
                <w:szCs w:val="28"/>
              </w:rPr>
            </w:pPr>
            <w:r>
              <w:rPr>
                <w:rFonts w:ascii="仿宋_GB2312" w:eastAsia="仿宋_GB2312" w:hAnsi="宋体" w:hint="eastAsia"/>
                <w:sz w:val="24"/>
                <w:szCs w:val="28"/>
              </w:rPr>
              <w:t>序号</w:t>
            </w:r>
          </w:p>
        </w:tc>
        <w:tc>
          <w:tcPr>
            <w:tcW w:w="600" w:type="pct"/>
            <w:tcBorders>
              <w:top w:val="single" w:sz="4" w:space="0" w:color="auto"/>
            </w:tcBorders>
            <w:vAlign w:val="center"/>
          </w:tcPr>
          <w:p w14:paraId="5312C673" w14:textId="77777777" w:rsidR="00592EEE" w:rsidRDefault="00592EEE">
            <w:pPr>
              <w:spacing w:line="560" w:lineRule="exact"/>
              <w:rPr>
                <w:rFonts w:ascii="仿宋_GB2312" w:eastAsia="仿宋_GB2312" w:hAnsi="宋体"/>
                <w:sz w:val="24"/>
                <w:szCs w:val="28"/>
              </w:rPr>
            </w:pPr>
            <w:r>
              <w:rPr>
                <w:rFonts w:ascii="仿宋_GB2312" w:eastAsia="仿宋_GB2312" w:hAnsi="宋体" w:hint="eastAsia"/>
                <w:sz w:val="24"/>
                <w:szCs w:val="28"/>
              </w:rPr>
              <w:t>货物内容</w:t>
            </w:r>
          </w:p>
        </w:tc>
        <w:tc>
          <w:tcPr>
            <w:tcW w:w="550" w:type="pct"/>
            <w:tcBorders>
              <w:top w:val="single" w:sz="4" w:space="0" w:color="auto"/>
              <w:right w:val="single" w:sz="4" w:space="0" w:color="auto"/>
            </w:tcBorders>
            <w:vAlign w:val="center"/>
          </w:tcPr>
          <w:p w14:paraId="1253FDC6" w14:textId="77777777" w:rsidR="00592EEE" w:rsidRDefault="00592EEE">
            <w:pPr>
              <w:spacing w:line="560" w:lineRule="exact"/>
              <w:rPr>
                <w:rFonts w:ascii="仿宋_GB2312" w:eastAsia="仿宋_GB2312" w:hAnsi="宋体"/>
                <w:sz w:val="24"/>
                <w:szCs w:val="28"/>
              </w:rPr>
            </w:pPr>
            <w:r>
              <w:rPr>
                <w:rFonts w:ascii="仿宋_GB2312" w:eastAsia="仿宋_GB2312" w:hAnsi="宋体" w:hint="eastAsia"/>
                <w:sz w:val="24"/>
                <w:szCs w:val="28"/>
              </w:rPr>
              <w:t>品牌型号</w:t>
            </w:r>
          </w:p>
        </w:tc>
        <w:tc>
          <w:tcPr>
            <w:tcW w:w="1204" w:type="pct"/>
            <w:tcBorders>
              <w:top w:val="single" w:sz="4" w:space="0" w:color="auto"/>
            </w:tcBorders>
            <w:vAlign w:val="center"/>
          </w:tcPr>
          <w:p w14:paraId="3B3B6029" w14:textId="77777777" w:rsidR="00592EEE" w:rsidRDefault="00592EEE">
            <w:pPr>
              <w:spacing w:line="560" w:lineRule="exact"/>
              <w:rPr>
                <w:rFonts w:ascii="仿宋_GB2312" w:eastAsia="仿宋_GB2312" w:hAnsi="宋体"/>
                <w:sz w:val="24"/>
                <w:szCs w:val="28"/>
              </w:rPr>
            </w:pPr>
            <w:r>
              <w:rPr>
                <w:rFonts w:ascii="仿宋_GB2312" w:eastAsia="仿宋_GB2312" w:hAnsi="宋体" w:hint="eastAsia"/>
                <w:sz w:val="24"/>
                <w:szCs w:val="28"/>
              </w:rPr>
              <w:t>详细配置</w:t>
            </w:r>
          </w:p>
        </w:tc>
        <w:tc>
          <w:tcPr>
            <w:tcW w:w="582" w:type="pct"/>
            <w:tcBorders>
              <w:top w:val="single" w:sz="4" w:space="0" w:color="auto"/>
            </w:tcBorders>
            <w:vAlign w:val="center"/>
          </w:tcPr>
          <w:p w14:paraId="6FE4C674" w14:textId="77777777" w:rsidR="00592EEE" w:rsidRDefault="00592EEE">
            <w:pPr>
              <w:spacing w:line="560" w:lineRule="exact"/>
              <w:rPr>
                <w:rFonts w:ascii="仿宋_GB2312" w:eastAsia="仿宋_GB2312" w:hAnsi="宋体"/>
                <w:sz w:val="24"/>
                <w:szCs w:val="28"/>
              </w:rPr>
            </w:pPr>
            <w:r>
              <w:rPr>
                <w:rFonts w:ascii="仿宋_GB2312" w:eastAsia="仿宋_GB2312" w:hAnsi="宋体" w:hint="eastAsia"/>
                <w:sz w:val="24"/>
                <w:szCs w:val="28"/>
              </w:rPr>
              <w:t>生产厂家</w:t>
            </w:r>
          </w:p>
        </w:tc>
        <w:tc>
          <w:tcPr>
            <w:tcW w:w="536" w:type="pct"/>
            <w:tcBorders>
              <w:top w:val="single" w:sz="4" w:space="0" w:color="auto"/>
              <w:right w:val="single" w:sz="4" w:space="0" w:color="auto"/>
            </w:tcBorders>
            <w:vAlign w:val="center"/>
          </w:tcPr>
          <w:p w14:paraId="369E4DDF" w14:textId="77777777" w:rsidR="00592EEE" w:rsidRDefault="00592EEE">
            <w:pPr>
              <w:spacing w:line="560" w:lineRule="exact"/>
              <w:rPr>
                <w:rFonts w:ascii="仿宋_GB2312" w:eastAsia="仿宋_GB2312" w:hAnsi="宋体"/>
                <w:sz w:val="24"/>
                <w:szCs w:val="28"/>
              </w:rPr>
            </w:pPr>
            <w:r>
              <w:rPr>
                <w:rFonts w:ascii="仿宋_GB2312" w:eastAsia="仿宋_GB2312" w:hAnsi="宋体" w:hint="eastAsia"/>
                <w:sz w:val="24"/>
                <w:szCs w:val="28"/>
              </w:rPr>
              <w:t>数量</w:t>
            </w:r>
          </w:p>
        </w:tc>
        <w:tc>
          <w:tcPr>
            <w:tcW w:w="620" w:type="pct"/>
            <w:tcBorders>
              <w:top w:val="single" w:sz="4" w:space="0" w:color="auto"/>
              <w:left w:val="single" w:sz="4" w:space="0" w:color="auto"/>
              <w:right w:val="single" w:sz="4" w:space="0" w:color="auto"/>
            </w:tcBorders>
            <w:vAlign w:val="center"/>
          </w:tcPr>
          <w:p w14:paraId="721E360E" w14:textId="77777777" w:rsidR="00592EEE" w:rsidRDefault="00592EEE">
            <w:pPr>
              <w:spacing w:line="560" w:lineRule="exact"/>
              <w:rPr>
                <w:rFonts w:ascii="仿宋_GB2312" w:eastAsia="仿宋_GB2312" w:hAnsi="宋体"/>
                <w:sz w:val="24"/>
                <w:szCs w:val="28"/>
              </w:rPr>
            </w:pPr>
            <w:r>
              <w:rPr>
                <w:rFonts w:ascii="仿宋_GB2312" w:eastAsia="仿宋_GB2312" w:hAnsi="宋体" w:hint="eastAsia"/>
                <w:sz w:val="24"/>
                <w:szCs w:val="28"/>
              </w:rPr>
              <w:t>单价（元）</w:t>
            </w:r>
          </w:p>
        </w:tc>
        <w:tc>
          <w:tcPr>
            <w:tcW w:w="620" w:type="pct"/>
            <w:tcBorders>
              <w:top w:val="single" w:sz="4" w:space="0" w:color="auto"/>
              <w:left w:val="single" w:sz="4" w:space="0" w:color="auto"/>
            </w:tcBorders>
            <w:vAlign w:val="center"/>
          </w:tcPr>
          <w:p w14:paraId="0C0CB352" w14:textId="77777777" w:rsidR="00592EEE" w:rsidRDefault="00592EEE">
            <w:pPr>
              <w:spacing w:line="560" w:lineRule="exact"/>
              <w:rPr>
                <w:rFonts w:ascii="仿宋_GB2312" w:eastAsia="仿宋_GB2312" w:hAnsi="宋体"/>
                <w:sz w:val="24"/>
                <w:szCs w:val="28"/>
              </w:rPr>
            </w:pPr>
            <w:r>
              <w:rPr>
                <w:rFonts w:ascii="仿宋_GB2312" w:eastAsia="仿宋_GB2312" w:hAnsi="宋体" w:hint="eastAsia"/>
                <w:sz w:val="24"/>
                <w:szCs w:val="28"/>
              </w:rPr>
              <w:t>总价（元）</w:t>
            </w:r>
          </w:p>
        </w:tc>
      </w:tr>
      <w:tr w:rsidR="00592EEE" w14:paraId="32224BB5" w14:textId="77777777">
        <w:trPr>
          <w:trHeight w:val="661"/>
          <w:jc w:val="center"/>
        </w:trPr>
        <w:tc>
          <w:tcPr>
            <w:tcW w:w="288" w:type="pct"/>
            <w:vAlign w:val="center"/>
          </w:tcPr>
          <w:p w14:paraId="0CC9EB84" w14:textId="77777777" w:rsidR="00592EEE" w:rsidRDefault="00592EEE">
            <w:pPr>
              <w:spacing w:line="560" w:lineRule="exact"/>
              <w:rPr>
                <w:rFonts w:ascii="仿宋_GB2312" w:eastAsia="仿宋_GB2312" w:hAnsi="宋体"/>
                <w:sz w:val="24"/>
                <w:szCs w:val="28"/>
              </w:rPr>
            </w:pPr>
            <w:r>
              <w:rPr>
                <w:rFonts w:ascii="仿宋_GB2312" w:eastAsia="仿宋_GB2312" w:hAnsi="宋体" w:hint="eastAsia"/>
                <w:bCs/>
                <w:sz w:val="24"/>
                <w:szCs w:val="28"/>
              </w:rPr>
              <w:t>0</w:t>
            </w:r>
          </w:p>
        </w:tc>
        <w:tc>
          <w:tcPr>
            <w:tcW w:w="600" w:type="pct"/>
            <w:vAlign w:val="center"/>
          </w:tcPr>
          <w:p w14:paraId="395CD915" w14:textId="77777777" w:rsidR="00592EEE" w:rsidRDefault="00592EEE">
            <w:pPr>
              <w:spacing w:line="560" w:lineRule="exact"/>
              <w:rPr>
                <w:rFonts w:ascii="仿宋_GB2312" w:eastAsia="仿宋_GB2312" w:hAnsi="宋体"/>
                <w:sz w:val="24"/>
                <w:szCs w:val="28"/>
              </w:rPr>
            </w:pPr>
          </w:p>
        </w:tc>
        <w:tc>
          <w:tcPr>
            <w:tcW w:w="550" w:type="pct"/>
            <w:tcBorders>
              <w:right w:val="single" w:sz="4" w:space="0" w:color="auto"/>
            </w:tcBorders>
            <w:vAlign w:val="center"/>
          </w:tcPr>
          <w:p w14:paraId="3A00C1F6" w14:textId="77777777" w:rsidR="00592EEE" w:rsidRDefault="00592EEE">
            <w:pPr>
              <w:spacing w:line="560" w:lineRule="exact"/>
              <w:rPr>
                <w:rFonts w:ascii="仿宋_GB2312" w:eastAsia="仿宋_GB2312" w:hAnsi="宋体"/>
                <w:sz w:val="24"/>
                <w:szCs w:val="28"/>
              </w:rPr>
            </w:pPr>
          </w:p>
        </w:tc>
        <w:tc>
          <w:tcPr>
            <w:tcW w:w="1204" w:type="pct"/>
            <w:vAlign w:val="center"/>
          </w:tcPr>
          <w:p w14:paraId="4A1DD135" w14:textId="77777777" w:rsidR="00592EEE" w:rsidRDefault="00592EEE">
            <w:pPr>
              <w:spacing w:line="560" w:lineRule="exact"/>
              <w:rPr>
                <w:rFonts w:ascii="仿宋_GB2312" w:eastAsia="仿宋_GB2312" w:hAnsi="宋体"/>
                <w:bCs/>
                <w:sz w:val="24"/>
                <w:szCs w:val="28"/>
              </w:rPr>
            </w:pPr>
          </w:p>
        </w:tc>
        <w:tc>
          <w:tcPr>
            <w:tcW w:w="582" w:type="pct"/>
            <w:vAlign w:val="center"/>
          </w:tcPr>
          <w:p w14:paraId="74EFCC19" w14:textId="77777777" w:rsidR="00592EEE" w:rsidRDefault="00592EEE">
            <w:pPr>
              <w:spacing w:line="560" w:lineRule="exact"/>
              <w:rPr>
                <w:rFonts w:ascii="仿宋_GB2312" w:eastAsia="仿宋_GB2312" w:hAnsi="宋体"/>
                <w:sz w:val="24"/>
                <w:szCs w:val="28"/>
              </w:rPr>
            </w:pPr>
          </w:p>
        </w:tc>
        <w:tc>
          <w:tcPr>
            <w:tcW w:w="536" w:type="pct"/>
            <w:tcBorders>
              <w:right w:val="single" w:sz="4" w:space="0" w:color="auto"/>
            </w:tcBorders>
            <w:vAlign w:val="center"/>
          </w:tcPr>
          <w:p w14:paraId="2E75BFDD" w14:textId="77777777" w:rsidR="00592EEE" w:rsidRDefault="00592EEE">
            <w:pPr>
              <w:spacing w:line="560" w:lineRule="exact"/>
              <w:rPr>
                <w:rFonts w:ascii="仿宋_GB2312" w:eastAsia="仿宋_GB2312" w:hAnsi="宋体"/>
                <w:sz w:val="24"/>
                <w:szCs w:val="28"/>
              </w:rPr>
            </w:pPr>
          </w:p>
        </w:tc>
        <w:tc>
          <w:tcPr>
            <w:tcW w:w="620" w:type="pct"/>
            <w:tcBorders>
              <w:left w:val="single" w:sz="4" w:space="0" w:color="auto"/>
              <w:right w:val="single" w:sz="4" w:space="0" w:color="auto"/>
            </w:tcBorders>
            <w:vAlign w:val="center"/>
          </w:tcPr>
          <w:p w14:paraId="764E4099" w14:textId="77777777" w:rsidR="00592EEE" w:rsidRDefault="00592EEE">
            <w:pPr>
              <w:spacing w:line="560" w:lineRule="exact"/>
              <w:rPr>
                <w:rFonts w:ascii="仿宋_GB2312" w:eastAsia="仿宋_GB2312" w:hAnsi="宋体"/>
                <w:sz w:val="24"/>
                <w:szCs w:val="28"/>
              </w:rPr>
            </w:pPr>
          </w:p>
        </w:tc>
        <w:tc>
          <w:tcPr>
            <w:tcW w:w="620" w:type="pct"/>
            <w:tcBorders>
              <w:left w:val="single" w:sz="4" w:space="0" w:color="auto"/>
            </w:tcBorders>
            <w:vAlign w:val="center"/>
          </w:tcPr>
          <w:p w14:paraId="33111A14" w14:textId="77777777" w:rsidR="00592EEE" w:rsidRDefault="00592EEE">
            <w:pPr>
              <w:spacing w:line="560" w:lineRule="exact"/>
              <w:rPr>
                <w:rFonts w:ascii="仿宋_GB2312" w:eastAsia="仿宋_GB2312" w:hAnsi="宋体"/>
                <w:sz w:val="24"/>
                <w:szCs w:val="28"/>
              </w:rPr>
            </w:pPr>
          </w:p>
        </w:tc>
      </w:tr>
      <w:tr w:rsidR="00592EEE" w14:paraId="61294CBF" w14:textId="77777777">
        <w:trPr>
          <w:trHeight w:val="661"/>
          <w:jc w:val="center"/>
        </w:trPr>
        <w:tc>
          <w:tcPr>
            <w:tcW w:w="4380" w:type="pct"/>
            <w:gridSpan w:val="7"/>
            <w:vAlign w:val="center"/>
          </w:tcPr>
          <w:p w14:paraId="68BF1B72" w14:textId="77777777" w:rsidR="00592EEE" w:rsidRDefault="00592EEE">
            <w:pPr>
              <w:spacing w:line="560" w:lineRule="exact"/>
              <w:rPr>
                <w:rFonts w:ascii="仿宋_GB2312" w:eastAsia="仿宋_GB2312" w:hAnsi="宋体"/>
                <w:sz w:val="24"/>
                <w:szCs w:val="28"/>
              </w:rPr>
            </w:pPr>
            <w:r>
              <w:rPr>
                <w:rFonts w:ascii="仿宋_GB2312" w:eastAsia="仿宋_GB2312" w:hAnsi="宋体" w:hint="eastAsia"/>
                <w:b/>
                <w:bCs/>
                <w:sz w:val="24"/>
                <w:szCs w:val="28"/>
              </w:rPr>
              <w:t>本表总计</w:t>
            </w:r>
          </w:p>
        </w:tc>
        <w:tc>
          <w:tcPr>
            <w:tcW w:w="620" w:type="pct"/>
            <w:tcBorders>
              <w:left w:val="single" w:sz="4" w:space="0" w:color="auto"/>
            </w:tcBorders>
            <w:vAlign w:val="center"/>
          </w:tcPr>
          <w:p w14:paraId="068CC334" w14:textId="77777777" w:rsidR="00592EEE" w:rsidRDefault="00592EEE">
            <w:pPr>
              <w:spacing w:line="560" w:lineRule="exact"/>
              <w:rPr>
                <w:rFonts w:ascii="仿宋_GB2312" w:eastAsia="仿宋_GB2312" w:hAnsi="宋体"/>
                <w:sz w:val="24"/>
                <w:szCs w:val="28"/>
              </w:rPr>
            </w:pPr>
            <w:r>
              <w:rPr>
                <w:rFonts w:ascii="仿宋_GB2312" w:eastAsia="仿宋_GB2312" w:hAnsi="宋体" w:hint="eastAsia"/>
                <w:b/>
                <w:bCs/>
                <w:sz w:val="24"/>
                <w:szCs w:val="28"/>
              </w:rPr>
              <w:t>0</w:t>
            </w:r>
          </w:p>
        </w:tc>
      </w:tr>
    </w:tbl>
    <w:p w14:paraId="087237B2" w14:textId="77777777" w:rsidR="00592EEE" w:rsidRDefault="00592EEE">
      <w:pPr>
        <w:spacing w:line="560" w:lineRule="exact"/>
        <w:rPr>
          <w:rFonts w:ascii="仿宋_GB2312" w:eastAsia="仿宋_GB2312" w:hAnsi="宋体"/>
          <w:bCs/>
          <w:sz w:val="28"/>
          <w:szCs w:val="28"/>
        </w:rPr>
      </w:pPr>
      <w:r>
        <w:rPr>
          <w:rFonts w:ascii="仿宋_GB2312" w:eastAsia="仿宋_GB2312" w:hAnsi="宋体" w:hint="eastAsia"/>
          <w:bCs/>
          <w:sz w:val="28"/>
          <w:szCs w:val="28"/>
        </w:rPr>
        <w:t xml:space="preserve">  </w:t>
      </w:r>
    </w:p>
    <w:p w14:paraId="20CF6841" w14:textId="77777777" w:rsidR="00592EEE" w:rsidRDefault="00592EEE"/>
    <w:p w14:paraId="4FDF4F1E" w14:textId="77777777" w:rsidR="00592EEE" w:rsidRDefault="00592EEE"/>
    <w:p w14:paraId="44EB1301" w14:textId="77777777" w:rsidR="00592EEE" w:rsidRDefault="00592EEE">
      <w:pPr>
        <w:sectPr w:rsidR="00592EEE">
          <w:pgSz w:w="16838" w:h="11906" w:orient="landscape"/>
          <w:pgMar w:top="1077" w:right="1440" w:bottom="1077" w:left="1440" w:header="851" w:footer="992" w:gutter="0"/>
          <w:cols w:space="720"/>
          <w:docGrid w:type="lines" w:linePitch="312"/>
        </w:sectPr>
      </w:pPr>
    </w:p>
    <w:p w14:paraId="0944F6CB" w14:textId="77777777" w:rsidR="00592EEE" w:rsidRDefault="00592EEE"/>
    <w:sectPr w:rsidR="00592EEE" w:rsidSect="00592EEE">
      <w:type w:val="continuous"/>
      <w:pgSz w:w="16838" w:h="11906" w:orient="landscape"/>
      <w:pgMar w:top="1077" w:right="1440" w:bottom="1077"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E8CB0" w14:textId="77777777" w:rsidR="00592EEE" w:rsidRDefault="00592EEE">
      <w:r>
        <w:separator/>
      </w:r>
    </w:p>
  </w:endnote>
  <w:endnote w:type="continuationSeparator" w:id="0">
    <w:p w14:paraId="4AACB0AD" w14:textId="77777777" w:rsidR="00592EEE" w:rsidRDefault="0059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Mono CJK JP Regular">
    <w:altName w:val="宋体"/>
    <w:panose1 w:val="00000000000000000000"/>
    <w:charset w:val="00"/>
    <w:family w:val="roman"/>
    <w:notTrueType/>
    <w:pitch w:val="default"/>
  </w:font>
  <w:font w:name="方正小标宋简体">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微软雅黑"/>
    <w:charset w:val="86"/>
    <w:family w:val="auto"/>
    <w:pitch w:val="default"/>
    <w:sig w:usb0="00000000"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C3BF4" w14:textId="77777777" w:rsidR="00592EEE" w:rsidRDefault="00592EEE">
    <w:pPr>
      <w:pStyle w:val="af2"/>
      <w:jc w:val="center"/>
    </w:pPr>
    <w:r>
      <w:fldChar w:fldCharType="begin"/>
    </w:r>
    <w:r>
      <w:instrText>PAGE   \* MERGEFORMAT</w:instrText>
    </w:r>
    <w:r>
      <w:fldChar w:fldCharType="separate"/>
    </w:r>
    <w:r>
      <w:rPr>
        <w:lang w:val="zh-CN"/>
      </w:rPr>
      <w:t>2</w:t>
    </w:r>
    <w:r>
      <w:fldChar w:fldCharType="end"/>
    </w:r>
  </w:p>
  <w:p w14:paraId="5DF4CC71" w14:textId="77777777" w:rsidR="00592EEE" w:rsidRDefault="00592EEE">
    <w:pPr>
      <w:pStyle w:val="af2"/>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2DA7B" w14:textId="77777777" w:rsidR="00592EEE" w:rsidRDefault="00592EEE">
    <w:pPr>
      <w:jc w:val="center"/>
    </w:pPr>
    <w:r>
      <w:fldChar w:fldCharType="begin"/>
    </w:r>
    <w:r>
      <w:instrText xml:space="preserve"> PAGE   \* MERGEFORMAT </w:instrText>
    </w:r>
    <w:r>
      <w:fldChar w:fldCharType="separate"/>
    </w:r>
    <w:r>
      <w:t>99</w:t>
    </w:r>
    <w:r>
      <w:rPr>
        <w:lang w:val="zh-CN"/>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12BBB" w14:textId="77777777" w:rsidR="00592EEE" w:rsidRDefault="00592EEE">
    <w:pPr>
      <w:pStyle w:val="af2"/>
      <w:jc w:val="center"/>
    </w:pPr>
    <w:r>
      <w:fldChar w:fldCharType="begin"/>
    </w:r>
    <w:r>
      <w:instrText>PAGE   \* MERGEFORMAT</w:instrText>
    </w:r>
    <w:r>
      <w:fldChar w:fldCharType="separate"/>
    </w:r>
    <w:r>
      <w:rPr>
        <w:rFonts w:hint="eastAsia"/>
        <w:lang w:val="zh-CN"/>
      </w:rPr>
      <w:t>7</w:t>
    </w:r>
    <w:r>
      <w:rPr>
        <w:lang w:val="zh-CN"/>
      </w:rPr>
      <w:fldChar w:fldCharType="end"/>
    </w:r>
  </w:p>
  <w:p w14:paraId="43279613" w14:textId="77777777" w:rsidR="00592EEE" w:rsidRDefault="00592EEE">
    <w:pPr>
      <w:pStyle w:val="aa"/>
      <w:spacing w:line="14" w:lineRule="auto"/>
      <w:jc w:val="cen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C9A62" w14:textId="77777777" w:rsidR="00592EEE" w:rsidRDefault="00592EEE">
    <w:pPr>
      <w:jc w:val="center"/>
    </w:pPr>
    <w:r>
      <w:fldChar w:fldCharType="begin"/>
    </w:r>
    <w:r>
      <w:instrText xml:space="preserve"> PAGE   \* MERGEFORMAT </w:instrText>
    </w:r>
    <w:r>
      <w:fldChar w:fldCharType="separate"/>
    </w:r>
    <w:r>
      <w:t>2</w:t>
    </w:r>
    <w:r>
      <w:rPr>
        <w:lang w:val="zh-C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E106C" w14:textId="77777777" w:rsidR="00592EEE" w:rsidRDefault="00592EEE">
    <w:pPr>
      <w:jc w:val="center"/>
    </w:pPr>
    <w:r>
      <w:fldChar w:fldCharType="begin"/>
    </w:r>
    <w:r>
      <w:instrText xml:space="preserve"> PAGE   \* MERGEFORMAT </w:instrText>
    </w:r>
    <w:r>
      <w:fldChar w:fldCharType="separate"/>
    </w:r>
    <w:r>
      <w:rPr>
        <w:lang w:val="zh-CN"/>
      </w:rPr>
      <w:t>1</w:t>
    </w:r>
    <w:r>
      <w:rPr>
        <w:lang w:val="zh-CN"/>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69B72" w14:textId="77777777" w:rsidR="00592EEE" w:rsidRDefault="00592EEE">
    <w:pPr>
      <w:pStyle w:val="af2"/>
      <w:jc w:val="center"/>
    </w:pPr>
    <w:r>
      <w:rPr>
        <w:lang w:val="zh-CN"/>
      </w:rPr>
      <w:fldChar w:fldCharType="begin"/>
    </w:r>
    <w:r>
      <w:rPr>
        <w:lang w:val="zh-CN"/>
      </w:rPr>
      <w:instrText xml:space="preserve"> PAGE   \* MERGEFORMAT </w:instrText>
    </w:r>
    <w:r>
      <w:rPr>
        <w:lang w:val="zh-CN"/>
      </w:rPr>
      <w:fldChar w:fldCharType="separate"/>
    </w:r>
    <w:r>
      <w:rPr>
        <w:lang w:val="zh-CN"/>
      </w:rPr>
      <w:t>48</w:t>
    </w:r>
    <w:r>
      <w:rPr>
        <w:lang w:val="zh-CN"/>
      </w:rPr>
      <w:fldChar w:fldCharType="end"/>
    </w:r>
  </w:p>
  <w:p w14:paraId="2BD612CC" w14:textId="77777777" w:rsidR="00592EEE" w:rsidRDefault="00592EEE">
    <w:pPr>
      <w:pStyle w:val="af2"/>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156C0" w14:textId="77777777" w:rsidR="00592EEE" w:rsidRDefault="00592EEE">
    <w:pPr>
      <w:jc w:val="center"/>
    </w:pPr>
    <w:r>
      <w:fldChar w:fldCharType="begin"/>
    </w:r>
    <w:r>
      <w:instrText xml:space="preserve"> PAGE   \* MERGEFORMAT </w:instrText>
    </w:r>
    <w:r>
      <w:fldChar w:fldCharType="separate"/>
    </w:r>
    <w:r>
      <w:t>56</w:t>
    </w:r>
    <w:r>
      <w:rPr>
        <w:lang w:val="zh-C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321D8" w14:textId="77777777" w:rsidR="00592EEE" w:rsidRDefault="00592EEE">
    <w:pPr>
      <w:pStyle w:val="af2"/>
      <w:jc w:val="center"/>
    </w:pPr>
    <w:r>
      <w:fldChar w:fldCharType="begin"/>
    </w:r>
    <w:r>
      <w:instrText>PAGE   \* MERGEFORMAT</w:instrText>
    </w:r>
    <w:r>
      <w:fldChar w:fldCharType="separate"/>
    </w:r>
    <w:r>
      <w:rPr>
        <w:lang w:val="zh-CN"/>
      </w:rPr>
      <w:t>2</w:t>
    </w:r>
    <w:r>
      <w:fldChar w:fldCharType="end"/>
    </w:r>
  </w:p>
  <w:p w14:paraId="1C7619E3" w14:textId="77777777" w:rsidR="00592EEE" w:rsidRDefault="00592EEE">
    <w:pPr>
      <w:pStyle w:val="af2"/>
      <w:tabs>
        <w:tab w:val="clear" w:pos="4153"/>
        <w:tab w:val="clear" w:pos="8306"/>
      </w:tabs>
      <w:rPr>
        <w:rFonts w:ascii="宋体" w:hAnsi="宋体"/>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79404" w14:textId="77777777" w:rsidR="00592EEE" w:rsidRDefault="00592EEE">
    <w:pPr>
      <w:jc w:val="center"/>
    </w:pPr>
    <w:r>
      <w:fldChar w:fldCharType="begin"/>
    </w:r>
    <w:r>
      <w:instrText xml:space="preserve"> PAGE   \* MERGEFORMAT </w:instrText>
    </w:r>
    <w:r>
      <w:fldChar w:fldCharType="separate"/>
    </w:r>
    <w:r>
      <w:t>71</w:t>
    </w:r>
    <w:r>
      <w:rPr>
        <w:lang w:val="zh-CN"/>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791EB" w14:textId="77777777" w:rsidR="00592EEE" w:rsidRDefault="00592EEE">
    <w:pPr>
      <w:pStyle w:val="af2"/>
    </w:pPr>
  </w:p>
  <w:p w14:paraId="5DB59872" w14:textId="77777777" w:rsidR="00592EEE" w:rsidRDefault="00592EEE">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450D0" w14:textId="77777777" w:rsidR="00592EEE" w:rsidRDefault="00592EE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C6CAA" w14:textId="77777777" w:rsidR="00592EEE" w:rsidRDefault="00592EEE">
      <w:r>
        <w:separator/>
      </w:r>
    </w:p>
  </w:footnote>
  <w:footnote w:type="continuationSeparator" w:id="0">
    <w:p w14:paraId="070389CC" w14:textId="77777777" w:rsidR="00592EEE" w:rsidRDefault="0059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C247A" w14:textId="77777777" w:rsidR="00592EEE" w:rsidRDefault="00592EEE">
    <w:pPr>
      <w:pStyle w:val="af4"/>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9AC03" w14:textId="77777777" w:rsidR="00592EEE" w:rsidRDefault="00592EEE">
    <w:r>
      <w:cr/>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E4A60" w14:textId="77777777" w:rsidR="00592EEE" w:rsidRDefault="00592EEE">
    <w:pPr>
      <w:tabs>
        <w:tab w:val="left" w:pos="3135"/>
      </w:tabs>
      <w:jc w:val="cent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50D8C" w14:textId="77777777" w:rsidR="00592EEE" w:rsidRDefault="00592EEE">
    <w:pPr>
      <w:pStyle w:val="af4"/>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A98DE" w14:textId="77777777" w:rsidR="00592EEE" w:rsidRDefault="00592EEE">
    <w:pPr>
      <w:pStyle w:val="a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7F6E9" w14:textId="77777777" w:rsidR="00592EEE" w:rsidRDefault="00592EEE">
    <w:pPr>
      <w:pStyle w:val="af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901D5" w14:textId="77777777" w:rsidR="00592EEE" w:rsidRDefault="00592EEE">
    <w:pPr>
      <w:pStyle w:val="af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5A1B7" w14:textId="77777777" w:rsidR="00592EEE" w:rsidRDefault="00592EEE">
    <w:r>
      <w:cr/>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88253" w14:textId="77777777" w:rsidR="00592EEE" w:rsidRDefault="00592EEE">
    <w:pPr>
      <w:pStyle w:val="af4"/>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872E1" w14:textId="77777777" w:rsidR="00592EEE" w:rsidRDefault="00592EEE">
    <w:pPr>
      <w:pStyle w:val="af4"/>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B70C5" w14:textId="77777777" w:rsidR="00592EEE" w:rsidRDefault="00592EEE"/>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556EC" w14:textId="77777777" w:rsidR="00592EEE" w:rsidRDefault="00592EEE">
    <w:pPr>
      <w:pStyle w:val="af4"/>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B04A2" w14:textId="77777777" w:rsidR="00592EEE" w:rsidRDefault="00592EEE">
    <w:pPr>
      <w:pStyle w:val="af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025"/>
    <w:rsid w:val="00024708"/>
    <w:rsid w:val="00081DC3"/>
    <w:rsid w:val="000B0976"/>
    <w:rsid w:val="0016523F"/>
    <w:rsid w:val="001724C5"/>
    <w:rsid w:val="001814D3"/>
    <w:rsid w:val="001E7EE8"/>
    <w:rsid w:val="00201637"/>
    <w:rsid w:val="002D7182"/>
    <w:rsid w:val="002F4D59"/>
    <w:rsid w:val="003379E3"/>
    <w:rsid w:val="0034588C"/>
    <w:rsid w:val="00357A30"/>
    <w:rsid w:val="003E0742"/>
    <w:rsid w:val="0041532C"/>
    <w:rsid w:val="004624FD"/>
    <w:rsid w:val="004652FC"/>
    <w:rsid w:val="004C0BC9"/>
    <w:rsid w:val="005605F4"/>
    <w:rsid w:val="00592EEE"/>
    <w:rsid w:val="005F3253"/>
    <w:rsid w:val="00635480"/>
    <w:rsid w:val="00686D87"/>
    <w:rsid w:val="006B2403"/>
    <w:rsid w:val="006B4CAD"/>
    <w:rsid w:val="00715160"/>
    <w:rsid w:val="0071519A"/>
    <w:rsid w:val="007162B9"/>
    <w:rsid w:val="007318A6"/>
    <w:rsid w:val="007522FC"/>
    <w:rsid w:val="00753A17"/>
    <w:rsid w:val="00753F50"/>
    <w:rsid w:val="00826846"/>
    <w:rsid w:val="00842025"/>
    <w:rsid w:val="008A00E5"/>
    <w:rsid w:val="008C52F9"/>
    <w:rsid w:val="00966C69"/>
    <w:rsid w:val="00A31784"/>
    <w:rsid w:val="00A54CFD"/>
    <w:rsid w:val="00A91B96"/>
    <w:rsid w:val="00B107A7"/>
    <w:rsid w:val="00B66CF2"/>
    <w:rsid w:val="00B77255"/>
    <w:rsid w:val="00BD7792"/>
    <w:rsid w:val="00BE1065"/>
    <w:rsid w:val="00C96135"/>
    <w:rsid w:val="00CC77D6"/>
    <w:rsid w:val="00DA764D"/>
    <w:rsid w:val="00DE6C1B"/>
    <w:rsid w:val="00E006CA"/>
    <w:rsid w:val="00E920DC"/>
    <w:rsid w:val="00EA07A6"/>
    <w:rsid w:val="00EC27C2"/>
    <w:rsid w:val="00F00356"/>
    <w:rsid w:val="00F32236"/>
    <w:rsid w:val="00F63943"/>
    <w:rsid w:val="00FD4331"/>
    <w:rsid w:val="00FD650E"/>
    <w:rsid w:val="365E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0BA1C1B"/>
  <w15:chartTrackingRefBased/>
  <w15:docId w15:val="{EAD516F6-F3F6-4E38-972A-70FC7BEEF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semiHidden="1" w:uiPriority="39" w:unhideWhenUsed="1"/>
    <w:lsdException w:name="toc 3"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lsdException w:name="footnote text" w:semiHidden="1" w:unhideWhenUsed="1"/>
    <w:lsdException w:name="annotation text" w:uiPriority="0"/>
    <w:lsdException w:name="header" w:uiPriority="0"/>
    <w:lsdException w:name="index heading" w:uiPriority="0"/>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nhideWhenUsed="1"/>
    <w:lsdException w:name="Body Text Indent 2" w:semiHidden="1" w:unhideWhenUsed="1"/>
    <w:lsdException w:name="Body Text Indent 3" w:uiPriority="0"/>
    <w:lsdException w:name="Block Text" w:semiHidden="1" w:unhideWhenUsed="1"/>
    <w:lsdException w:name="Hyperlink" w:uiPriority="0" w:qFormat="1"/>
    <w:lsdException w:name="FollowedHyperlink" w:uiPriority="0"/>
    <w:lsdException w:name="Strong" w:uiPriority="0" w:qFormat="1"/>
    <w:lsdException w:name="Emphasis" w:uiPriority="20" w:qFormat="1"/>
    <w:lsdException w:name="Document Map" w:uiPriority="0"/>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Cambria" w:hAnsi="Cambria"/>
      <w:b/>
      <w:bCs/>
      <w:kern w:val="0"/>
      <w:sz w:val="28"/>
      <w:szCs w:val="28"/>
    </w:rPr>
  </w:style>
  <w:style w:type="paragraph" w:styleId="3">
    <w:name w:val="heading 3"/>
    <w:basedOn w:val="a"/>
    <w:next w:val="a"/>
    <w:link w:val="30"/>
    <w:qFormat/>
    <w:pPr>
      <w:keepNext/>
      <w:keepLines/>
      <w:spacing w:before="260" w:after="260" w:line="416" w:lineRule="auto"/>
      <w:outlineLvl w:val="2"/>
    </w:pPr>
    <w:rPr>
      <w:b/>
      <w:bCs/>
      <w:kern w:val="0"/>
      <w:sz w:val="32"/>
      <w:szCs w:val="32"/>
    </w:rPr>
  </w:style>
  <w:style w:type="paragraph" w:styleId="4">
    <w:name w:val="heading 4"/>
    <w:basedOn w:val="a"/>
    <w:next w:val="a"/>
    <w:link w:val="40"/>
    <w:qFormat/>
    <w:pPr>
      <w:keepNext/>
      <w:keepLines/>
      <w:spacing w:before="280" w:after="290" w:line="376" w:lineRule="auto"/>
      <w:outlineLvl w:val="3"/>
    </w:pPr>
    <w:rPr>
      <w:rFonts w:ascii="Cambria" w:hAnsi="Cambria"/>
      <w:b/>
      <w:bCs/>
      <w:kern w:val="0"/>
      <w:sz w:val="28"/>
      <w:szCs w:val="28"/>
    </w:rPr>
  </w:style>
  <w:style w:type="paragraph" w:styleId="5">
    <w:name w:val="heading 5"/>
    <w:basedOn w:val="a"/>
    <w:next w:val="a"/>
    <w:link w:val="50"/>
    <w:qFormat/>
    <w:pPr>
      <w:keepNext/>
      <w:keepLines/>
      <w:widowControl/>
      <w:tabs>
        <w:tab w:val="left" w:pos="1008"/>
      </w:tabs>
      <w:spacing w:before="280" w:after="290" w:line="376" w:lineRule="auto"/>
      <w:ind w:left="1008" w:hanging="1008"/>
      <w:jc w:val="left"/>
      <w:outlineLvl w:val="4"/>
    </w:pPr>
    <w:rPr>
      <w:b/>
      <w:bCs/>
      <w:kern w:val="0"/>
      <w:sz w:val="28"/>
      <w:szCs w:val="28"/>
    </w:rPr>
  </w:style>
  <w:style w:type="paragraph" w:styleId="6">
    <w:name w:val="heading 6"/>
    <w:basedOn w:val="a"/>
    <w:next w:val="a"/>
    <w:link w:val="60"/>
    <w:qFormat/>
    <w:pPr>
      <w:keepNext/>
      <w:keepLines/>
      <w:widowControl/>
      <w:tabs>
        <w:tab w:val="left" w:pos="1152"/>
      </w:tabs>
      <w:spacing w:before="240" w:after="64" w:line="320" w:lineRule="auto"/>
      <w:ind w:left="1152" w:hanging="1152"/>
      <w:jc w:val="left"/>
      <w:outlineLvl w:val="5"/>
    </w:pPr>
    <w:rPr>
      <w:rFonts w:ascii="Arial" w:eastAsia="黑体" w:hAnsi="Arial"/>
      <w:b/>
      <w:bCs/>
      <w:kern w:val="0"/>
      <w:sz w:val="24"/>
      <w:szCs w:val="24"/>
    </w:rPr>
  </w:style>
  <w:style w:type="paragraph" w:styleId="7">
    <w:name w:val="heading 7"/>
    <w:basedOn w:val="a"/>
    <w:next w:val="a"/>
    <w:link w:val="70"/>
    <w:qFormat/>
    <w:pPr>
      <w:keepNext/>
      <w:keepLines/>
      <w:widowControl/>
      <w:tabs>
        <w:tab w:val="left" w:pos="1296"/>
      </w:tabs>
      <w:spacing w:before="240" w:after="64" w:line="320" w:lineRule="auto"/>
      <w:ind w:left="1296" w:hanging="1296"/>
      <w:jc w:val="left"/>
      <w:outlineLvl w:val="6"/>
    </w:pPr>
    <w:rPr>
      <w:b/>
      <w:bCs/>
      <w:kern w:val="0"/>
      <w:sz w:val="24"/>
      <w:szCs w:val="24"/>
    </w:rPr>
  </w:style>
  <w:style w:type="paragraph" w:styleId="8">
    <w:name w:val="heading 8"/>
    <w:basedOn w:val="a"/>
    <w:next w:val="a"/>
    <w:link w:val="80"/>
    <w:qFormat/>
    <w:pPr>
      <w:keepNext/>
      <w:keepLines/>
      <w:widowControl/>
      <w:tabs>
        <w:tab w:val="left" w:pos="1440"/>
      </w:tabs>
      <w:spacing w:before="240" w:after="64" w:line="320" w:lineRule="auto"/>
      <w:ind w:left="1440" w:hanging="1440"/>
      <w:jc w:val="left"/>
      <w:outlineLvl w:val="7"/>
    </w:pPr>
    <w:rPr>
      <w:rFonts w:ascii="Arial" w:eastAsia="黑体" w:hAnsi="Arial"/>
      <w:kern w:val="0"/>
      <w:sz w:val="24"/>
      <w:szCs w:val="24"/>
    </w:rPr>
  </w:style>
  <w:style w:type="paragraph" w:styleId="9">
    <w:name w:val="heading 9"/>
    <w:basedOn w:val="a"/>
    <w:next w:val="a"/>
    <w:link w:val="90"/>
    <w:qFormat/>
    <w:pPr>
      <w:keepNext/>
      <w:keepLines/>
      <w:widowControl/>
      <w:tabs>
        <w:tab w:val="left" w:pos="1584"/>
      </w:tabs>
      <w:spacing w:before="240" w:after="64" w:line="320" w:lineRule="auto"/>
      <w:ind w:left="1584" w:hanging="1584"/>
      <w:jc w:val="left"/>
      <w:outlineLvl w:val="8"/>
    </w:pPr>
    <w:rPr>
      <w:rFonts w:ascii="Arial" w:eastAsia="黑体" w:hAnsi="Arial"/>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Pr>
      <w:rFonts w:ascii="Times New Roman" w:eastAsia="宋体" w:hAnsi="Times New Roman" w:cs="Times New Roman"/>
      <w:b/>
      <w:bCs/>
      <w:kern w:val="44"/>
      <w:sz w:val="44"/>
      <w:szCs w:val="44"/>
    </w:rPr>
  </w:style>
  <w:style w:type="character" w:customStyle="1" w:styleId="20">
    <w:name w:val="标题 2 字符"/>
    <w:link w:val="2"/>
    <w:rPr>
      <w:rFonts w:ascii="Cambria" w:eastAsia="宋体" w:hAnsi="Cambria" w:cs="Times New Roman"/>
      <w:b/>
      <w:bCs/>
      <w:kern w:val="0"/>
      <w:sz w:val="28"/>
      <w:szCs w:val="28"/>
    </w:rPr>
  </w:style>
  <w:style w:type="character" w:customStyle="1" w:styleId="30">
    <w:name w:val="标题 3 字符"/>
    <w:link w:val="3"/>
    <w:rPr>
      <w:rFonts w:ascii="Times New Roman" w:eastAsia="宋体" w:hAnsi="Times New Roman" w:cs="Times New Roman"/>
      <w:b/>
      <w:bCs/>
      <w:kern w:val="0"/>
      <w:sz w:val="32"/>
      <w:szCs w:val="32"/>
    </w:rPr>
  </w:style>
  <w:style w:type="character" w:customStyle="1" w:styleId="40">
    <w:name w:val="标题 4 字符"/>
    <w:link w:val="4"/>
    <w:rPr>
      <w:rFonts w:ascii="Cambria" w:eastAsia="宋体" w:hAnsi="Cambria" w:cs="Times New Roman"/>
      <w:b/>
      <w:bCs/>
      <w:kern w:val="0"/>
      <w:sz w:val="28"/>
      <w:szCs w:val="28"/>
    </w:rPr>
  </w:style>
  <w:style w:type="character" w:customStyle="1" w:styleId="50">
    <w:name w:val="标题 5 字符"/>
    <w:link w:val="5"/>
    <w:rPr>
      <w:rFonts w:ascii="Times New Roman" w:eastAsia="宋体" w:hAnsi="Times New Roman" w:cs="Times New Roman"/>
      <w:b/>
      <w:bCs/>
      <w:kern w:val="0"/>
      <w:sz w:val="28"/>
      <w:szCs w:val="28"/>
    </w:rPr>
  </w:style>
  <w:style w:type="character" w:customStyle="1" w:styleId="60">
    <w:name w:val="标题 6 字符"/>
    <w:link w:val="6"/>
    <w:rPr>
      <w:rFonts w:ascii="Arial" w:eastAsia="黑体" w:hAnsi="Arial" w:cs="Times New Roman"/>
      <w:b/>
      <w:bCs/>
      <w:kern w:val="0"/>
      <w:sz w:val="24"/>
      <w:szCs w:val="24"/>
    </w:rPr>
  </w:style>
  <w:style w:type="character" w:customStyle="1" w:styleId="70">
    <w:name w:val="标题 7 字符"/>
    <w:link w:val="7"/>
    <w:rPr>
      <w:rFonts w:ascii="Times New Roman" w:eastAsia="宋体" w:hAnsi="Times New Roman" w:cs="Times New Roman"/>
      <w:b/>
      <w:bCs/>
      <w:kern w:val="0"/>
      <w:sz w:val="24"/>
      <w:szCs w:val="24"/>
    </w:rPr>
  </w:style>
  <w:style w:type="character" w:customStyle="1" w:styleId="80">
    <w:name w:val="标题 8 字符"/>
    <w:link w:val="8"/>
    <w:rPr>
      <w:rFonts w:ascii="Arial" w:eastAsia="黑体" w:hAnsi="Arial" w:cs="Times New Roman"/>
      <w:kern w:val="0"/>
      <w:sz w:val="24"/>
      <w:szCs w:val="24"/>
    </w:rPr>
  </w:style>
  <w:style w:type="character" w:customStyle="1" w:styleId="90">
    <w:name w:val="标题 9 字符"/>
    <w:link w:val="9"/>
    <w:rPr>
      <w:rFonts w:ascii="Arial" w:eastAsia="黑体" w:hAnsi="Arial" w:cs="Times New Roman"/>
      <w:kern w:val="0"/>
      <w:sz w:val="20"/>
      <w:szCs w:val="20"/>
    </w:rPr>
  </w:style>
  <w:style w:type="paragraph" w:styleId="a3">
    <w:name w:val="Normal Indent"/>
    <w:basedOn w:val="a"/>
    <w:link w:val="a4"/>
    <w:pPr>
      <w:ind w:firstLine="420"/>
    </w:pPr>
    <w:rPr>
      <w:szCs w:val="21"/>
    </w:rPr>
  </w:style>
  <w:style w:type="character" w:customStyle="1" w:styleId="a4">
    <w:name w:val="正文缩进 字符"/>
    <w:link w:val="a3"/>
    <w:locked/>
    <w:rPr>
      <w:rFonts w:ascii="Times New Roman" w:eastAsia="宋体" w:hAnsi="Times New Roman" w:cs="Times New Roman"/>
      <w:szCs w:val="21"/>
    </w:rPr>
  </w:style>
  <w:style w:type="paragraph" w:styleId="a5">
    <w:name w:val="List Bullet"/>
    <w:basedOn w:val="a"/>
    <w:pPr>
      <w:tabs>
        <w:tab w:val="left" w:pos="360"/>
      </w:tabs>
      <w:ind w:left="360" w:hangingChars="200" w:hanging="200"/>
    </w:pPr>
    <w:rPr>
      <w:szCs w:val="21"/>
    </w:rPr>
  </w:style>
  <w:style w:type="paragraph" w:styleId="a6">
    <w:name w:val="Document Map"/>
    <w:basedOn w:val="a"/>
    <w:link w:val="a7"/>
    <w:rPr>
      <w:rFonts w:ascii="宋体"/>
      <w:sz w:val="18"/>
      <w:szCs w:val="18"/>
    </w:rPr>
  </w:style>
  <w:style w:type="character" w:customStyle="1" w:styleId="a7">
    <w:name w:val="文档结构图 字符"/>
    <w:link w:val="a6"/>
    <w:rPr>
      <w:rFonts w:ascii="宋体" w:eastAsia="宋体" w:hAnsi="Times New Roman" w:cs="Times New Roman"/>
      <w:sz w:val="18"/>
      <w:szCs w:val="18"/>
    </w:rPr>
  </w:style>
  <w:style w:type="paragraph" w:styleId="a8">
    <w:name w:val="annotation text"/>
    <w:basedOn w:val="a"/>
    <w:link w:val="a9"/>
    <w:pPr>
      <w:jc w:val="left"/>
    </w:pPr>
    <w:rPr>
      <w:kern w:val="0"/>
      <w:sz w:val="28"/>
      <w:szCs w:val="28"/>
    </w:rPr>
  </w:style>
  <w:style w:type="character" w:customStyle="1" w:styleId="a9">
    <w:name w:val="批注文字 字符"/>
    <w:link w:val="a8"/>
    <w:rPr>
      <w:rFonts w:ascii="Times New Roman" w:eastAsia="宋体" w:hAnsi="Times New Roman" w:cs="Times New Roman"/>
      <w:kern w:val="0"/>
      <w:sz w:val="28"/>
      <w:szCs w:val="28"/>
    </w:rPr>
  </w:style>
  <w:style w:type="paragraph" w:styleId="aa">
    <w:name w:val="Body Text"/>
    <w:basedOn w:val="a"/>
    <w:link w:val="ab"/>
    <w:pPr>
      <w:spacing w:line="420" w:lineRule="auto"/>
    </w:pPr>
    <w:rPr>
      <w:kern w:val="0"/>
      <w:sz w:val="24"/>
      <w:szCs w:val="24"/>
    </w:rPr>
  </w:style>
  <w:style w:type="character" w:customStyle="1" w:styleId="ab">
    <w:name w:val="正文文本 字符"/>
    <w:link w:val="aa"/>
    <w:rPr>
      <w:rFonts w:ascii="Times New Roman" w:eastAsia="宋体" w:hAnsi="Times New Roman" w:cs="Times New Roman"/>
      <w:kern w:val="0"/>
      <w:sz w:val="24"/>
      <w:szCs w:val="24"/>
    </w:rPr>
  </w:style>
  <w:style w:type="paragraph" w:styleId="ac">
    <w:name w:val="Body Text Indent"/>
    <w:basedOn w:val="a"/>
    <w:link w:val="ad"/>
    <w:uiPriority w:val="99"/>
    <w:pPr>
      <w:ind w:firstLine="600"/>
    </w:pPr>
    <w:rPr>
      <w:kern w:val="0"/>
      <w:sz w:val="20"/>
      <w:szCs w:val="20"/>
    </w:rPr>
  </w:style>
  <w:style w:type="character" w:customStyle="1" w:styleId="ad">
    <w:name w:val="正文文本缩进 字符"/>
    <w:link w:val="ac"/>
    <w:uiPriority w:val="99"/>
    <w:rPr>
      <w:rFonts w:ascii="Times New Roman" w:eastAsia="宋体" w:hAnsi="Times New Roman" w:cs="Times New Roman"/>
      <w:kern w:val="0"/>
      <w:sz w:val="20"/>
      <w:szCs w:val="20"/>
    </w:rPr>
  </w:style>
  <w:style w:type="paragraph" w:styleId="TOC3">
    <w:name w:val="toc 3"/>
    <w:basedOn w:val="a"/>
    <w:next w:val="a"/>
    <w:pPr>
      <w:ind w:leftChars="400" w:left="840"/>
    </w:pPr>
    <w:rPr>
      <w:szCs w:val="21"/>
    </w:rPr>
  </w:style>
  <w:style w:type="paragraph" w:styleId="ae">
    <w:name w:val="Plain Text"/>
    <w:basedOn w:val="a"/>
    <w:link w:val="af"/>
    <w:qFormat/>
    <w:rPr>
      <w:rFonts w:ascii="宋体" w:hAnsi="Courier New"/>
      <w:kern w:val="0"/>
      <w:szCs w:val="21"/>
    </w:rPr>
  </w:style>
  <w:style w:type="character" w:customStyle="1" w:styleId="af">
    <w:name w:val="纯文本 字符"/>
    <w:link w:val="ae"/>
    <w:qFormat/>
    <w:rPr>
      <w:rFonts w:ascii="宋体" w:eastAsia="宋体" w:hAnsi="Courier New" w:cs="Times New Roman"/>
      <w:kern w:val="0"/>
      <w:szCs w:val="21"/>
    </w:rPr>
  </w:style>
  <w:style w:type="paragraph" w:styleId="af0">
    <w:name w:val="Balloon Text"/>
    <w:basedOn w:val="a"/>
    <w:link w:val="af1"/>
    <w:rPr>
      <w:kern w:val="0"/>
      <w:sz w:val="18"/>
      <w:szCs w:val="18"/>
    </w:rPr>
  </w:style>
  <w:style w:type="character" w:customStyle="1" w:styleId="af1">
    <w:name w:val="批注框文本 字符"/>
    <w:link w:val="af0"/>
    <w:rPr>
      <w:rFonts w:ascii="Times New Roman" w:eastAsia="宋体" w:hAnsi="Times New Roman" w:cs="Times New Roman"/>
      <w:kern w:val="0"/>
      <w:sz w:val="18"/>
      <w:szCs w:val="18"/>
    </w:rPr>
  </w:style>
  <w:style w:type="paragraph" w:styleId="af2">
    <w:name w:val="footer"/>
    <w:basedOn w:val="a"/>
    <w:link w:val="af3"/>
    <w:uiPriority w:val="99"/>
    <w:pPr>
      <w:tabs>
        <w:tab w:val="center" w:pos="4153"/>
        <w:tab w:val="right" w:pos="8306"/>
      </w:tabs>
      <w:snapToGrid w:val="0"/>
      <w:jc w:val="left"/>
    </w:pPr>
    <w:rPr>
      <w:kern w:val="0"/>
      <w:sz w:val="18"/>
      <w:szCs w:val="18"/>
    </w:rPr>
  </w:style>
  <w:style w:type="character" w:customStyle="1" w:styleId="af3">
    <w:name w:val="页脚 字符"/>
    <w:link w:val="af2"/>
    <w:uiPriority w:val="99"/>
    <w:rPr>
      <w:rFonts w:ascii="Times New Roman" w:eastAsia="宋体" w:hAnsi="Times New Roman" w:cs="Times New Roman"/>
      <w:kern w:val="0"/>
      <w:sz w:val="18"/>
      <w:szCs w:val="18"/>
    </w:rPr>
  </w:style>
  <w:style w:type="paragraph" w:styleId="af4">
    <w:name w:val="header"/>
    <w:basedOn w:val="a"/>
    <w:link w:val="af5"/>
    <w:pPr>
      <w:pBdr>
        <w:bottom w:val="single" w:sz="6" w:space="1" w:color="auto"/>
      </w:pBdr>
      <w:tabs>
        <w:tab w:val="center" w:pos="4153"/>
        <w:tab w:val="right" w:pos="8306"/>
      </w:tabs>
      <w:snapToGrid w:val="0"/>
      <w:jc w:val="center"/>
    </w:pPr>
    <w:rPr>
      <w:kern w:val="0"/>
      <w:sz w:val="18"/>
      <w:szCs w:val="18"/>
    </w:rPr>
  </w:style>
  <w:style w:type="character" w:customStyle="1" w:styleId="af5">
    <w:name w:val="页眉 字符"/>
    <w:link w:val="af4"/>
    <w:rPr>
      <w:rFonts w:ascii="Times New Roman" w:eastAsia="宋体" w:hAnsi="Times New Roman" w:cs="Times New Roman"/>
      <w:kern w:val="0"/>
      <w:sz w:val="18"/>
      <w:szCs w:val="18"/>
    </w:rPr>
  </w:style>
  <w:style w:type="paragraph" w:styleId="TOC1">
    <w:name w:val="toc 1"/>
    <w:basedOn w:val="a"/>
    <w:next w:val="a"/>
    <w:rPr>
      <w:szCs w:val="21"/>
    </w:rPr>
  </w:style>
  <w:style w:type="paragraph" w:styleId="af6">
    <w:name w:val="index heading"/>
    <w:basedOn w:val="a"/>
    <w:pPr>
      <w:widowControl/>
      <w:adjustRightInd w:val="0"/>
      <w:spacing w:before="100" w:beforeAutospacing="1" w:after="100" w:afterAutospacing="1" w:line="360" w:lineRule="atLeast"/>
      <w:jc w:val="left"/>
    </w:pPr>
    <w:rPr>
      <w:rFonts w:ascii="宋体" w:hAnsi="宋体" w:cs="宋体"/>
      <w:kern w:val="0"/>
      <w:sz w:val="24"/>
      <w:szCs w:val="24"/>
    </w:rPr>
  </w:style>
  <w:style w:type="paragraph" w:styleId="31">
    <w:name w:val="Body Text Indent 3"/>
    <w:basedOn w:val="a"/>
    <w:link w:val="32"/>
    <w:pPr>
      <w:spacing w:after="120"/>
      <w:ind w:leftChars="200" w:left="420"/>
    </w:pPr>
    <w:rPr>
      <w:kern w:val="0"/>
      <w:sz w:val="16"/>
      <w:szCs w:val="16"/>
    </w:rPr>
  </w:style>
  <w:style w:type="character" w:customStyle="1" w:styleId="32">
    <w:name w:val="正文文本缩进 3 字符"/>
    <w:link w:val="31"/>
    <w:rPr>
      <w:rFonts w:ascii="Times New Roman" w:eastAsia="宋体" w:hAnsi="Times New Roman" w:cs="Times New Roman"/>
      <w:kern w:val="0"/>
      <w:sz w:val="16"/>
      <w:szCs w:val="16"/>
    </w:rPr>
  </w:style>
  <w:style w:type="paragraph" w:styleId="21">
    <w:name w:val="Body Text 2"/>
    <w:basedOn w:val="a"/>
    <w:link w:val="22"/>
    <w:pPr>
      <w:spacing w:after="120" w:line="480" w:lineRule="auto"/>
    </w:pPr>
    <w:rPr>
      <w:kern w:val="0"/>
      <w:sz w:val="24"/>
      <w:szCs w:val="24"/>
    </w:rPr>
  </w:style>
  <w:style w:type="character" w:customStyle="1" w:styleId="22">
    <w:name w:val="正文文本 2 字符"/>
    <w:link w:val="21"/>
    <w:rPr>
      <w:rFonts w:ascii="Times New Roman" w:eastAsia="宋体" w:hAnsi="Times New Roman" w:cs="Times New Roman"/>
      <w:kern w:val="0"/>
      <w:sz w:val="24"/>
      <w:szCs w:val="24"/>
    </w:rPr>
  </w:style>
  <w:style w:type="paragraph" w:styleId="af7">
    <w:name w:val="Normal (Web)"/>
    <w:basedOn w:val="a"/>
    <w:rPr>
      <w:sz w:val="24"/>
      <w:szCs w:val="24"/>
    </w:rPr>
  </w:style>
  <w:style w:type="paragraph" w:styleId="11">
    <w:name w:val="index 1"/>
    <w:basedOn w:val="a"/>
    <w:next w:val="a"/>
  </w:style>
  <w:style w:type="paragraph" w:styleId="af8">
    <w:name w:val="Title"/>
    <w:basedOn w:val="a"/>
    <w:next w:val="a"/>
    <w:link w:val="af9"/>
    <w:qFormat/>
    <w:pPr>
      <w:spacing w:before="240" w:after="60"/>
      <w:jc w:val="center"/>
      <w:outlineLvl w:val="0"/>
    </w:pPr>
    <w:rPr>
      <w:rFonts w:ascii="Cambria" w:hAnsi="Cambria"/>
      <w:b/>
      <w:bCs/>
      <w:kern w:val="0"/>
      <w:sz w:val="32"/>
      <w:szCs w:val="32"/>
    </w:rPr>
  </w:style>
  <w:style w:type="character" w:customStyle="1" w:styleId="af9">
    <w:name w:val="标题 字符"/>
    <w:link w:val="af8"/>
    <w:rPr>
      <w:rFonts w:ascii="Cambria" w:eastAsia="宋体" w:hAnsi="Cambria" w:cs="Times New Roman"/>
      <w:b/>
      <w:bCs/>
      <w:kern w:val="0"/>
      <w:sz w:val="32"/>
      <w:szCs w:val="32"/>
    </w:rPr>
  </w:style>
  <w:style w:type="paragraph" w:styleId="23">
    <w:name w:val="Body Text First Indent 2"/>
    <w:basedOn w:val="ac"/>
    <w:link w:val="24"/>
    <w:uiPriority w:val="99"/>
    <w:unhideWhenUsed/>
    <w:pPr>
      <w:spacing w:after="120"/>
      <w:ind w:leftChars="200" w:left="420" w:firstLineChars="200" w:firstLine="420"/>
    </w:pPr>
    <w:rPr>
      <w:kern w:val="2"/>
      <w:sz w:val="21"/>
      <w:szCs w:val="22"/>
    </w:rPr>
  </w:style>
  <w:style w:type="character" w:customStyle="1" w:styleId="24">
    <w:name w:val="正文文本首行缩进 2 字符"/>
    <w:link w:val="23"/>
    <w:uiPriority w:val="99"/>
    <w:semiHidden/>
  </w:style>
  <w:style w:type="table" w:styleId="afa">
    <w:name w:val="Table Grid"/>
    <w:basedOn w:val="a1"/>
    <w:rPr>
      <w:rFonts w:ascii="Times New Roman" w:eastAsia="宋体"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b">
    <w:name w:val="Strong"/>
    <w:qFormat/>
    <w:rPr>
      <w:b/>
      <w:bCs/>
    </w:rPr>
  </w:style>
  <w:style w:type="character" w:styleId="afc">
    <w:name w:val="page number"/>
  </w:style>
  <w:style w:type="character" w:styleId="afd">
    <w:name w:val="FollowedHyperlink"/>
    <w:rPr>
      <w:color w:val="800080"/>
      <w:u w:val="single"/>
    </w:rPr>
  </w:style>
  <w:style w:type="character" w:styleId="afe">
    <w:name w:val="Hyperlink"/>
    <w:qFormat/>
    <w:rPr>
      <w:color w:val="0000FF"/>
      <w:u w:val="single"/>
    </w:rPr>
  </w:style>
  <w:style w:type="character" w:styleId="aff">
    <w:name w:val="annotation reference"/>
    <w:rPr>
      <w:sz w:val="21"/>
      <w:szCs w:val="21"/>
    </w:rPr>
  </w:style>
  <w:style w:type="paragraph" w:styleId="aff0">
    <w:name w:val="List Paragraph"/>
    <w:basedOn w:val="a"/>
    <w:qFormat/>
    <w:pPr>
      <w:ind w:firstLineChars="200" w:firstLine="420"/>
    </w:pPr>
    <w:rPr>
      <w:sz w:val="28"/>
      <w:szCs w:val="28"/>
    </w:rPr>
  </w:style>
  <w:style w:type="character" w:customStyle="1" w:styleId="4Char">
    <w:name w:val="标题 4 Char"/>
    <w:rPr>
      <w:rFonts w:ascii="Cambria" w:eastAsia="宋体" w:hAnsi="Cambria" w:cs="Times New Roman"/>
      <w:b/>
      <w:bCs/>
      <w:kern w:val="2"/>
      <w:sz w:val="28"/>
      <w:szCs w:val="28"/>
    </w:rPr>
  </w:style>
  <w:style w:type="table" w:customStyle="1" w:styleId="12">
    <w:name w:val="网格型1"/>
    <w:basedOn w:val="a1"/>
    <w:rPr>
      <w:rFonts w:ascii="Times New Roman" w:eastAsia="宋体" w:hAnsi="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列出段落1"/>
    <w:basedOn w:val="a"/>
    <w:pPr>
      <w:ind w:firstLineChars="200" w:firstLine="420"/>
    </w:pPr>
    <w:rPr>
      <w:rFonts w:cs="Calibri"/>
      <w:szCs w:val="21"/>
    </w:rPr>
  </w:style>
  <w:style w:type="paragraph" w:customStyle="1" w:styleId="14">
    <w:name w:val="无间隔1"/>
    <w:pPr>
      <w:widowControl w:val="0"/>
      <w:jc w:val="both"/>
    </w:pPr>
    <w:rPr>
      <w:rFonts w:ascii="Times New Roman" w:eastAsia="宋体" w:hAnsi="Times New Roman" w:cs="Calibri"/>
      <w:kern w:val="2"/>
      <w:sz w:val="21"/>
      <w:szCs w:val="21"/>
    </w:rPr>
  </w:style>
  <w:style w:type="paragraph" w:customStyle="1" w:styleId="CharChar">
    <w:name w:val="Char Char"/>
    <w:basedOn w:val="a"/>
    <w:rPr>
      <w:rFonts w:ascii="Tahoma" w:hAnsi="Tahoma" w:cs="Tahoma"/>
      <w:sz w:val="24"/>
      <w:szCs w:val="24"/>
    </w:rPr>
  </w:style>
  <w:style w:type="paragraph" w:customStyle="1" w:styleId="aff1">
    <w:name w:val="大汉方案正文"/>
    <w:basedOn w:val="a"/>
    <w:pPr>
      <w:spacing w:line="360" w:lineRule="auto"/>
      <w:ind w:firstLineChars="200" w:firstLine="200"/>
    </w:pPr>
    <w:rPr>
      <w:rFonts w:ascii="Arial" w:hAnsi="Arial" w:cs="Arial"/>
      <w:sz w:val="24"/>
      <w:szCs w:val="24"/>
    </w:rPr>
  </w:style>
  <w:style w:type="character" w:customStyle="1" w:styleId="Char1">
    <w:name w:val="纯文本 Char1"/>
    <w:rPr>
      <w:rFonts w:ascii="宋体" w:hAnsi="Courier New" w:cs="宋体"/>
      <w:kern w:val="2"/>
      <w:sz w:val="21"/>
      <w:szCs w:val="21"/>
    </w:rPr>
  </w:style>
  <w:style w:type="character" w:customStyle="1" w:styleId="Char10">
    <w:name w:val="批注文字 Char1"/>
    <w:rPr>
      <w:rFonts w:ascii="Times New Roman" w:eastAsia="宋体" w:hAnsi="Times New Roman" w:cs="Times New Roman"/>
      <w:sz w:val="24"/>
      <w:szCs w:val="24"/>
    </w:rPr>
  </w:style>
  <w:style w:type="paragraph" w:customStyle="1" w:styleId="retrait3">
    <w:name w:val="retrait3"/>
    <w:basedOn w:val="a"/>
    <w:pPr>
      <w:widowControl/>
      <w:spacing w:before="20" w:after="20"/>
      <w:ind w:left="851"/>
      <w:jc w:val="left"/>
    </w:pPr>
    <w:rPr>
      <w:rFonts w:ascii="Arial" w:hAnsi="Arial" w:cs="Arial"/>
      <w:kern w:val="0"/>
      <w:sz w:val="24"/>
      <w:szCs w:val="24"/>
      <w:lang w:val="en-GB"/>
    </w:rPr>
  </w:style>
  <w:style w:type="character" w:customStyle="1" w:styleId="apple-converted-space">
    <w:name w:val="apple-converted-space"/>
  </w:style>
  <w:style w:type="paragraph" w:customStyle="1" w:styleId="xl26">
    <w:name w:val="xl26"/>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Default">
    <w:name w:val="Default"/>
    <w:pPr>
      <w:widowControl w:val="0"/>
      <w:autoSpaceDE w:val="0"/>
      <w:autoSpaceDN w:val="0"/>
      <w:adjustRightInd w:val="0"/>
    </w:pPr>
    <w:rPr>
      <w:rFonts w:ascii="宋体" w:eastAsia="宋体" w:hAnsi="Times New Roman" w:cs="宋体"/>
      <w:color w:val="000000"/>
      <w:sz w:val="24"/>
      <w:szCs w:val="24"/>
    </w:rPr>
  </w:style>
  <w:style w:type="paragraph" w:customStyle="1" w:styleId="25">
    <w:name w:val="列出段落2"/>
    <w:basedOn w:val="a"/>
    <w:pPr>
      <w:ind w:firstLineChars="200" w:firstLine="420"/>
    </w:pPr>
    <w:rPr>
      <w:rFonts w:cs="Calibri"/>
      <w:szCs w:val="21"/>
    </w:rPr>
  </w:style>
  <w:style w:type="paragraph" w:customStyle="1" w:styleId="26">
    <w:name w:val="无间隔2"/>
    <w:pPr>
      <w:widowControl w:val="0"/>
      <w:jc w:val="both"/>
    </w:pPr>
    <w:rPr>
      <w:rFonts w:ascii="Times New Roman" w:eastAsia="宋体" w:hAnsi="Times New Roman" w:cs="Calibri"/>
      <w:kern w:val="2"/>
      <w:sz w:val="21"/>
      <w:szCs w:val="21"/>
    </w:rPr>
  </w:style>
  <w:style w:type="character" w:customStyle="1" w:styleId="3Char1">
    <w:name w:val="标题 3 Char1"/>
    <w:rPr>
      <w:rFonts w:ascii="Times New Roman" w:eastAsia="宋体" w:hAnsi="Times New Roman" w:cs="Times New Roman"/>
      <w:sz w:val="20"/>
      <w:szCs w:val="20"/>
    </w:rPr>
  </w:style>
  <w:style w:type="paragraph" w:customStyle="1" w:styleId="CharChar11CharCharCharChar">
    <w:name w:val="Char Char11 Char Char Char Char"/>
    <w:basedOn w:val="a"/>
    <w:pPr>
      <w:tabs>
        <w:tab w:val="left" w:pos="360"/>
      </w:tabs>
    </w:pPr>
    <w:rPr>
      <w:szCs w:val="21"/>
    </w:rPr>
  </w:style>
  <w:style w:type="paragraph" w:customStyle="1" w:styleId="xl65">
    <w:name w:val="xl65"/>
    <w:basedOn w:val="a"/>
    <w:pPr>
      <w:widowControl/>
      <w:spacing w:before="100" w:beforeAutospacing="1" w:after="100" w:afterAutospacing="1"/>
      <w:jc w:val="left"/>
      <w:textAlignment w:val="bottom"/>
    </w:pPr>
    <w:rPr>
      <w:rFonts w:ascii="宋体" w:hAnsi="宋体" w:cs="宋体"/>
      <w:kern w:val="0"/>
      <w:sz w:val="18"/>
      <w:szCs w:val="18"/>
    </w:rPr>
  </w:style>
  <w:style w:type="paragraph" w:customStyle="1" w:styleId="xl66">
    <w:name w:val="xl66"/>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67">
    <w:name w:val="xl67"/>
    <w:basedOn w:val="a"/>
    <w:pPr>
      <w:widowControl/>
      <w:spacing w:before="100" w:beforeAutospacing="1" w:after="100" w:afterAutospacing="1"/>
      <w:jc w:val="left"/>
      <w:textAlignment w:val="bottom"/>
    </w:pPr>
    <w:rPr>
      <w:rFonts w:ascii="宋体" w:hAnsi="宋体" w:cs="宋体"/>
      <w:kern w:val="0"/>
      <w:sz w:val="18"/>
      <w:szCs w:val="18"/>
    </w:rPr>
  </w:style>
  <w:style w:type="paragraph" w:customStyle="1" w:styleId="xl68">
    <w:name w:val="xl68"/>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69">
    <w:name w:val="xl69"/>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0">
    <w:name w:val="xl70"/>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1">
    <w:name w:val="xl71"/>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2">
    <w:name w:val="xl72"/>
    <w:basedOn w:val="a"/>
    <w:pPr>
      <w:widowControl/>
      <w:spacing w:before="100" w:beforeAutospacing="1" w:after="100" w:afterAutospacing="1"/>
      <w:jc w:val="left"/>
      <w:textAlignment w:val="bottom"/>
    </w:pPr>
    <w:rPr>
      <w:rFonts w:ascii="宋体" w:hAnsi="宋体" w:cs="宋体"/>
      <w:kern w:val="0"/>
      <w:sz w:val="16"/>
      <w:szCs w:val="16"/>
    </w:rPr>
  </w:style>
  <w:style w:type="paragraph" w:customStyle="1" w:styleId="xl73">
    <w:name w:val="xl73"/>
    <w:basedOn w:val="a"/>
    <w:pPr>
      <w:widowControl/>
      <w:spacing w:before="100" w:beforeAutospacing="1" w:after="100" w:afterAutospacing="1"/>
      <w:jc w:val="left"/>
      <w:textAlignment w:val="bottom"/>
    </w:pPr>
    <w:rPr>
      <w:rFonts w:ascii="宋体" w:hAnsi="宋体" w:cs="宋体"/>
      <w:kern w:val="0"/>
      <w:sz w:val="18"/>
      <w:szCs w:val="18"/>
    </w:rPr>
  </w:style>
  <w:style w:type="paragraph" w:customStyle="1" w:styleId="xl74">
    <w:name w:val="xl74"/>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5">
    <w:name w:val="xl75"/>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6">
    <w:name w:val="xl76"/>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7">
    <w:name w:val="xl77"/>
    <w:basedOn w:val="a"/>
    <w:pPr>
      <w:widowControl/>
      <w:spacing w:before="100" w:beforeAutospacing="1" w:after="100" w:afterAutospacing="1"/>
      <w:jc w:val="left"/>
      <w:textAlignment w:val="bottom"/>
    </w:pPr>
    <w:rPr>
      <w:rFonts w:ascii="宋体" w:hAnsi="宋体" w:cs="宋体"/>
      <w:kern w:val="0"/>
      <w:sz w:val="16"/>
      <w:szCs w:val="16"/>
    </w:rPr>
  </w:style>
  <w:style w:type="paragraph" w:customStyle="1" w:styleId="xl78">
    <w:name w:val="xl78"/>
    <w:basedOn w:val="a"/>
    <w:pPr>
      <w:widowControl/>
      <w:spacing w:before="100" w:beforeAutospacing="1" w:after="100" w:afterAutospacing="1"/>
      <w:jc w:val="left"/>
      <w:textAlignment w:val="bottom"/>
    </w:pPr>
    <w:rPr>
      <w:rFonts w:ascii="宋体" w:hAnsi="宋体" w:cs="宋体"/>
      <w:kern w:val="0"/>
      <w:sz w:val="18"/>
      <w:szCs w:val="18"/>
    </w:rPr>
  </w:style>
  <w:style w:type="paragraph" w:customStyle="1" w:styleId="xl79">
    <w:name w:val="xl79"/>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80">
    <w:name w:val="xl80"/>
    <w:basedOn w:val="a"/>
    <w:pPr>
      <w:widowControl/>
      <w:spacing w:before="100" w:beforeAutospacing="1" w:after="100" w:afterAutospacing="1"/>
      <w:jc w:val="left"/>
      <w:textAlignment w:val="bottom"/>
    </w:pPr>
    <w:rPr>
      <w:rFonts w:ascii="宋体" w:hAnsi="宋体" w:cs="宋体"/>
      <w:b/>
      <w:bCs/>
      <w:kern w:val="0"/>
      <w:sz w:val="18"/>
      <w:szCs w:val="18"/>
    </w:rPr>
  </w:style>
  <w:style w:type="paragraph" w:customStyle="1" w:styleId="xl81">
    <w:name w:val="xl81"/>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82">
    <w:name w:val="xl82"/>
    <w:basedOn w:val="a"/>
    <w:pPr>
      <w:widowControl/>
      <w:shd w:val="clear" w:color="000000" w:fill="C0C0C0"/>
      <w:spacing w:before="100" w:beforeAutospacing="1" w:after="100" w:afterAutospacing="1"/>
      <w:jc w:val="left"/>
      <w:textAlignment w:val="bottom"/>
    </w:pPr>
    <w:rPr>
      <w:rFonts w:ascii="宋体" w:hAnsi="宋体" w:cs="宋体"/>
      <w:b/>
      <w:bCs/>
      <w:kern w:val="0"/>
      <w:sz w:val="18"/>
      <w:szCs w:val="18"/>
    </w:rPr>
  </w:style>
  <w:style w:type="paragraph" w:customStyle="1" w:styleId="xl83">
    <w:name w:val="xl83"/>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4">
    <w:name w:val="xl84"/>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85">
    <w:name w:val="xl85"/>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6">
    <w:name w:val="xl86"/>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7">
    <w:name w:val="xl87"/>
    <w:basedOn w:val="a"/>
    <w:pPr>
      <w:widowControl/>
      <w:spacing w:before="100" w:beforeAutospacing="1" w:after="100" w:afterAutospacing="1"/>
      <w:jc w:val="left"/>
      <w:textAlignment w:val="bottom"/>
    </w:pPr>
    <w:rPr>
      <w:rFonts w:ascii="宋体" w:hAnsi="宋体" w:cs="宋体"/>
      <w:b/>
      <w:bCs/>
      <w:kern w:val="0"/>
      <w:sz w:val="16"/>
      <w:szCs w:val="16"/>
    </w:rPr>
  </w:style>
  <w:style w:type="paragraph" w:customStyle="1" w:styleId="xl88">
    <w:name w:val="xl88"/>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89">
    <w:name w:val="xl89"/>
    <w:basedOn w:val="a"/>
    <w:pPr>
      <w:widowControl/>
      <w:spacing w:before="100" w:beforeAutospacing="1" w:after="100" w:afterAutospacing="1"/>
      <w:jc w:val="center"/>
      <w:textAlignment w:val="bottom"/>
    </w:pPr>
    <w:rPr>
      <w:rFonts w:ascii="宋体" w:hAnsi="宋体" w:cs="宋体"/>
      <w:kern w:val="0"/>
      <w:sz w:val="18"/>
      <w:szCs w:val="18"/>
      <w:u w:val="single"/>
    </w:rPr>
  </w:style>
  <w:style w:type="paragraph" w:customStyle="1" w:styleId="xl90">
    <w:name w:val="xl90"/>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1">
    <w:name w:val="xl91"/>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2">
    <w:name w:val="xl92"/>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3">
    <w:name w:val="xl93"/>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4">
    <w:name w:val="xl94"/>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5">
    <w:name w:val="xl95"/>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6">
    <w:name w:val="xl96"/>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7">
    <w:name w:val="xl97"/>
    <w:basedOn w:val="a"/>
    <w:pPr>
      <w:widowControl/>
      <w:spacing w:before="100" w:beforeAutospacing="1" w:after="100" w:afterAutospacing="1"/>
      <w:jc w:val="center"/>
      <w:textAlignment w:val="bottom"/>
    </w:pPr>
    <w:rPr>
      <w:rFonts w:ascii="宋体" w:hAnsi="宋体" w:cs="宋体"/>
      <w:b/>
      <w:bCs/>
      <w:color w:val="DD0806"/>
      <w:kern w:val="0"/>
      <w:sz w:val="18"/>
      <w:szCs w:val="18"/>
    </w:rPr>
  </w:style>
  <w:style w:type="paragraph" w:customStyle="1" w:styleId="xl98">
    <w:name w:val="xl98"/>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99">
    <w:name w:val="xl99"/>
    <w:basedOn w:val="a"/>
    <w:pPr>
      <w:widowControl/>
      <w:shd w:val="clear" w:color="000000" w:fill="C0C0C0"/>
      <w:spacing w:before="100" w:beforeAutospacing="1" w:after="100" w:afterAutospacing="1"/>
      <w:jc w:val="left"/>
      <w:textAlignment w:val="bottom"/>
    </w:pPr>
    <w:rPr>
      <w:rFonts w:ascii="宋体" w:hAnsi="宋体" w:cs="宋体"/>
      <w:b/>
      <w:bCs/>
      <w:kern w:val="0"/>
      <w:sz w:val="18"/>
      <w:szCs w:val="18"/>
    </w:rPr>
  </w:style>
  <w:style w:type="paragraph" w:customStyle="1" w:styleId="xl100">
    <w:name w:val="xl100"/>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101">
    <w:name w:val="xl101"/>
    <w:basedOn w:val="a"/>
    <w:pPr>
      <w:widowControl/>
      <w:spacing w:before="100" w:beforeAutospacing="1" w:after="100" w:afterAutospacing="1"/>
      <w:jc w:val="center"/>
      <w:textAlignment w:val="bottom"/>
    </w:pPr>
    <w:rPr>
      <w:rFonts w:ascii="宋体" w:hAnsi="宋体" w:cs="宋体"/>
      <w:b/>
      <w:bCs/>
      <w:kern w:val="0"/>
      <w:sz w:val="18"/>
      <w:szCs w:val="18"/>
      <w:u w:val="single"/>
    </w:rPr>
  </w:style>
  <w:style w:type="table" w:customStyle="1" w:styleId="TableNormal1">
    <w:name w:val="Table Normal1"/>
    <w:pPr>
      <w:widowControl w:val="0"/>
      <w:autoSpaceDE w:val="0"/>
      <w:autoSpaceDN w:val="0"/>
    </w:pPr>
    <w:rPr>
      <w:rFonts w:ascii="Times New Roman" w:eastAsia="宋体" w:hAnsi="Times New Roman" w:cs="Calibri"/>
      <w:sz w:val="22"/>
      <w:szCs w:val="22"/>
      <w:lang w:eastAsia="en-US"/>
    </w:rPr>
    <w:tblPr>
      <w:tblCellMar>
        <w:top w:w="0" w:type="dxa"/>
        <w:left w:w="0" w:type="dxa"/>
        <w:bottom w:w="0" w:type="dxa"/>
        <w:right w:w="0" w:type="dxa"/>
      </w:tblCellMar>
    </w:tblPr>
  </w:style>
  <w:style w:type="paragraph" w:customStyle="1" w:styleId="TableParagraph">
    <w:name w:val="Table Paragraph"/>
    <w:basedOn w:val="a"/>
    <w:pPr>
      <w:autoSpaceDE w:val="0"/>
      <w:autoSpaceDN w:val="0"/>
      <w:jc w:val="left"/>
    </w:pPr>
    <w:rPr>
      <w:rFonts w:ascii="Noto Sans Mono CJK JP Regular" w:hAnsi="Noto Sans Mono CJK JP Regular" w:cs="Noto Sans Mono CJK JP Regular"/>
      <w:kern w:val="0"/>
      <w:sz w:val="22"/>
      <w:lang w:val="zh-CN"/>
    </w:rPr>
  </w:style>
  <w:style w:type="character" w:customStyle="1" w:styleId="Char3">
    <w:name w:val="纯文本 Char3"/>
    <w:aliases w:val="普通文字 Char3,Char Char Char Char Char Char Char3,Char Char Char Char Char Char Char Char Char Char4,Char Char Char Char Char Char Char Char Char Char Char3, Char Char Char Char Char Char Char2, Char Char Char Char Char Char Char Char Char Char2"/>
    <w:rPr>
      <w:rFonts w:ascii="宋体" w:hAnsi="Courier New"/>
      <w:sz w:val="21"/>
      <w:szCs w:val="21"/>
    </w:rPr>
  </w:style>
  <w:style w:type="paragraph" w:customStyle="1" w:styleId="Style1">
    <w:name w:val="Style1"/>
    <w:pPr>
      <w:spacing w:after="120"/>
      <w:jc w:val="both"/>
    </w:pPr>
    <w:rPr>
      <w:rFonts w:ascii="Times New Roman" w:eastAsia="Times New Roman" w:hAnsi="Times New Roman"/>
      <w:color w:val="000000"/>
      <w:spacing w:val="-3"/>
      <w:sz w:val="24"/>
      <w:szCs w:val="24"/>
    </w:rPr>
  </w:style>
  <w:style w:type="character" w:styleId="aff2">
    <w:name w:val="Unresolved Mention"/>
    <w:uiPriority w:val="99"/>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020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rc.whggzyjy.cn/" TargetMode="Externa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webSettings" Target="webSettings.xml"/><Relationship Id="rId21" Type="http://schemas.openxmlformats.org/officeDocument/2006/relationships/header" Target="header8.xml"/><Relationship Id="rId34"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8.xml"/><Relationship Id="rId33" Type="http://schemas.openxmlformats.org/officeDocument/2006/relationships/footer" Target="footer11.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9.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yperlink" Target="http://ggzyjy.weihai.cn/rongcheng/&#65289;&#12290;&#36926;&#26399;&#26080;&#27861;&#20174;&#23041;&#28023;&#24066;&#22269;&#26377;&#20225;&#19994;&#38451;&#20809;&#37319;&#36141;&#30005;&#23376;&#21270;&#26381;&#21153;&#24179;&#21488;&#20013;&#33719;&#21462;&#25991;&#20214;&#65292;&#26410;&#22312;&#35268;&#23450;&#26102;&#38388;&#20869;&#20174;&#31995;&#32479;&#20013;&#33719;&#21462;&#25307;&#26631;&#25991;&#20214;&#30340;&#25237;&#26631;&#20154;&#23558;&#26080;&#27861;&#36882;&#20132;&#30005;&#23376;&#25237;&#26631;&#25991;&#20214;&#12290;" TargetMode="External"/><Relationship Id="rId24" Type="http://schemas.openxmlformats.org/officeDocument/2006/relationships/header" Target="header10.xml"/><Relationship Id="rId32" Type="http://schemas.openxmlformats.org/officeDocument/2006/relationships/header" Target="header13.xml"/><Relationship Id="rId5"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hyperlink" Target="http://zxgk.court.gov.cn/shixin%20/" TargetMode="External"/><Relationship Id="rId10" Type="http://schemas.openxmlformats.org/officeDocument/2006/relationships/header" Target="header3.xml"/><Relationship Id="rId19" Type="http://schemas.openxmlformats.org/officeDocument/2006/relationships/header" Target="header7.xml"/><Relationship Id="rId31" Type="http://schemas.openxmlformats.org/officeDocument/2006/relationships/footer" Target="footer10.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yperlink" Target="http://www.gsxt.gov.cn/index.html" TargetMode="External"/><Relationship Id="rId30" Type="http://schemas.openxmlformats.org/officeDocument/2006/relationships/header" Target="header12.xml"/><Relationship Id="rId35" Type="http://schemas.openxmlformats.org/officeDocument/2006/relationships/theme" Target="theme/theme1.xml"/><Relationship Id="rId8"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83</Pages>
  <Words>16006</Words>
  <Characters>16967</Characters>
  <Application>Microsoft Office Word</Application>
  <DocSecurity>0</DocSecurity>
  <Lines>998</Lines>
  <Paragraphs>969</Paragraphs>
  <ScaleCrop>false</ScaleCrop>
  <Company/>
  <LinksUpToDate>false</LinksUpToDate>
  <CharactersWithSpaces>32004</CharactersWithSpaces>
  <SharedDoc>false</SharedDoc>
  <HLinks>
    <vt:vector size="24" baseType="variant">
      <vt:variant>
        <vt:i4>5701723</vt:i4>
      </vt:variant>
      <vt:variant>
        <vt:i4>264</vt:i4>
      </vt:variant>
      <vt:variant>
        <vt:i4>0</vt:i4>
      </vt:variant>
      <vt:variant>
        <vt:i4>5</vt:i4>
      </vt:variant>
      <vt:variant>
        <vt:lpwstr>http://zxgk.court.gov.cn/shixin /</vt:lpwstr>
      </vt:variant>
      <vt:variant>
        <vt:lpwstr/>
      </vt:variant>
      <vt:variant>
        <vt:i4>4522075</vt:i4>
      </vt:variant>
      <vt:variant>
        <vt:i4>261</vt:i4>
      </vt:variant>
      <vt:variant>
        <vt:i4>0</vt:i4>
      </vt:variant>
      <vt:variant>
        <vt:i4>5</vt:i4>
      </vt:variant>
      <vt:variant>
        <vt:lpwstr>http://www.gsxt.gov.cn/index.html</vt:lpwstr>
      </vt:variant>
      <vt:variant>
        <vt:lpwstr/>
      </vt:variant>
      <vt:variant>
        <vt:i4>3407914</vt:i4>
      </vt:variant>
      <vt:variant>
        <vt:i4>120</vt:i4>
      </vt:variant>
      <vt:variant>
        <vt:i4>0</vt:i4>
      </vt:variant>
      <vt:variant>
        <vt:i4>5</vt:i4>
      </vt:variant>
      <vt:variant>
        <vt:lpwstr>http://rc.whggzyjy.cn/</vt:lpwstr>
      </vt:variant>
      <vt:variant>
        <vt:lpwstr/>
      </vt:variant>
      <vt:variant>
        <vt:i4>-42976787</vt:i4>
      </vt:variant>
      <vt:variant>
        <vt:i4>51</vt:i4>
      </vt:variant>
      <vt:variant>
        <vt:i4>0</vt:i4>
      </vt:variant>
      <vt:variant>
        <vt:i4>5</vt:i4>
      </vt:variant>
      <vt:variant>
        <vt:lpwstr>http://ggzyjy.weihai.cn/rongcheng/）。逾期无法从威海市国有企业阳光采购电子化服务平台中获取文件，未在规定时间内从系统中获取招标文件的投标人将无法递交电子投标文件。</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耀辉</dc:creator>
  <cp:keywords/>
  <dc:description/>
  <cp:lastModifiedBy>仇文豪</cp:lastModifiedBy>
  <cp:revision>5</cp:revision>
  <dcterms:created xsi:type="dcterms:W3CDTF">2025-05-09T00:16:00Z</dcterms:created>
  <dcterms:modified xsi:type="dcterms:W3CDTF">2025-06-03T06:50:00Z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E7334538F8714FE388C764F715DAD46E</vt:lpwstr>
  </property>
</Properties>
</file>