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95D33">
      <w:pPr>
        <w:pStyle w:val="2"/>
        <w:bidi w:val="0"/>
      </w:pPr>
      <w:r>
        <w:rPr>
          <w:rFonts w:hint="eastAsia"/>
        </w:rPr>
        <w:t>杭州市农业发展集团有限公司</w:t>
      </w:r>
    </w:p>
    <w:p w14:paraId="0F7FCBA2">
      <w:pPr>
        <w:pStyle w:val="2"/>
        <w:bidi w:val="0"/>
        <w:rPr>
          <w:rFonts w:hint="eastAsia"/>
        </w:rPr>
      </w:pPr>
      <w:bookmarkStart w:id="0" w:name="_GoBack"/>
      <w:r>
        <w:rPr>
          <w:rFonts w:hint="eastAsia"/>
        </w:rPr>
        <w:t>运输服务项目询价函</w:t>
      </w:r>
    </w:p>
    <w:bookmarkEnd w:id="0"/>
    <w:p w14:paraId="6C78DF53">
      <w:pPr>
        <w:pStyle w:val="2"/>
        <w:bidi w:val="0"/>
        <w:rPr>
          <w:rFonts w:hint="eastAsia"/>
        </w:rPr>
      </w:pPr>
      <w:r>
        <w:rPr>
          <w:rFonts w:hint="eastAsia"/>
        </w:rPr>
        <w:t>为推进业务发展、优化配送成本、提升服务质量，杭州市农业发展集团有限公司拟采购运输服务，主要运输货物为米面粮油、生鲜水果、包材物料等，为此拟就本项目遴选供应商，进行公开询价。</w:t>
      </w:r>
    </w:p>
    <w:p w14:paraId="34C619C9">
      <w:pPr>
        <w:pStyle w:val="2"/>
        <w:bidi w:val="0"/>
        <w:rPr>
          <w:rFonts w:hint="eastAsia"/>
        </w:rPr>
      </w:pPr>
      <w:r>
        <w:rPr>
          <w:rFonts w:hint="eastAsia"/>
        </w:rPr>
        <w:t>一、项目名称</w:t>
      </w:r>
    </w:p>
    <w:p w14:paraId="1947C9D5">
      <w:pPr>
        <w:pStyle w:val="2"/>
        <w:bidi w:val="0"/>
        <w:rPr>
          <w:rFonts w:hint="eastAsia"/>
        </w:rPr>
      </w:pPr>
      <w:r>
        <w:rPr>
          <w:rFonts w:hint="eastAsia"/>
        </w:rPr>
        <w:t>杭州市农业发展集团有限公司运输服务项目</w:t>
      </w:r>
    </w:p>
    <w:p w14:paraId="4527B49C">
      <w:pPr>
        <w:pStyle w:val="2"/>
        <w:bidi w:val="0"/>
        <w:rPr>
          <w:rFonts w:hint="eastAsia"/>
        </w:rPr>
      </w:pPr>
      <w:r>
        <w:rPr>
          <w:rFonts w:hint="eastAsia"/>
        </w:rPr>
        <w:t>二、项目内容</w:t>
      </w:r>
    </w:p>
    <w:p w14:paraId="0AB45597">
      <w:pPr>
        <w:pStyle w:val="2"/>
        <w:bidi w:val="0"/>
        <w:rPr>
          <w:rFonts w:hint="eastAsia"/>
        </w:rPr>
      </w:pPr>
      <w:r>
        <w:rPr>
          <w:rFonts w:hint="eastAsia"/>
        </w:rPr>
        <w:t>提供运输服务，主要运输米面粮油、生鲜水果、包材物料等货物。</w:t>
      </w:r>
    </w:p>
    <w:p w14:paraId="41C7FF7F">
      <w:pPr>
        <w:pStyle w:val="2"/>
        <w:bidi w:val="0"/>
        <w:rPr>
          <w:rFonts w:hint="eastAsia"/>
        </w:rPr>
      </w:pPr>
      <w:r>
        <w:rPr>
          <w:rFonts w:hint="eastAsia"/>
        </w:rPr>
        <w:t>三、资格条件</w:t>
      </w:r>
    </w:p>
    <w:p w14:paraId="65F582B3">
      <w:pPr>
        <w:pStyle w:val="2"/>
        <w:bidi w:val="0"/>
        <w:rPr>
          <w:rFonts w:hint="eastAsia"/>
        </w:rPr>
      </w:pPr>
      <w:r>
        <w:rPr>
          <w:rFonts w:hint="eastAsia"/>
        </w:rPr>
        <w:t>1.具备独立法人资格；</w:t>
      </w:r>
    </w:p>
    <w:p w14:paraId="29EAF124">
      <w:pPr>
        <w:pStyle w:val="2"/>
        <w:bidi w:val="0"/>
        <w:rPr>
          <w:rFonts w:hint="eastAsia"/>
        </w:rPr>
      </w:pPr>
      <w:r>
        <w:rPr>
          <w:rFonts w:hint="eastAsia"/>
        </w:rPr>
        <w:t>2.具备两年及以上运输服务业绩。</w:t>
      </w:r>
    </w:p>
    <w:p w14:paraId="7EAA604D">
      <w:pPr>
        <w:pStyle w:val="2"/>
        <w:bidi w:val="0"/>
        <w:rPr>
          <w:rFonts w:hint="eastAsia"/>
        </w:rPr>
      </w:pPr>
      <w:r>
        <w:rPr>
          <w:rFonts w:hint="eastAsia"/>
        </w:rPr>
        <w:t>四、报价</w:t>
      </w:r>
    </w:p>
    <w:p w14:paraId="798EF677">
      <w:pPr>
        <w:pStyle w:val="2"/>
        <w:bidi w:val="0"/>
        <w:rPr>
          <w:rFonts w:hint="eastAsia"/>
        </w:rPr>
      </w:pPr>
      <w:r>
        <w:rPr>
          <w:rFonts w:hint="eastAsia"/>
        </w:rPr>
        <w:t>1.报价方式：本次询价需通过杭州商旅运河招标采购平台门户网站（https://jypt.hzslgroup.com/web/home）线上提交响应文件，请报价人预先通过平台进行线上注册，注册完成后，进行线上报价及递交响应文件;</w:t>
      </w:r>
    </w:p>
    <w:p w14:paraId="5B08A15E">
      <w:pPr>
        <w:pStyle w:val="2"/>
        <w:bidi w:val="0"/>
        <w:rPr>
          <w:rFonts w:hint="eastAsia"/>
        </w:rPr>
      </w:pPr>
      <w:r>
        <w:rPr>
          <w:rFonts w:hint="eastAsia"/>
        </w:rPr>
        <w:t>2.报价需提供材料:企业营业执照复印件、报价单、相关业绩合同(两年及以上)等材料，所有材料必须加盖报价人单位公章，未加盖公章的材料视为无效材料，其报价将不被接受。</w:t>
      </w:r>
    </w:p>
    <w:p w14:paraId="5BFFBA7E">
      <w:pPr>
        <w:pStyle w:val="2"/>
        <w:bidi w:val="0"/>
        <w:rPr>
          <w:rFonts w:hint="eastAsia"/>
        </w:rPr>
      </w:pPr>
      <w:r>
        <w:rPr>
          <w:rFonts w:hint="eastAsia"/>
        </w:rPr>
        <w:t>五、评审办法</w:t>
      </w:r>
    </w:p>
    <w:p w14:paraId="5A96C161">
      <w:pPr>
        <w:pStyle w:val="2"/>
        <w:bidi w:val="0"/>
        <w:rPr>
          <w:rFonts w:hint="eastAsia"/>
        </w:rPr>
      </w:pPr>
      <w:r>
        <w:rPr>
          <w:rFonts w:hint="eastAsia"/>
        </w:rPr>
        <w:t>1.按照要求报价，以所有项目总价作为报价，报价不得高于33.87万元，价格最低者中标；</w:t>
      </w:r>
    </w:p>
    <w:p w14:paraId="2DD1224B">
      <w:pPr>
        <w:pStyle w:val="2"/>
        <w:bidi w:val="0"/>
        <w:rPr>
          <w:rFonts w:hint="eastAsia"/>
        </w:rPr>
      </w:pPr>
      <w:r>
        <w:rPr>
          <w:rFonts w:hint="eastAsia"/>
        </w:rPr>
        <w:t>2.若报价相同，我司将根据提供的相关业绩材料综合考虑，选择1家单位；</w:t>
      </w:r>
    </w:p>
    <w:p w14:paraId="7280C6B8">
      <w:pPr>
        <w:pStyle w:val="2"/>
        <w:bidi w:val="0"/>
        <w:rPr>
          <w:rFonts w:hint="eastAsia"/>
        </w:rPr>
      </w:pPr>
      <w:r>
        <w:rPr>
          <w:rFonts w:hint="eastAsia"/>
        </w:rPr>
        <w:t>3.中标单位需与我司签订框架协议。中标单位在中标后，双方将根据实际完成的运输服务量进行结算。具体结算金额将依据中标单价与实际运输用车次数计算得出；</w:t>
      </w:r>
    </w:p>
    <w:p w14:paraId="6B51D5D8">
      <w:pPr>
        <w:pStyle w:val="2"/>
        <w:bidi w:val="0"/>
        <w:rPr>
          <w:rFonts w:hint="eastAsia"/>
        </w:rPr>
      </w:pPr>
      <w:r>
        <w:rPr>
          <w:rFonts w:hint="eastAsia"/>
        </w:rPr>
        <w:t>4.严格按照报价项目要求报价，若与要求不符，则取消本次资格。</w:t>
      </w:r>
    </w:p>
    <w:p w14:paraId="6D716889">
      <w:pPr>
        <w:pStyle w:val="2"/>
        <w:bidi w:val="0"/>
        <w:rPr>
          <w:rFonts w:hint="eastAsia"/>
        </w:rPr>
      </w:pPr>
      <w:r>
        <w:rPr>
          <w:rFonts w:hint="eastAsia"/>
        </w:rPr>
        <w:t>六、评审时间及地点</w:t>
      </w:r>
    </w:p>
    <w:p w14:paraId="5D3FF440">
      <w:pPr>
        <w:pStyle w:val="2"/>
        <w:bidi w:val="0"/>
        <w:rPr>
          <w:rFonts w:hint="eastAsia"/>
        </w:rPr>
      </w:pPr>
      <w:r>
        <w:rPr>
          <w:rFonts w:hint="eastAsia"/>
        </w:rPr>
        <w:t>1.评审时间:2025年6月16日；</w:t>
      </w:r>
    </w:p>
    <w:p w14:paraId="14EE50CF">
      <w:pPr>
        <w:pStyle w:val="2"/>
        <w:bidi w:val="0"/>
        <w:rPr>
          <w:rFonts w:hint="eastAsia"/>
        </w:rPr>
      </w:pPr>
      <w:r>
        <w:rPr>
          <w:rFonts w:hint="eastAsia"/>
        </w:rPr>
        <w:t>2.评审地点:杭州商旅运河招标采购平台线上不见面开标大厅。</w:t>
      </w:r>
    </w:p>
    <w:p w14:paraId="08582B76">
      <w:pPr>
        <w:pStyle w:val="2"/>
        <w:bidi w:val="0"/>
        <w:rPr>
          <w:rFonts w:hint="eastAsia"/>
        </w:rPr>
      </w:pPr>
      <w:r>
        <w:rPr>
          <w:rFonts w:hint="eastAsia"/>
        </w:rPr>
        <w:t>七、报价截止时间</w:t>
      </w:r>
    </w:p>
    <w:p w14:paraId="63D95BA5">
      <w:pPr>
        <w:pStyle w:val="2"/>
        <w:bidi w:val="0"/>
        <w:rPr>
          <w:rFonts w:hint="eastAsia"/>
        </w:rPr>
      </w:pPr>
      <w:r>
        <w:rPr>
          <w:rFonts w:hint="eastAsia"/>
        </w:rPr>
        <w:t>2025年6月16日。</w:t>
      </w:r>
    </w:p>
    <w:p w14:paraId="079ABED9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56170543">
      <w:pPr>
        <w:pStyle w:val="2"/>
        <w:bidi w:val="0"/>
        <w:rPr>
          <w:rFonts w:hint="eastAsia"/>
        </w:rPr>
      </w:pPr>
    </w:p>
    <w:p w14:paraId="18234660">
      <w:pPr>
        <w:pStyle w:val="2"/>
        <w:bidi w:val="0"/>
        <w:rPr>
          <w:rFonts w:hint="eastAsia"/>
        </w:rPr>
      </w:pPr>
      <w:r>
        <w:rPr>
          <w:rFonts w:hint="eastAsia"/>
        </w:rPr>
        <w:t>                   杭州市农业发展集团有限公司</w:t>
      </w:r>
    </w:p>
    <w:p w14:paraId="5415AB48">
      <w:pPr>
        <w:pStyle w:val="2"/>
        <w:bidi w:val="0"/>
        <w:rPr>
          <w:rFonts w:hint="eastAsia"/>
        </w:rPr>
      </w:pPr>
      <w:r>
        <w:rPr>
          <w:rFonts w:hint="eastAsia"/>
        </w:rPr>
        <w:t>                    2025年6月11日</w:t>
      </w:r>
    </w:p>
    <w:p w14:paraId="14B98B1D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6C0B95DD">
      <w:pPr>
        <w:pStyle w:val="2"/>
        <w:bidi w:val="0"/>
        <w:rPr>
          <w:rFonts w:hint="eastAsia"/>
        </w:rPr>
      </w:pPr>
      <w:r>
        <w:rPr>
          <w:rFonts w:hint="eastAsia"/>
        </w:rPr>
        <w:t>(联系人:戚铭 15167154150)</w:t>
      </w:r>
    </w:p>
    <w:p w14:paraId="3FEC81F9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5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2025-06-10T08:19:22Z</dcterms:created>
  <dc:creator>28039</dc:creator>
  <cp:lastModifiedBy>沫燃 *</cp:lastModifiedBy>
  <dcterms:modified xsi:type="dcterms:W3CDTF">2025-06-10T08:19:30Z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C7E2E3CCB2054FFB81CCDD426B207F31_12</vt:lpwstr>
  </property>
</Properties>
</file>