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DC4FB1">
      <w:pPr>
        <w:pStyle w:val="2"/>
        <w:bidi w:val="0"/>
      </w:pPr>
      <w:r>
        <w:rPr>
          <w:rFonts w:hint="eastAsia"/>
        </w:rPr>
        <w:t>安徽省泰克萨纺织有限公司纱线及原料公路运输项目已具备公开招标条件，现公开邀请具备条件的投标人参加公开招标采购活动。</w:t>
      </w:r>
    </w:p>
    <w:p w14:paraId="3C85195D">
      <w:pPr>
        <w:pStyle w:val="2"/>
        <w:bidi w:val="0"/>
        <w:rPr>
          <w:rFonts w:hint="eastAsia"/>
        </w:rPr>
      </w:pPr>
      <w:r>
        <w:rPr>
          <w:rFonts w:hint="eastAsia"/>
        </w:rPr>
        <w:t>1招标项目简介</w:t>
      </w:r>
    </w:p>
    <w:p w14:paraId="297C11C2">
      <w:pPr>
        <w:pStyle w:val="2"/>
        <w:bidi w:val="0"/>
        <w:rPr>
          <w:rFonts w:hint="eastAsia"/>
        </w:rPr>
      </w:pPr>
      <w:r>
        <w:rPr>
          <w:rFonts w:hint="eastAsia"/>
        </w:rPr>
        <w:t>1.1招标项目名称：安徽省泰克萨纺织有限公司</w:t>
      </w:r>
      <w:bookmarkStart w:id="0" w:name="_GoBack"/>
      <w:r>
        <w:rPr>
          <w:rFonts w:hint="eastAsia"/>
        </w:rPr>
        <w:t>纱线及原料公路运输项目</w:t>
      </w:r>
      <w:bookmarkEnd w:id="0"/>
    </w:p>
    <w:p w14:paraId="47BEA1CF">
      <w:pPr>
        <w:pStyle w:val="2"/>
        <w:bidi w:val="0"/>
        <w:rPr>
          <w:rFonts w:hint="eastAsia"/>
        </w:rPr>
      </w:pPr>
      <w:r>
        <w:rPr>
          <w:rFonts w:hint="eastAsia"/>
        </w:rPr>
        <w:t>1.2招标项目编号：AHCQA-202500184</w:t>
      </w:r>
    </w:p>
    <w:p w14:paraId="15EEEC49">
      <w:pPr>
        <w:pStyle w:val="2"/>
        <w:bidi w:val="0"/>
        <w:rPr>
          <w:rFonts w:hint="eastAsia"/>
        </w:rPr>
      </w:pPr>
      <w:r>
        <w:rPr>
          <w:rFonts w:hint="eastAsia"/>
        </w:rPr>
        <w:t>1.3招标人：安徽省泰克萨纺织有限公司</w:t>
      </w:r>
    </w:p>
    <w:p w14:paraId="2D29E01F">
      <w:pPr>
        <w:pStyle w:val="2"/>
        <w:bidi w:val="0"/>
        <w:rPr>
          <w:rFonts w:hint="eastAsia"/>
        </w:rPr>
      </w:pPr>
      <w:r>
        <w:rPr>
          <w:rFonts w:hint="eastAsia"/>
        </w:rPr>
        <w:t>1.4项目预算：/</w:t>
      </w:r>
    </w:p>
    <w:p w14:paraId="66166E5D">
      <w:pPr>
        <w:pStyle w:val="2"/>
        <w:bidi w:val="0"/>
        <w:rPr>
          <w:rFonts w:hint="eastAsia"/>
        </w:rPr>
      </w:pPr>
      <w:r>
        <w:rPr>
          <w:rFonts w:hint="eastAsia"/>
        </w:rPr>
        <w:t>1.5资金落实情况：自筹，100%</w:t>
      </w:r>
    </w:p>
    <w:p w14:paraId="17549712">
      <w:pPr>
        <w:pStyle w:val="2"/>
        <w:bidi w:val="0"/>
        <w:rPr>
          <w:rFonts w:hint="eastAsia"/>
        </w:rPr>
      </w:pPr>
      <w:r>
        <w:rPr>
          <w:rFonts w:hint="eastAsia"/>
        </w:rPr>
        <w:t>1.6项目概况：为进一步优化运输环节，确保纱线和腈纶产品的高效、安全运输，现面向社会公开招标，诚邀具备相应资质和能力的运输服务提供商参与投标，为招标人提供运输服务。具体内容详见招标文件。</w:t>
      </w:r>
    </w:p>
    <w:p w14:paraId="28FCFF99">
      <w:pPr>
        <w:pStyle w:val="2"/>
        <w:bidi w:val="0"/>
        <w:rPr>
          <w:rFonts w:hint="eastAsia"/>
        </w:rPr>
      </w:pPr>
      <w:r>
        <w:rPr>
          <w:rFonts w:hint="eastAsia"/>
        </w:rPr>
        <w:t>1.7入围投标人数量：2家</w:t>
      </w:r>
    </w:p>
    <w:p w14:paraId="5A7EB507">
      <w:pPr>
        <w:pStyle w:val="2"/>
        <w:bidi w:val="0"/>
        <w:rPr>
          <w:rFonts w:hint="eastAsia"/>
        </w:rPr>
      </w:pPr>
      <w:r>
        <w:rPr>
          <w:rFonts w:hint="eastAsia"/>
        </w:rPr>
        <w:t>2招标范围及相关要求</w:t>
      </w:r>
    </w:p>
    <w:p w14:paraId="01560615">
      <w:pPr>
        <w:pStyle w:val="2"/>
        <w:bidi w:val="0"/>
        <w:rPr>
          <w:rFonts w:hint="eastAsia"/>
        </w:rPr>
      </w:pPr>
      <w:r>
        <w:rPr>
          <w:rFonts w:hint="eastAsia"/>
        </w:rPr>
        <w:t>2.1招标范围：纱线及原料公路运输约2000吨/年，线路为盐城和巢湖至华东、华中地区为主，纱线属于纺织原料，对运输过程中的稳定性、安全性有一定要求，需妥善包装并合理装载，避免因运输过程中的颠簸、挤压等造成损坏。</w:t>
      </w:r>
    </w:p>
    <w:p w14:paraId="20F4221D">
      <w:pPr>
        <w:pStyle w:val="2"/>
        <w:bidi w:val="0"/>
        <w:rPr>
          <w:rFonts w:hint="eastAsia"/>
        </w:rPr>
      </w:pPr>
      <w:r>
        <w:rPr>
          <w:rFonts w:hint="eastAsia"/>
        </w:rPr>
        <w:t>2.2服务期限：自合同签订之日起一年。</w:t>
      </w:r>
    </w:p>
    <w:p w14:paraId="6101958E">
      <w:pPr>
        <w:pStyle w:val="2"/>
        <w:bidi w:val="0"/>
        <w:rPr>
          <w:rFonts w:hint="eastAsia"/>
        </w:rPr>
      </w:pPr>
      <w:r>
        <w:rPr>
          <w:rFonts w:hint="eastAsia"/>
        </w:rPr>
        <w:t>3投标人资格条件</w:t>
      </w:r>
    </w:p>
    <w:p w14:paraId="2945B2F1">
      <w:pPr>
        <w:pStyle w:val="2"/>
        <w:bidi w:val="0"/>
        <w:rPr>
          <w:rFonts w:hint="eastAsia"/>
        </w:rPr>
      </w:pPr>
      <w:r>
        <w:rPr>
          <w:rFonts w:hint="eastAsia"/>
        </w:rPr>
        <w:t>3.1投标人资质条件：投标人应依法设立（须提供营业执照或事业单位法人登记证书）并具备承担本项目货物运输的能力，具备有效的《道路运输经营许可证》；</w:t>
      </w:r>
    </w:p>
    <w:p w14:paraId="059C4D24">
      <w:pPr>
        <w:pStyle w:val="2"/>
        <w:bidi w:val="0"/>
        <w:rPr>
          <w:rFonts w:hint="eastAsia"/>
        </w:rPr>
      </w:pPr>
      <w:r>
        <w:rPr>
          <w:rFonts w:hint="eastAsia"/>
        </w:rPr>
        <w:t>3.2业绩要求：投标人近三年（自2022年5月1日以来）至少承担过1例类似货物运输项目（须提供合同扫描件；如投标人提供的上述业绩证明材料未能完整或充分反映评审因素（如时间、金额等）的，应另附合同甲方证明材料（须加盖合同甲方单位章）予以明确说明）；</w:t>
      </w:r>
    </w:p>
    <w:p w14:paraId="099BCC9F">
      <w:pPr>
        <w:pStyle w:val="2"/>
        <w:bidi w:val="0"/>
        <w:rPr>
          <w:rFonts w:hint="eastAsia"/>
        </w:rPr>
      </w:pPr>
      <w:r>
        <w:rPr>
          <w:rFonts w:hint="eastAsia"/>
        </w:rPr>
        <w:t>3.3投标人应具备一定规模的运输车队，自有或租赁的运输车辆数量应至少10辆，车辆须同时提供：①车辆购买发票（租赁的车辆须同时提供租赁协议）；②机动车登记证书；③年审合格的机动车行驶证；④车辆保险单；⑤配备的车载定位系统的证明材料。缺其中任何一项，车辆不合格；</w:t>
      </w:r>
    </w:p>
    <w:p w14:paraId="5216BEA1">
      <w:pPr>
        <w:pStyle w:val="2"/>
        <w:bidi w:val="0"/>
        <w:rPr>
          <w:rFonts w:hint="eastAsia"/>
        </w:rPr>
      </w:pPr>
      <w:r>
        <w:rPr>
          <w:rFonts w:hint="eastAsia"/>
        </w:rPr>
        <w:t>3.4本项目不接受联合体投标，投标人不得将本项目转包或分包给其他单位；</w:t>
      </w:r>
    </w:p>
    <w:p w14:paraId="429CC8A0">
      <w:pPr>
        <w:pStyle w:val="2"/>
        <w:bidi w:val="0"/>
        <w:rPr>
          <w:rFonts w:hint="eastAsia"/>
        </w:rPr>
      </w:pPr>
      <w:r>
        <w:rPr>
          <w:rFonts w:hint="eastAsia"/>
        </w:rPr>
        <w:t>3.5投标人具有良好的商业信誉和健全的财务会计制度，不得存在下列情形之一，否则将被取消投标和中标资格：</w:t>
      </w:r>
    </w:p>
    <w:p w14:paraId="4B63493A">
      <w:pPr>
        <w:pStyle w:val="2"/>
        <w:bidi w:val="0"/>
        <w:rPr>
          <w:rFonts w:hint="eastAsia"/>
        </w:rPr>
      </w:pPr>
      <w:r>
        <w:rPr>
          <w:rFonts w:hint="eastAsia"/>
        </w:rPr>
        <w:t>（1）被责令停业，暂扣或吊销执照，或吊销资质证书；</w:t>
      </w:r>
    </w:p>
    <w:p w14:paraId="1B472944">
      <w:pPr>
        <w:pStyle w:val="2"/>
        <w:bidi w:val="0"/>
        <w:rPr>
          <w:rFonts w:hint="eastAsia"/>
        </w:rPr>
      </w:pPr>
      <w:r>
        <w:rPr>
          <w:rFonts w:hint="eastAsia"/>
        </w:rPr>
        <w:t>（2）进入清算程序，或被宣告破产，或其他丧失履约能力的情形；</w:t>
      </w:r>
    </w:p>
    <w:p w14:paraId="5F97C987">
      <w:pPr>
        <w:pStyle w:val="2"/>
        <w:bidi w:val="0"/>
        <w:rPr>
          <w:rFonts w:hint="eastAsia"/>
        </w:rPr>
      </w:pPr>
      <w:r>
        <w:rPr>
          <w:rFonts w:hint="eastAsia"/>
        </w:rPr>
        <w:t>（3）在国家企业信用信息公示系统（http://www.gsxt.gov.cn/）或“信用中国”网站（http://www.creditchina.gov.cn/）中被列入经营异常名录、严重违法失信名单；</w:t>
      </w:r>
    </w:p>
    <w:p w14:paraId="2B5A839E">
      <w:pPr>
        <w:pStyle w:val="2"/>
        <w:bidi w:val="0"/>
        <w:rPr>
          <w:rFonts w:hint="eastAsia"/>
        </w:rPr>
      </w:pPr>
      <w:r>
        <w:rPr>
          <w:rFonts w:hint="eastAsia"/>
        </w:rPr>
        <w:t>（4）在“信用中国”网站（http://www.creditchina.gov.cn/）中被列入重大税收违法失信主体名单；</w:t>
      </w:r>
    </w:p>
    <w:p w14:paraId="4A771EC0">
      <w:pPr>
        <w:pStyle w:val="2"/>
        <w:bidi w:val="0"/>
        <w:rPr>
          <w:rFonts w:hint="eastAsia"/>
        </w:rPr>
      </w:pPr>
      <w:r>
        <w:rPr>
          <w:rFonts w:hint="eastAsia"/>
        </w:rPr>
        <w:t>（5）在中国执行信息公开网（http://zxgk.court.gov.cn/）中被列入失信被执行人名单；</w:t>
      </w:r>
    </w:p>
    <w:p w14:paraId="4FE93ED2">
      <w:pPr>
        <w:pStyle w:val="2"/>
        <w:bidi w:val="0"/>
        <w:rPr>
          <w:rFonts w:hint="eastAsia"/>
        </w:rPr>
      </w:pPr>
      <w:r>
        <w:rPr>
          <w:rFonts w:hint="eastAsia"/>
        </w:rPr>
        <w:t>（6）投标人或其法定代表人、拟委任的项目负责人在近三年内（自投标截止之日向前追溯3年）有犯罪行为。</w:t>
      </w:r>
    </w:p>
    <w:p w14:paraId="54361058">
      <w:pPr>
        <w:pStyle w:val="2"/>
        <w:bidi w:val="0"/>
        <w:rPr>
          <w:rFonts w:hint="eastAsia"/>
        </w:rPr>
      </w:pPr>
      <w:r>
        <w:rPr>
          <w:rFonts w:hint="eastAsia"/>
        </w:rPr>
        <w:t>4招标文件的获取</w:t>
      </w:r>
    </w:p>
    <w:p w14:paraId="64828FE1">
      <w:pPr>
        <w:pStyle w:val="2"/>
        <w:bidi w:val="0"/>
        <w:rPr>
          <w:rFonts w:hint="eastAsia"/>
        </w:rPr>
      </w:pPr>
      <w:r>
        <w:rPr>
          <w:rFonts w:hint="eastAsia"/>
        </w:rPr>
        <w:t>4.1获取时间：2025年6月9日至2025年6月27日17:00（北京时间）</w:t>
      </w:r>
    </w:p>
    <w:p w14:paraId="37A5025A">
      <w:pPr>
        <w:pStyle w:val="2"/>
        <w:bidi w:val="0"/>
        <w:rPr>
          <w:rFonts w:hint="eastAsia"/>
        </w:rPr>
      </w:pPr>
      <w:r>
        <w:rPr>
          <w:rFonts w:hint="eastAsia"/>
        </w:rPr>
        <w:t>4.2获取方式：</w:t>
      </w:r>
    </w:p>
    <w:p w14:paraId="5BD6F854">
      <w:pPr>
        <w:pStyle w:val="2"/>
        <w:bidi w:val="0"/>
        <w:rPr>
          <w:rFonts w:hint="eastAsia"/>
        </w:rPr>
      </w:pPr>
      <w:r>
        <w:rPr>
          <w:rFonts w:hint="eastAsia"/>
        </w:rPr>
        <w:t>（1）获取方式：在线发售招标文件，投标人登录“安徽省阳光采购服务平台”（网址：https://www.ahygcg.com/qytpbidder）（以下简称“服务平台”）投标人端，找到本项目并点击“进入项目”，在项目工作台中下载招标文件及相关资料。</w:t>
      </w:r>
    </w:p>
    <w:p w14:paraId="75BC0029">
      <w:pPr>
        <w:pStyle w:val="2"/>
        <w:bidi w:val="0"/>
        <w:rPr>
          <w:rFonts w:hint="eastAsia"/>
        </w:rPr>
      </w:pPr>
      <w:r>
        <w:rPr>
          <w:rFonts w:hint="eastAsia"/>
        </w:rPr>
        <w:t>（2）电子平台注册：</w:t>
      </w:r>
    </w:p>
    <w:p w14:paraId="4BE77029">
      <w:pPr>
        <w:pStyle w:val="2"/>
        <w:bidi w:val="0"/>
        <w:rPr>
          <w:rFonts w:hint="eastAsia"/>
        </w:rPr>
      </w:pPr>
      <w:r>
        <w:rPr>
          <w:rFonts w:hint="eastAsia"/>
        </w:rPr>
        <w:t>潜在投标人须登录“安徽省阳光采购服务平台”（网址：https://www.ahygcg.com，以下简称“服务平台”）参与本项目的招标采购活动。首次登录须办理注册手续，请务必选择注册为“投标人”角色类型。注册流程见服务平台“帮助中心－用户指引”栏目下《安徽省阳光采购服务平台投标人操作手册》，咨询热线：0551-62605171。因未及时办理注册手续影响参加招标采购活动的，责任自负。</w:t>
      </w:r>
    </w:p>
    <w:p w14:paraId="3DC1BCE1">
      <w:pPr>
        <w:pStyle w:val="2"/>
        <w:bidi w:val="0"/>
        <w:rPr>
          <w:rFonts w:hint="eastAsia"/>
        </w:rPr>
      </w:pPr>
      <w:r>
        <w:rPr>
          <w:rFonts w:hint="eastAsia"/>
        </w:rPr>
        <w:t>已注册的潜在投标人若注册信息发生变更（如：与初始注册信息不一致），应及时在系统中提交基本信息变更申请。因未及时变更基本信息导致不利后果的，责任自负。</w:t>
      </w:r>
    </w:p>
    <w:p w14:paraId="5E68E80A">
      <w:pPr>
        <w:pStyle w:val="2"/>
        <w:bidi w:val="0"/>
        <w:rPr>
          <w:rFonts w:hint="eastAsia"/>
        </w:rPr>
      </w:pPr>
      <w:r>
        <w:rPr>
          <w:rFonts w:hint="eastAsia"/>
        </w:rPr>
        <w:t>潜在投标人应对系统中录入的基本信息真实性、准确性和完整性负责。如出现相应资料不全、不清楚、超出有效期等情况，由此产生的一切后果由投标人自行承担。</w:t>
      </w:r>
    </w:p>
    <w:p w14:paraId="33FFDF2E">
      <w:pPr>
        <w:pStyle w:val="2"/>
        <w:bidi w:val="0"/>
        <w:rPr>
          <w:rFonts w:hint="eastAsia"/>
        </w:rPr>
      </w:pPr>
      <w:r>
        <w:rPr>
          <w:rFonts w:hint="eastAsia"/>
        </w:rPr>
        <w:t>本项目采用全流程电子化招标采购方式，潜在投标人须办理CA数字证书（以下简称CA），CA用于电子投标/响应文件的签章及上传（上传投标/响应文件需使用CA进行加密）。</w:t>
      </w:r>
    </w:p>
    <w:p w14:paraId="2A949064">
      <w:pPr>
        <w:pStyle w:val="2"/>
        <w:bidi w:val="0"/>
        <w:rPr>
          <w:rFonts w:hint="eastAsia"/>
        </w:rPr>
      </w:pPr>
      <w:r>
        <w:rPr>
          <w:rFonts w:hint="eastAsia"/>
        </w:rPr>
        <w:t>CA办理可通过微信小程序搜索“新点标证通”，注册小程序账号选择办理“企业证书”，按要求填写企业证书信息提交后，选择“安徽省阳光采购服务平台”申请办理数字证书或联系数安时代公司负责人，线下申请办理证书介质锁。CA办理详见服务平台“帮助中心-用户指引”类目下《安徽省阳光采购服务平台投标人操作手册》。</w:t>
      </w:r>
    </w:p>
    <w:p w14:paraId="1490E42F">
      <w:pPr>
        <w:pStyle w:val="2"/>
        <w:bidi w:val="0"/>
        <w:rPr>
          <w:rFonts w:hint="eastAsia"/>
        </w:rPr>
      </w:pPr>
      <w:r>
        <w:rPr>
          <w:rFonts w:hint="eastAsia"/>
        </w:rPr>
        <w:t>审核时间：工作日8:30-12:00，14:30-17:30（北京时间）</w:t>
      </w:r>
    </w:p>
    <w:p w14:paraId="1D552439">
      <w:pPr>
        <w:pStyle w:val="2"/>
        <w:bidi w:val="0"/>
        <w:rPr>
          <w:rFonts w:hint="eastAsia"/>
        </w:rPr>
      </w:pPr>
      <w:r>
        <w:rPr>
          <w:rFonts w:hint="eastAsia"/>
        </w:rPr>
        <w:t>联系电话：0551-62605171</w:t>
      </w:r>
    </w:p>
    <w:p w14:paraId="42B9DCE6">
      <w:pPr>
        <w:pStyle w:val="2"/>
        <w:bidi w:val="0"/>
        <w:rPr>
          <w:rFonts w:hint="eastAsia"/>
        </w:rPr>
      </w:pPr>
      <w:r>
        <w:rPr>
          <w:rFonts w:hint="eastAsia"/>
        </w:rPr>
        <w:t>5投标文件递交截止时间：2025年6月30日9：30（北京时间）</w:t>
      </w:r>
    </w:p>
    <w:p w14:paraId="068C2C76">
      <w:pPr>
        <w:pStyle w:val="2"/>
        <w:bidi w:val="0"/>
        <w:rPr>
          <w:rFonts w:hint="eastAsia"/>
        </w:rPr>
      </w:pPr>
      <w:r>
        <w:rPr>
          <w:rFonts w:hint="eastAsia"/>
        </w:rPr>
        <w:t>6投标文件递交方式</w:t>
      </w:r>
    </w:p>
    <w:p w14:paraId="7CB389C1">
      <w:pPr>
        <w:pStyle w:val="2"/>
        <w:bidi w:val="0"/>
        <w:rPr>
          <w:rFonts w:hint="eastAsia"/>
        </w:rPr>
      </w:pPr>
      <w:r>
        <w:rPr>
          <w:rFonts w:hint="eastAsia"/>
        </w:rPr>
        <w:t>递交方式：递交截止时间之前签章、加密、上传，递交截止时间后上传的响应文件不予接受。</w:t>
      </w:r>
    </w:p>
    <w:p w14:paraId="3177C194">
      <w:pPr>
        <w:pStyle w:val="2"/>
        <w:bidi w:val="0"/>
        <w:rPr>
          <w:rFonts w:hint="eastAsia"/>
        </w:rPr>
      </w:pPr>
      <w:r>
        <w:rPr>
          <w:rFonts w:hint="eastAsia"/>
        </w:rPr>
        <w:t>解密方式：投标人应于开标时间前通过浏览器登录系统（https://www.ahygcg.com/qytpbidder），进入项目的开标大厅页面，等待文件解密。投标人应在开标时间后30分钟内完成解密。</w:t>
      </w:r>
    </w:p>
    <w:p w14:paraId="447CAD4F">
      <w:pPr>
        <w:pStyle w:val="2"/>
        <w:bidi w:val="0"/>
        <w:rPr>
          <w:rFonts w:hint="eastAsia"/>
        </w:rPr>
      </w:pPr>
      <w:r>
        <w:rPr>
          <w:rFonts w:hint="eastAsia"/>
        </w:rPr>
        <w:t>7发布公告的媒介</w:t>
      </w:r>
    </w:p>
    <w:p w14:paraId="4EA497DC">
      <w:pPr>
        <w:pStyle w:val="2"/>
        <w:bidi w:val="0"/>
        <w:rPr>
          <w:rFonts w:hint="eastAsia"/>
        </w:rPr>
      </w:pPr>
      <w:r>
        <w:rPr>
          <w:rFonts w:hint="eastAsia"/>
        </w:rPr>
        <w:t>安徽省招标投标信息网（http://www.ahtba.org.cn/）、安徽省产权交易中心官网（http://www.aaee.com.cn/）、安徽省阳光采购服务平台门户网站（https://www.ahygcg.com）、安徽省徽商集团有限公司网站（http://www.huishang.com.cn/）。</w:t>
      </w:r>
    </w:p>
    <w:p w14:paraId="466094BF">
      <w:pPr>
        <w:pStyle w:val="2"/>
        <w:bidi w:val="0"/>
        <w:rPr>
          <w:rFonts w:hint="eastAsia"/>
        </w:rPr>
      </w:pPr>
      <w:r>
        <w:rPr>
          <w:rFonts w:hint="eastAsia"/>
        </w:rPr>
        <w:t>8联系方式</w:t>
      </w:r>
    </w:p>
    <w:p w14:paraId="698093D1">
      <w:pPr>
        <w:pStyle w:val="2"/>
        <w:bidi w:val="0"/>
        <w:rPr>
          <w:rFonts w:hint="eastAsia"/>
        </w:rPr>
      </w:pPr>
      <w:r>
        <w:rPr>
          <w:rFonts w:hint="eastAsia"/>
        </w:rPr>
        <w:t>招标人：安徽省泰克萨纺织有限公司</w:t>
      </w:r>
    </w:p>
    <w:p w14:paraId="0953B8E8">
      <w:pPr>
        <w:pStyle w:val="2"/>
        <w:bidi w:val="0"/>
        <w:rPr>
          <w:rFonts w:hint="eastAsia"/>
        </w:rPr>
      </w:pPr>
      <w:r>
        <w:rPr>
          <w:rFonts w:hint="eastAsia"/>
        </w:rPr>
        <w:t>联系人：张靖驰 18505510386</w:t>
      </w:r>
    </w:p>
    <w:p w14:paraId="62936518">
      <w:pPr>
        <w:pStyle w:val="2"/>
        <w:bidi w:val="0"/>
        <w:rPr>
          <w:rFonts w:hint="eastAsia"/>
        </w:rPr>
      </w:pPr>
      <w:r>
        <w:rPr>
          <w:rFonts w:hint="eastAsia"/>
        </w:rPr>
        <w:t>招标代理机构：安徽省阳光采购服务平台有限责任公司</w:t>
      </w:r>
    </w:p>
    <w:p w14:paraId="2994EF2B">
      <w:pPr>
        <w:pStyle w:val="2"/>
        <w:bidi w:val="0"/>
        <w:rPr>
          <w:rFonts w:hint="eastAsia"/>
        </w:rPr>
      </w:pPr>
      <w:r>
        <w:rPr>
          <w:rFonts w:hint="eastAsia"/>
        </w:rPr>
        <w:t>地址：合肥市徽州大道与烟墩路交口高速滨湖时代广场G1栋</w:t>
      </w:r>
    </w:p>
    <w:p w14:paraId="1D5F9347">
      <w:pPr>
        <w:pStyle w:val="2"/>
        <w:bidi w:val="0"/>
        <w:rPr>
          <w:rFonts w:hint="eastAsia"/>
        </w:rPr>
      </w:pPr>
      <w:r>
        <w:rPr>
          <w:rFonts w:hint="eastAsia"/>
        </w:rPr>
        <w:t>项目联系人：夏工</w:t>
      </w:r>
    </w:p>
    <w:p w14:paraId="2BB83639">
      <w:pPr>
        <w:pStyle w:val="2"/>
        <w:bidi w:val="0"/>
        <w:rPr>
          <w:rFonts w:hint="eastAsia"/>
        </w:rPr>
      </w:pPr>
      <w:r>
        <w:rPr>
          <w:rFonts w:hint="eastAsia"/>
        </w:rPr>
        <w:t>电话：19955190816</w:t>
      </w:r>
    </w:p>
    <w:p w14:paraId="39B2128A">
      <w:pPr>
        <w:pStyle w:val="2"/>
        <w:bidi w:val="0"/>
        <w:rPr>
          <w:rFonts w:hint="eastAsia"/>
        </w:rPr>
      </w:pPr>
      <w:r>
        <w:rPr>
          <w:rFonts w:hint="eastAsia"/>
        </w:rPr>
        <w:t>电子信箱：645867092@qq.com</w:t>
      </w:r>
    </w:p>
    <w:p w14:paraId="7FEC6FF1">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947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2025-06-10T02:55:56Z</dcterms:created>
  <dc:creator>28039</dc:creator>
  <cp:lastModifiedBy>沫燃 *</cp:lastModifiedBy>
  <dcterms:modified xsi:type="dcterms:W3CDTF">2025-06-10T02:56:06Z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B7332069CD3B4802A1986CA75DA93834_12</vt:lpwstr>
  </property>
</Properties>
</file>