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DA9B82">
      <w:pPr>
        <w:pStyle w:val="2"/>
        <w:bidi w:val="0"/>
      </w:pPr>
      <w:r>
        <w:rPr>
          <w:rFonts w:hint="eastAsia"/>
        </w:rPr>
        <w:t>东方雨虹2025年度西北区木托盘采购项目招标前信息公示</w:t>
      </w:r>
    </w:p>
    <w:p w14:paraId="3EAE478B">
      <w:pPr>
        <w:pStyle w:val="2"/>
        <w:bidi w:val="0"/>
        <w:rPr>
          <w:rFonts w:hint="eastAsia"/>
        </w:rPr>
      </w:pPr>
      <w:r>
        <w:rPr>
          <w:rFonts w:hint="eastAsia"/>
        </w:rPr>
        <w:t> </w:t>
      </w:r>
    </w:p>
    <w:p w14:paraId="438A58D6">
      <w:pPr>
        <w:pStyle w:val="2"/>
        <w:bidi w:val="0"/>
        <w:rPr>
          <w:rFonts w:hint="eastAsia"/>
        </w:rPr>
      </w:pPr>
      <w:r>
        <w:rPr>
          <w:rFonts w:hint="eastAsia"/>
        </w:rPr>
        <w:t>一、项目名称</w:t>
      </w:r>
    </w:p>
    <w:p w14:paraId="2ADD3D41">
      <w:pPr>
        <w:pStyle w:val="2"/>
        <w:bidi w:val="0"/>
        <w:rPr>
          <w:rFonts w:hint="eastAsia"/>
        </w:rPr>
      </w:pPr>
      <w:bookmarkStart w:id="0" w:name="_GoBack"/>
      <w:r>
        <w:rPr>
          <w:rFonts w:hint="eastAsia"/>
        </w:rPr>
        <w:t>东方雨虹2025年度西北区木托盘采购项目</w:t>
      </w:r>
    </w:p>
    <w:bookmarkEnd w:id="0"/>
    <w:p w14:paraId="2EC056E4">
      <w:pPr>
        <w:pStyle w:val="2"/>
        <w:bidi w:val="0"/>
        <w:rPr>
          <w:rFonts w:hint="eastAsia"/>
        </w:rPr>
      </w:pPr>
      <w:r>
        <w:rPr>
          <w:rFonts w:hint="eastAsia"/>
        </w:rPr>
        <w:t>二、招标内容</w:t>
      </w:r>
    </w:p>
    <w:p w14:paraId="73635C88">
      <w:pPr>
        <w:pStyle w:val="2"/>
        <w:bidi w:val="0"/>
        <w:rPr>
          <w:rFonts w:hint="eastAsia"/>
        </w:rPr>
      </w:pPr>
      <w:r>
        <w:rPr>
          <w:rFonts w:hint="eastAsia"/>
        </w:rPr>
        <w:t>1、招标标的与用途</w:t>
      </w:r>
    </w:p>
    <w:p w14:paraId="5BB63221">
      <w:pPr>
        <w:pStyle w:val="2"/>
        <w:bidi w:val="0"/>
        <w:rPr>
          <w:rFonts w:hint="eastAsia"/>
        </w:rPr>
      </w:pPr>
      <w:r>
        <w:rPr>
          <w:rFonts w:hint="eastAsia"/>
        </w:rPr>
        <w:t>东方雨虹2025年度西北区木托盘采购项目，用于运输产品打包使用</w:t>
      </w:r>
    </w:p>
    <w:p w14:paraId="649672FE">
      <w:pPr>
        <w:pStyle w:val="2"/>
        <w:bidi w:val="0"/>
        <w:rPr>
          <w:rFonts w:hint="eastAsia"/>
        </w:rPr>
      </w:pPr>
      <w:r>
        <w:rPr>
          <w:rFonts w:hint="eastAsia"/>
        </w:rPr>
        <w:t>木托盘种类：主要分为两种类型</w:t>
      </w:r>
    </w:p>
    <w:p w14:paraId="1437BF59">
      <w:pPr>
        <w:pStyle w:val="2"/>
        <w:bidi w:val="0"/>
        <w:rPr>
          <w:rFonts w:hint="eastAsia"/>
        </w:rPr>
      </w:pPr>
      <w:r>
        <w:rPr>
          <w:rFonts w:hint="eastAsia"/>
        </w:rPr>
        <w:t>2、执行技术标准</w:t>
      </w:r>
    </w:p>
    <w:p w14:paraId="68A5EEF3">
      <w:pPr>
        <w:pStyle w:val="2"/>
        <w:bidi w:val="0"/>
        <w:rPr>
          <w:rFonts w:hint="eastAsia"/>
        </w:rPr>
      </w:pPr>
      <w:r>
        <w:rPr>
          <w:rFonts w:hint="eastAsia"/>
        </w:rPr>
        <w:t>具体技术标准要求待公示报名通过后随招标文件发布</w:t>
      </w:r>
    </w:p>
    <w:p w14:paraId="2FCA0732">
      <w:pPr>
        <w:pStyle w:val="2"/>
        <w:bidi w:val="0"/>
        <w:rPr>
          <w:rFonts w:hint="eastAsia"/>
        </w:rPr>
      </w:pPr>
      <w:r>
        <w:rPr>
          <w:rFonts w:hint="eastAsia"/>
        </w:rPr>
        <w:t>3、项目收货工厂：咸阳、太原、临汾、兰州、银川、乌鲁木齐、喀什、和硕东方雨虹砂粉工厂</w:t>
      </w:r>
    </w:p>
    <w:p w14:paraId="201E4A56">
      <w:pPr>
        <w:pStyle w:val="2"/>
        <w:bidi w:val="0"/>
        <w:rPr>
          <w:rFonts w:hint="eastAsia"/>
        </w:rPr>
      </w:pPr>
      <w:r>
        <w:rPr>
          <w:rFonts w:hint="eastAsia"/>
        </w:rPr>
        <w:t>三、投标人资质要求</w:t>
      </w:r>
    </w:p>
    <w:p w14:paraId="64A80343">
      <w:pPr>
        <w:pStyle w:val="2"/>
        <w:bidi w:val="0"/>
        <w:rPr>
          <w:rFonts w:hint="eastAsia"/>
        </w:rPr>
      </w:pPr>
      <w:r>
        <w:rPr>
          <w:rFonts w:hint="eastAsia"/>
        </w:rPr>
        <w:t>（1）为在中华人民共和国境内注册的独立法人；</w:t>
      </w:r>
    </w:p>
    <w:p w14:paraId="04BE4916">
      <w:pPr>
        <w:pStyle w:val="2"/>
        <w:bidi w:val="0"/>
        <w:rPr>
          <w:rFonts w:hint="eastAsia"/>
        </w:rPr>
      </w:pPr>
      <w:r>
        <w:rPr>
          <w:rFonts w:hint="eastAsia"/>
        </w:rPr>
        <w:t>（2）具有良好的商业信誉和健全的财务会计制度；   </w:t>
      </w:r>
    </w:p>
    <w:p w14:paraId="67DC6FD9">
      <w:pPr>
        <w:pStyle w:val="2"/>
        <w:bidi w:val="0"/>
        <w:rPr>
          <w:rFonts w:hint="eastAsia"/>
        </w:rPr>
      </w:pPr>
      <w:r>
        <w:rPr>
          <w:rFonts w:hint="eastAsia"/>
        </w:rPr>
        <w:t>（3）具有履行合同所必需的设备和专业技术能力；    </w:t>
      </w:r>
    </w:p>
    <w:p w14:paraId="58E23408">
      <w:pPr>
        <w:pStyle w:val="2"/>
        <w:bidi w:val="0"/>
        <w:rPr>
          <w:rFonts w:hint="eastAsia"/>
        </w:rPr>
      </w:pPr>
      <w:r>
        <w:rPr>
          <w:rFonts w:hint="eastAsia"/>
        </w:rPr>
        <w:t>（4）有依法缴纳税收和社会保障资金的良好记录；     </w:t>
      </w:r>
    </w:p>
    <w:p w14:paraId="0DABFBB8">
      <w:pPr>
        <w:pStyle w:val="2"/>
        <w:bidi w:val="0"/>
        <w:rPr>
          <w:rFonts w:hint="eastAsia"/>
        </w:rPr>
      </w:pPr>
      <w:r>
        <w:rPr>
          <w:rFonts w:hint="eastAsia"/>
        </w:rPr>
        <w:t>（5）参加采购活动近三年内，在经营活动中没有重大违法记录；</w:t>
      </w:r>
    </w:p>
    <w:p w14:paraId="4ACFC0BC">
      <w:pPr>
        <w:pStyle w:val="2"/>
        <w:bidi w:val="0"/>
        <w:rPr>
          <w:rFonts w:hint="eastAsia"/>
        </w:rPr>
      </w:pPr>
      <w:r>
        <w:rPr>
          <w:rFonts w:hint="eastAsia"/>
        </w:rPr>
        <w:t>（6）未被工商行政管理机关在全国企业信用信息公示系统中列入严重违法失信企业名单，未被最高人民法院在“信用中国”网站列入失信被执行人名单、重大税收违法案件当事人名单；</w:t>
      </w:r>
    </w:p>
    <w:p w14:paraId="59E90B61">
      <w:pPr>
        <w:pStyle w:val="2"/>
        <w:bidi w:val="0"/>
        <w:rPr>
          <w:rFonts w:hint="eastAsia"/>
        </w:rPr>
      </w:pPr>
      <w:r>
        <w:rPr>
          <w:rFonts w:hint="eastAsia"/>
        </w:rPr>
        <w:t>（7）单位负责人为同一人或者存在控股、管理关系的不同单位，不得参加同一标段投标或者未划分标段的同一招标项目投标；</w:t>
      </w:r>
    </w:p>
    <w:p w14:paraId="7B07A7F4">
      <w:pPr>
        <w:pStyle w:val="2"/>
        <w:bidi w:val="0"/>
        <w:rPr>
          <w:rFonts w:hint="eastAsia"/>
        </w:rPr>
      </w:pPr>
      <w:r>
        <w:rPr>
          <w:rFonts w:hint="eastAsia"/>
        </w:rPr>
        <w:t>（8）具有与本次招标内容主要技术上指标相同或类似的良好业绩，且能够提供近三年内在相关行业成功服务的案例，供货数量不少于5万块；</w:t>
      </w:r>
    </w:p>
    <w:p w14:paraId="09432C93">
      <w:pPr>
        <w:pStyle w:val="2"/>
        <w:bidi w:val="0"/>
        <w:rPr>
          <w:rFonts w:hint="eastAsia"/>
        </w:rPr>
      </w:pPr>
      <w:r>
        <w:rPr>
          <w:rFonts w:hint="eastAsia"/>
        </w:rPr>
        <w:t>（9）在东方雨虹集团或子公司合作一年及以上，综合表现良好，可不受以上资格条件限制。</w:t>
      </w:r>
    </w:p>
    <w:p w14:paraId="5A02EF38">
      <w:pPr>
        <w:pStyle w:val="2"/>
        <w:bidi w:val="0"/>
        <w:rPr>
          <w:rFonts w:hint="eastAsia"/>
        </w:rPr>
      </w:pPr>
      <w:r>
        <w:rPr>
          <w:rFonts w:hint="eastAsia"/>
        </w:rPr>
        <w:t>（10）在东方雨虹集团或子公司合作中，综合表现较差或遭多次投诉并屡次不改的，没有竞标资格。</w:t>
      </w:r>
    </w:p>
    <w:p w14:paraId="0F50B4B1">
      <w:pPr>
        <w:pStyle w:val="2"/>
        <w:bidi w:val="0"/>
        <w:rPr>
          <w:rFonts w:hint="eastAsia"/>
        </w:rPr>
      </w:pPr>
      <w:r>
        <w:rPr>
          <w:rFonts w:hint="eastAsia"/>
        </w:rPr>
        <w:t>（11） 以上供应商资质需经招标人综合评审合格、考察合格（如有）后方可入围，如果入围合格供应商数量超过10家，可根据供应商综合排名从低到高剔除部分供应商。</w:t>
      </w:r>
    </w:p>
    <w:p w14:paraId="5E7ED799">
      <w:pPr>
        <w:pStyle w:val="2"/>
        <w:bidi w:val="0"/>
        <w:rPr>
          <w:rFonts w:hint="eastAsia"/>
        </w:rPr>
      </w:pPr>
      <w:r>
        <w:rPr>
          <w:rFonts w:hint="eastAsia"/>
        </w:rPr>
        <w:t>四、投标人报名要求</w:t>
      </w:r>
    </w:p>
    <w:p w14:paraId="57F905C6">
      <w:pPr>
        <w:pStyle w:val="2"/>
        <w:bidi w:val="0"/>
        <w:rPr>
          <w:rFonts w:hint="eastAsia"/>
        </w:rPr>
      </w:pPr>
      <w:r>
        <w:rPr>
          <w:rFonts w:hint="eastAsia"/>
        </w:rPr>
        <w:t>1、报名截止时间：2025年6月15日17时00分</w:t>
      </w:r>
    </w:p>
    <w:p w14:paraId="076AFCD9">
      <w:pPr>
        <w:pStyle w:val="2"/>
        <w:bidi w:val="0"/>
        <w:rPr>
          <w:rFonts w:hint="eastAsia"/>
        </w:rPr>
      </w:pPr>
      <w:r>
        <w:rPr>
          <w:rFonts w:hint="eastAsia"/>
        </w:rPr>
        <w:t>2、报名提交资料</w:t>
      </w:r>
    </w:p>
    <w:p w14:paraId="5A947052">
      <w:pPr>
        <w:pStyle w:val="2"/>
        <w:bidi w:val="0"/>
        <w:rPr>
          <w:rFonts w:hint="eastAsia"/>
        </w:rPr>
      </w:pPr>
      <w:r>
        <w:rPr>
          <w:rFonts w:hint="eastAsia"/>
        </w:rPr>
        <w:t>（1）公司介绍，包括企业的成立时间、规模、员工人数、企业业务情况等；</w:t>
      </w:r>
    </w:p>
    <w:p w14:paraId="58F56317">
      <w:pPr>
        <w:pStyle w:val="2"/>
        <w:bidi w:val="0"/>
        <w:rPr>
          <w:rFonts w:hint="eastAsia"/>
        </w:rPr>
      </w:pPr>
      <w:r>
        <w:rPr>
          <w:rFonts w:hint="eastAsia"/>
        </w:rPr>
        <w:t>（2）资格证明文件，包括营业执照、行业资质及荣誉资质等；</w:t>
      </w:r>
    </w:p>
    <w:p w14:paraId="0B4C82B8">
      <w:pPr>
        <w:pStyle w:val="2"/>
        <w:bidi w:val="0"/>
        <w:rPr>
          <w:rFonts w:hint="eastAsia"/>
        </w:rPr>
      </w:pPr>
      <w:r>
        <w:rPr>
          <w:rFonts w:hint="eastAsia"/>
        </w:rPr>
        <w:t>（3）近三年经第三方审计事务所出具的财务报告，至少包括资产负债表、现金流量表、利润表；</w:t>
      </w:r>
    </w:p>
    <w:p w14:paraId="26837187">
      <w:pPr>
        <w:pStyle w:val="2"/>
        <w:bidi w:val="0"/>
        <w:rPr>
          <w:rFonts w:hint="eastAsia"/>
        </w:rPr>
      </w:pPr>
      <w:r>
        <w:rPr>
          <w:rFonts w:hint="eastAsia"/>
        </w:rPr>
        <w:t>（4）具有与本次招标内容主要技术指标相同或类似的良好业绩，且能够提供近三年内在相关行业成功服务的案例，提供合同或中标通知书不少于三份；</w:t>
      </w:r>
    </w:p>
    <w:p w14:paraId="633121B0">
      <w:pPr>
        <w:pStyle w:val="2"/>
        <w:bidi w:val="0"/>
        <w:rPr>
          <w:rFonts w:hint="eastAsia"/>
        </w:rPr>
      </w:pPr>
      <w:r>
        <w:rPr>
          <w:rFonts w:hint="eastAsia"/>
        </w:rPr>
        <w:t>（5）其他投标单位认为提供的资格证明文件；</w:t>
      </w:r>
    </w:p>
    <w:p w14:paraId="2BDD304E">
      <w:pPr>
        <w:pStyle w:val="2"/>
        <w:bidi w:val="0"/>
        <w:rPr>
          <w:rFonts w:hint="eastAsia"/>
        </w:rPr>
      </w:pPr>
      <w:r>
        <w:rPr>
          <w:rFonts w:hint="eastAsia"/>
        </w:rPr>
        <w:t>3、报名方式</w:t>
      </w:r>
    </w:p>
    <w:p w14:paraId="389A3BBC">
      <w:pPr>
        <w:pStyle w:val="2"/>
        <w:bidi w:val="0"/>
        <w:rPr>
          <w:rFonts w:hint="eastAsia"/>
        </w:rPr>
      </w:pPr>
      <w:r>
        <w:rPr>
          <w:rFonts w:hint="eastAsia"/>
        </w:rPr>
        <w:t>凡有意参加报名的供应商，请至东方雨虹供应商管理平台完成注册入库及项目报名，操作步骤：首次使用平台须完成以下步骤①至⑤，非首次直接进入步骤⑤</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5650"/>
      </w:tblGrid>
      <w:tr w14:paraId="536461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65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7B7CBB9">
            <w:pPr>
              <w:pStyle w:val="2"/>
              <w:bidi w:val="0"/>
            </w:pPr>
            <w:r>
              <w:t>·</w:t>
            </w:r>
            <w:r>
              <w:rPr>
                <w:rFonts w:hint="eastAsia"/>
              </w:rPr>
              <w:t xml:space="preserve">  登陆东方雨虹供应商管理平台（地址：https://srmnew.yuhong.com.cn）</w:t>
            </w:r>
          </w:p>
          <w:p w14:paraId="1D305005">
            <w:pPr>
              <w:pStyle w:val="2"/>
              <w:bidi w:val="0"/>
            </w:pPr>
            <w:r>
              <w:rPr>
                <w:rFonts w:hint="default"/>
              </w:rPr>
              <w:t>·</w:t>
            </w:r>
            <w:r>
              <w:rPr>
                <w:rFonts w:hint="eastAsia"/>
              </w:rPr>
              <w:t xml:space="preserve">  填写基本信息，生成临时账号及密码；          </w:t>
            </w:r>
          </w:p>
          <w:p w14:paraId="7750FAFE">
            <w:pPr>
              <w:pStyle w:val="2"/>
              <w:bidi w:val="0"/>
            </w:pPr>
            <w:r>
              <w:rPr>
                <w:rFonts w:hint="default"/>
              </w:rPr>
              <w:t>·</w:t>
            </w:r>
            <w:r>
              <w:rPr>
                <w:rFonts w:hint="eastAsia"/>
              </w:rPr>
              <w:t xml:space="preserve">  信息补充（必要步骤，非法人须按要求上传授权委托书）</w:t>
            </w:r>
          </w:p>
          <w:p w14:paraId="143C002D">
            <w:pPr>
              <w:pStyle w:val="2"/>
              <w:bidi w:val="0"/>
            </w:pPr>
            <w:r>
              <w:rPr>
                <w:rFonts w:hint="default"/>
              </w:rPr>
              <w:t>·</w:t>
            </w:r>
            <w:r>
              <w:rPr>
                <w:rFonts w:hint="eastAsia"/>
              </w:rPr>
              <w:t xml:space="preserve">  认证部审核，审核通过方为完成注册入库程序（审核一般需要1-2天）</w:t>
            </w:r>
          </w:p>
        </w:tc>
      </w:tr>
      <w:tr w14:paraId="527EFE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65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B98CC49">
            <w:pPr>
              <w:pStyle w:val="2"/>
              <w:bidi w:val="0"/>
            </w:pPr>
            <w:r>
              <w:rPr>
                <w:rFonts w:hint="default"/>
              </w:rPr>
              <w:t>·</w:t>
            </w:r>
            <w:r>
              <w:rPr>
                <w:rFonts w:hint="eastAsia"/>
              </w:rPr>
              <w:t xml:space="preserve">  登陆平台报名（登陆平台-点击招标入口-点击我要报名-选择要报名项目</w:t>
            </w:r>
          </w:p>
        </w:tc>
      </w:tr>
    </w:tbl>
    <w:p w14:paraId="31E84786">
      <w:pPr>
        <w:pStyle w:val="2"/>
        <w:bidi w:val="0"/>
        <w:rPr>
          <w:rFonts w:hint="eastAsia"/>
        </w:rPr>
      </w:pPr>
      <w:r>
        <w:rPr>
          <w:rFonts w:hint="eastAsia"/>
        </w:rPr>
        <w:t>备注：以上注册报名过程中出现任何问题，请及时联系招标组织工作经办人。</w:t>
      </w:r>
    </w:p>
    <w:p w14:paraId="123C0B90">
      <w:pPr>
        <w:pStyle w:val="2"/>
        <w:bidi w:val="0"/>
        <w:rPr>
          <w:rFonts w:hint="eastAsia"/>
        </w:rPr>
      </w:pPr>
      <w:r>
        <w:rPr>
          <w:rFonts w:hint="eastAsia"/>
        </w:rPr>
        <w:t>4、报名审核</w:t>
      </w:r>
    </w:p>
    <w:p w14:paraId="083B9AE3">
      <w:pPr>
        <w:pStyle w:val="2"/>
        <w:bidi w:val="0"/>
        <w:rPr>
          <w:rFonts w:hint="eastAsia"/>
        </w:rPr>
      </w:pPr>
      <w:r>
        <w:rPr>
          <w:rFonts w:hint="eastAsia"/>
        </w:rPr>
        <w:t>4.1提交报名资料后，东方雨虹招标平台显示：已报名，等待审核；</w:t>
      </w:r>
    </w:p>
    <w:p w14:paraId="47CC4100">
      <w:pPr>
        <w:pStyle w:val="2"/>
        <w:bidi w:val="0"/>
        <w:rPr>
          <w:rFonts w:hint="eastAsia"/>
        </w:rPr>
      </w:pPr>
      <w:r>
        <w:rPr>
          <w:rFonts w:hint="eastAsia"/>
        </w:rPr>
        <w:t>4.2报名资料将在报名截止时间后根据项目进度统一安排审核，请已报名供应商耐心等待，最终审核结果以平台公布为准，请勿电话催批。</w:t>
      </w:r>
    </w:p>
    <w:p w14:paraId="24204D6E">
      <w:pPr>
        <w:pStyle w:val="2"/>
        <w:bidi w:val="0"/>
        <w:rPr>
          <w:rFonts w:hint="eastAsia"/>
        </w:rPr>
      </w:pPr>
      <w:r>
        <w:rPr>
          <w:rFonts w:hint="eastAsia"/>
        </w:rPr>
        <w:t>五、招标时间及地点安排</w:t>
      </w:r>
    </w:p>
    <w:p w14:paraId="341B2F41">
      <w:pPr>
        <w:pStyle w:val="2"/>
        <w:bidi w:val="0"/>
        <w:rPr>
          <w:rFonts w:hint="eastAsia"/>
        </w:rPr>
      </w:pPr>
      <w:r>
        <w:rPr>
          <w:rFonts w:hint="eastAsia"/>
        </w:rPr>
        <w:t>预计开标时间：以招标文件通知为准</w:t>
      </w:r>
    </w:p>
    <w:p w14:paraId="02DF11D9">
      <w:pPr>
        <w:pStyle w:val="2"/>
        <w:bidi w:val="0"/>
        <w:rPr>
          <w:rFonts w:hint="eastAsia"/>
        </w:rPr>
      </w:pPr>
      <w:r>
        <w:rPr>
          <w:rFonts w:hint="eastAsia"/>
        </w:rPr>
        <w:t>预计开标地点：以招标文件通知为准</w:t>
      </w:r>
    </w:p>
    <w:p w14:paraId="15F33194">
      <w:pPr>
        <w:pStyle w:val="2"/>
        <w:bidi w:val="0"/>
        <w:rPr>
          <w:rFonts w:hint="eastAsia"/>
        </w:rPr>
      </w:pPr>
      <w:r>
        <w:rPr>
          <w:rFonts w:hint="eastAsia"/>
        </w:rPr>
        <w:t>六、招标项目联系方式</w:t>
      </w:r>
    </w:p>
    <w:p w14:paraId="0A258894">
      <w:pPr>
        <w:pStyle w:val="2"/>
        <w:bidi w:val="0"/>
        <w:rPr>
          <w:rFonts w:hint="eastAsia"/>
        </w:rPr>
      </w:pPr>
      <w:r>
        <w:rPr>
          <w:rFonts w:hint="eastAsia"/>
        </w:rPr>
        <w:t>招标组织工作经办人：马晨，联系方式：17801601843；  </w:t>
      </w:r>
    </w:p>
    <w:p w14:paraId="072F66AF">
      <w:pPr>
        <w:pStyle w:val="2"/>
        <w:bidi w:val="0"/>
        <w:rPr>
          <w:rFonts w:hint="eastAsia"/>
        </w:rPr>
      </w:pPr>
      <w:r>
        <w:rPr>
          <w:rFonts w:hint="eastAsia"/>
        </w:rPr>
        <w:t>投诉受理部门：东方雨虹审计监察部</w:t>
      </w:r>
    </w:p>
    <w:p w14:paraId="69B2AF40">
      <w:pPr>
        <w:pStyle w:val="2"/>
        <w:bidi w:val="0"/>
        <w:rPr>
          <w:rFonts w:hint="eastAsia"/>
        </w:rPr>
      </w:pPr>
      <w:r>
        <w:rPr>
          <w:rFonts w:hint="eastAsia"/>
        </w:rPr>
        <w:t>投诉举报平台：东方雨虹官网主页面（http://www.yuhong.com.cn）-投诉举报平台-违规举报平台/招标投诉平台</w:t>
      </w:r>
    </w:p>
    <w:p w14:paraId="1867EB57">
      <w:pPr>
        <w:pStyle w:val="2"/>
        <w:bidi w:val="0"/>
        <w:rPr>
          <w:rFonts w:hint="eastAsia"/>
        </w:rPr>
      </w:pPr>
      <w:r>
        <w:rPr>
          <w:rFonts w:hint="eastAsia"/>
        </w:rPr>
        <w:t> </w:t>
      </w:r>
    </w:p>
    <w:p w14:paraId="4C3616A4">
      <w:pPr>
        <w:pStyle w:val="2"/>
        <w:bidi w:val="0"/>
        <w:rPr>
          <w:rFonts w:hint="eastAsia"/>
        </w:rPr>
      </w:pPr>
      <w:r>
        <w:rPr>
          <w:rFonts w:hint="eastAsia"/>
        </w:rPr>
        <w:t> </w:t>
      </w:r>
    </w:p>
    <w:p w14:paraId="0F438A6F">
      <w:pPr>
        <w:pStyle w:val="2"/>
        <w:bidi w:val="0"/>
        <w:rPr>
          <w:rFonts w:hint="eastAsia"/>
        </w:rPr>
      </w:pPr>
      <w:r>
        <w:rPr>
          <w:rFonts w:hint="eastAsia"/>
        </w:rPr>
        <w:t> </w:t>
      </w:r>
    </w:p>
    <w:p w14:paraId="1C43B918">
      <w:pPr>
        <w:pStyle w:val="2"/>
        <w:bidi w:val="0"/>
        <w:rPr>
          <w:rFonts w:hint="eastAsia"/>
        </w:rPr>
      </w:pPr>
      <w:r>
        <w:rPr>
          <w:rFonts w:hint="eastAsia"/>
        </w:rPr>
        <w:t>北京东方雨虹防水技术股份有限公司  </w:t>
      </w:r>
    </w:p>
    <w:p w14:paraId="2745BD1D">
      <w:pPr>
        <w:pStyle w:val="2"/>
        <w:bidi w:val="0"/>
        <w:rPr>
          <w:rFonts w:hint="eastAsia"/>
        </w:rPr>
      </w:pPr>
      <w:r>
        <w:rPr>
          <w:rFonts w:hint="eastAsia"/>
        </w:rPr>
        <w:t>二○二五年六月十一日 </w:t>
      </w:r>
    </w:p>
    <w:p w14:paraId="46D1F133">
      <w:pPr>
        <w:pStyle w:val="2"/>
        <w:bidi w:val="0"/>
        <w:rPr>
          <w:rFonts w:hint="eastAsia"/>
        </w:rPr>
      </w:pPr>
      <w:r>
        <w:rPr>
          <w:rFonts w:hint="eastAsia"/>
        </w:rPr>
        <w:t> </w:t>
      </w:r>
    </w:p>
    <w:p w14:paraId="111FF01D">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Symbol">
    <w:panose1 w:val="050501020107060205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7314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2025-06-11T07:33:55Z</dcterms:created>
  <dc:creator>28039</dc:creator>
  <cp:lastModifiedBy>沫燃 *</cp:lastModifiedBy>
  <dcterms:modified xsi:type="dcterms:W3CDTF">2025-06-11T07:34:03Z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F097BEA28C0E40D290AADB4BB4268CA5_12</vt:lpwstr>
  </property>
</Properties>
</file>