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D987" w14:textId="363F68EE" w:rsidR="005A76BF" w:rsidRDefault="00000000" w:rsidP="008757AF">
      <w:pPr>
        <w:widowControl/>
        <w:shd w:val="clear" w:color="auto" w:fill="FFFFFF"/>
        <w:spacing w:line="386" w:lineRule="atLeast"/>
        <w:jc w:val="center"/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202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年芜湖安得智联四川分公司运输项目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招标</w:t>
      </w:r>
      <w:r>
        <w:rPr>
          <w:rFonts w:ascii="黑体" w:eastAsia="黑体" w:hAnsi="宋体" w:cs="黑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公告</w:t>
      </w:r>
    </w:p>
    <w:p w14:paraId="18DBB32A" w14:textId="4EB598A7" w:rsidR="005A76BF" w:rsidRDefault="00000000">
      <w:pPr>
        <w:widowControl/>
        <w:shd w:val="clear" w:color="auto" w:fill="FFFFFF"/>
        <w:spacing w:line="360" w:lineRule="auto"/>
        <w:ind w:firstLine="480"/>
        <w:jc w:val="left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芜湖安得智联科技有限公司四川分公司定于202</w:t>
      </w:r>
      <w:r w:rsidR="00057A4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057A4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CF498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日对2025年度部分运输业务进行公开招标。现就招标有关事宜予以公告，竭诚欢迎符合要求的物流服务供应商参加投标。</w:t>
      </w:r>
    </w:p>
    <w:p w14:paraId="04C777EB" w14:textId="77777777" w:rsidR="005A76BF" w:rsidRDefault="00000000">
      <w:pPr>
        <w:widowControl/>
        <w:shd w:val="clear" w:color="auto" w:fill="FFFFFF"/>
        <w:spacing w:line="360" w:lineRule="auto"/>
        <w:ind w:firstLine="482"/>
        <w:jc w:val="left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一、招标时间</w:t>
      </w:r>
    </w:p>
    <w:p w14:paraId="3A81BDDC" w14:textId="2848CA2E" w:rsidR="005A76BF" w:rsidRPr="008757AF" w:rsidRDefault="00000000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Calibri"/>
          <w:color w:val="000000"/>
          <w:szCs w:val="21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057A4A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</w:p>
    <w:p w14:paraId="4F3C398A" w14:textId="77777777" w:rsidR="005A76BF" w:rsidRDefault="00000000">
      <w:pPr>
        <w:widowControl/>
        <w:shd w:val="clear" w:color="auto" w:fill="FFFFFF"/>
        <w:spacing w:line="360" w:lineRule="auto"/>
        <w:ind w:firstLine="482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二、招标项目</w:t>
      </w:r>
    </w:p>
    <w:p w14:paraId="7F51ECE5" w14:textId="07427510" w:rsidR="005A76BF" w:rsidRPr="008757AF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="482"/>
        <w:rPr>
          <w:rFonts w:ascii="宋体" w:eastAsia="宋体" w:hAnsi="宋体" w:cs="Calibri"/>
          <w:color w:val="000000"/>
        </w:rPr>
      </w:pPr>
      <w:r w:rsidRPr="008757AF">
        <w:rPr>
          <w:rFonts w:ascii="宋体" w:eastAsia="宋体" w:hAnsi="宋体" w:cs="宋体" w:hint="eastAsia"/>
          <w:color w:val="000000"/>
          <w:shd w:val="clear" w:color="auto" w:fill="FFFFFF"/>
        </w:rPr>
        <w:t>芜湖安得智联四川分公司</w:t>
      </w:r>
      <w:r w:rsidR="00057A4A" w:rsidRPr="008757AF">
        <w:rPr>
          <w:rFonts w:ascii="宋体" w:eastAsia="宋体" w:hAnsi="宋体" w:cs="宋体" w:hint="eastAsia"/>
          <w:color w:val="000000"/>
          <w:shd w:val="clear" w:color="auto" w:fill="FFFFFF"/>
        </w:rPr>
        <w:t>家电</w:t>
      </w:r>
      <w:r w:rsidR="00E73CFF" w:rsidRPr="008757AF">
        <w:rPr>
          <w:rFonts w:ascii="宋体" w:eastAsia="宋体" w:hAnsi="宋体" w:cs="宋体" w:hint="eastAsia"/>
          <w:color w:val="000000"/>
          <w:shd w:val="clear" w:color="auto" w:fill="FFFFFF"/>
        </w:rPr>
        <w:t>、饮料</w:t>
      </w:r>
      <w:r w:rsidRPr="008757AF">
        <w:rPr>
          <w:rFonts w:ascii="宋体" w:eastAsia="宋体" w:hAnsi="宋体" w:cs="宋体" w:hint="eastAsia"/>
          <w:color w:val="000000"/>
          <w:shd w:val="clear" w:color="auto" w:fill="FFFFFF"/>
        </w:rPr>
        <w:t>、原料、</w:t>
      </w:r>
      <w:r w:rsidR="00E73CFF" w:rsidRPr="008757AF">
        <w:rPr>
          <w:rFonts w:ascii="宋体" w:eastAsia="宋体" w:hAnsi="宋体" w:cs="宋体" w:hint="eastAsia"/>
          <w:color w:val="000000"/>
          <w:shd w:val="clear" w:color="auto" w:fill="FFFFFF"/>
        </w:rPr>
        <w:t>食品</w:t>
      </w:r>
      <w:r w:rsidRPr="008757AF">
        <w:rPr>
          <w:rFonts w:ascii="宋体" w:eastAsia="宋体" w:hAnsi="宋体" w:cs="宋体" w:hint="eastAsia"/>
          <w:color w:val="000000"/>
          <w:shd w:val="clear" w:color="auto" w:fill="FFFFFF"/>
        </w:rPr>
        <w:t>运输项目。</w:t>
      </w:r>
    </w:p>
    <w:p w14:paraId="0B0A2294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1、标的业务量：</w:t>
      </w:r>
    </w:p>
    <w:p w14:paraId="4649E10E" w14:textId="06A7E166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标段一项目发运区域：成都</w:t>
      </w:r>
      <w:r w:rsidR="00046E2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新津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AF48CE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云南、</w:t>
      </w:r>
      <w:r w:rsidR="003A002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饮料运输，招标物流业务量约</w:t>
      </w:r>
      <w:r w:rsidR="00046E2D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13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</w:t>
      </w:r>
      <w:r w:rsidR="00046E2D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吨/年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（按预测运量计算）；</w:t>
      </w:r>
    </w:p>
    <w:p w14:paraId="6B207992" w14:textId="2C6648D2" w:rsidR="00046E2D" w:rsidRPr="008757AF" w:rsidRDefault="00046E2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标段二项目发运区域：成都新津-</w:t>
      </w:r>
      <w:r w:rsidR="003A002A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贵州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、重庆、西藏，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饮料运输，招标物流业务量约11万吨/年（按预测运量计算）；</w:t>
      </w:r>
    </w:p>
    <w:p w14:paraId="7D5F43E8" w14:textId="219AA892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</w:t>
      </w:r>
      <w:r w:rsidR="00046E2D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三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项目发运区域：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成都</w:t>
      </w:r>
      <w:r w:rsidR="00DE4812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温江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</w:t>
      </w:r>
      <w:r w:rsidR="00DE4812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重庆市区及周边，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饮料运输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</w:t>
      </w:r>
      <w:r w:rsidR="00DE4812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9万吨/年（按预测运量计算）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14:paraId="4CC6AF58" w14:textId="028E3513" w:rsidR="00DE4812" w:rsidRPr="008757AF" w:rsidRDefault="00000000" w:rsidP="00DE4812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</w:t>
      </w:r>
      <w:r w:rsidR="00DE4812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四项目发运区域：</w:t>
      </w:r>
      <w:r w:rsidR="00DE4812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成都温江-重庆外围区县，</w:t>
      </w:r>
      <w:r w:rsidR="00DE4812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饮料运输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="00DE4812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招标物流业务量约3万吨/年（按预测运量计算）；</w:t>
      </w:r>
    </w:p>
    <w:p w14:paraId="0A392CA7" w14:textId="49B08422" w:rsidR="005718F5" w:rsidRPr="008757AF" w:rsidRDefault="005718F5" w:rsidP="005718F5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标段五项目发运区域：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成都双流-</w:t>
      </w:r>
      <w:r w:rsidR="00936F56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四川、西藏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区域配送，以及全国部分区域的调拨，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食品运输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招标物流业务量约2.1万吨/年（按预测运量计算）；</w:t>
      </w:r>
    </w:p>
    <w:p w14:paraId="398E49AA" w14:textId="4656B787" w:rsidR="005718F5" w:rsidRPr="008757AF" w:rsidRDefault="005718F5" w:rsidP="00936F5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标段六项目发运区域：四川</w:t>
      </w:r>
      <w:r w:rsidR="00936F56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新都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-全国，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食品运输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</w:t>
      </w:r>
      <w:r w:rsidR="00936F56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4.3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万吨/年</w:t>
      </w:r>
      <w:r w:rsidR="00936F56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+</w:t>
      </w:r>
      <w:r w:rsidR="001B526B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 w:rsidR="00936F56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21万方/年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（按预测运量计算）；</w:t>
      </w:r>
    </w:p>
    <w:p w14:paraId="401F8B5F" w14:textId="29F964A4" w:rsidR="00936F56" w:rsidRPr="008757AF" w:rsidRDefault="00936F56" w:rsidP="00936F5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标段七项目发运区域：四川攀枝花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-全国，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原材料运输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招标物流业务量约7.5万吨/年（按预测运量计算）；</w:t>
      </w:r>
    </w:p>
    <w:p w14:paraId="13EA3024" w14:textId="354A9A42" w:rsidR="00936F56" w:rsidRPr="008757AF" w:rsidRDefault="00936F56" w:rsidP="00936F5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标段八项目发运区域：四川眉山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-全国，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配件托盘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</w:t>
      </w:r>
      <w:r w:rsidR="00CF498F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万吨/年（按预测运量计算）；</w:t>
      </w:r>
    </w:p>
    <w:p w14:paraId="14ED5D5A" w14:textId="2529066F" w:rsidR="00CF498F" w:rsidRPr="008757AF" w:rsidRDefault="00CF498F" w:rsidP="00CF498F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标段九项目发运区域：四川眉山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-川南地区，空调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配送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招标物流业务量约3.5万方/年（按预测运量计算）；</w:t>
      </w:r>
    </w:p>
    <w:p w14:paraId="42677C75" w14:textId="434E1C07" w:rsidR="005A76BF" w:rsidRPr="008757AF" w:rsidRDefault="00CF498F" w:rsidP="008B0CE3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标段十项目发运区域：四川新津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-四川省内配送，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食品运输</w:t>
      </w:r>
      <w:r w:rsidR="008A4F31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招标物流业务量约</w:t>
      </w:r>
      <w:r w:rsidR="003F5602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14万方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/年（按预测运量计算）；</w:t>
      </w:r>
    </w:p>
    <w:p w14:paraId="0F208B20" w14:textId="77777777" w:rsidR="005A76BF" w:rsidRPr="008757AF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="482"/>
        <w:rPr>
          <w:rFonts w:ascii="宋体" w:eastAsia="宋体" w:hAnsi="宋体" w:cs="Calibri"/>
          <w:color w:val="000000"/>
        </w:rPr>
      </w:pPr>
      <w:r w:rsidRPr="008757AF">
        <w:rPr>
          <w:rFonts w:ascii="宋体" w:eastAsia="宋体" w:hAnsi="宋体" w:cs="宋体" w:hint="eastAsia"/>
          <w:b/>
          <w:bCs/>
          <w:color w:val="000000"/>
          <w:shd w:val="clear" w:color="auto" w:fill="FFFFFF"/>
        </w:rPr>
        <w:lastRenderedPageBreak/>
        <w:t>三、资质要求</w:t>
      </w:r>
    </w:p>
    <w:p w14:paraId="3CF22E32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1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、注册资金不少于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100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万元；</w:t>
      </w:r>
    </w:p>
    <w:p w14:paraId="075CF66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、须具有一年以上公路运输经验、相关物流企业营运资质且无不良合作历史；</w:t>
      </w:r>
    </w:p>
    <w:p w14:paraId="741B559E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3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、能够开具货物运输业增值税专用发票（税率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9%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）；</w:t>
      </w:r>
    </w:p>
    <w:p w14:paraId="3F8C9351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4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、本次招标不接受两家及以上供应商联合投标，否则无效。</w:t>
      </w:r>
    </w:p>
    <w:p w14:paraId="12856F6C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注：招标方将对投标单位资格进行审核，符合条件的方可参与投标。</w:t>
      </w:r>
    </w:p>
    <w:p w14:paraId="4CE41E15" w14:textId="77777777" w:rsidR="005A76BF" w:rsidRPr="008757AF" w:rsidRDefault="00000000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四、招标相关事项说明</w:t>
      </w:r>
    </w:p>
    <w:p w14:paraId="6C2807DE" w14:textId="77777777" w:rsidR="005A76BF" w:rsidRPr="008757AF" w:rsidRDefault="00000000">
      <w:pPr>
        <w:widowControl/>
        <w:shd w:val="clear" w:color="auto" w:fill="FFFFFF"/>
        <w:spacing w:line="360" w:lineRule="auto"/>
        <w:ind w:firstLine="36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（一）报名</w:t>
      </w:r>
    </w:p>
    <w:p w14:paraId="6611F285" w14:textId="6E5591BF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1、报名与投标保证金缴纳截止时间：2025年</w:t>
      </w:r>
      <w:r w:rsidR="00E73CF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日。</w:t>
      </w:r>
    </w:p>
    <w:p w14:paraId="1C0F4B77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2、本次招标全程线上完成，新承运商请登录（http://el.annto.com）注册上传完善资质信息经我方审核通过后方可报名，老承运商可直接报名，过程中遇到问题可随时与我们联系。</w:t>
      </w:r>
    </w:p>
    <w:p w14:paraId="0937768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3、参加投标的供应商必须缴纳</w:t>
      </w:r>
      <w:r w:rsidRPr="008757AF">
        <w:rPr>
          <w:rFonts w:ascii="宋体" w:eastAsia="宋体" w:hAnsi="宋体" w:cs="宋体" w:hint="eastAsia"/>
          <w:color w:val="FF0000"/>
          <w:kern w:val="0"/>
          <w:sz w:val="24"/>
          <w:shd w:val="clear" w:color="auto" w:fill="FFFFFF"/>
          <w:lang w:bidi="ar"/>
        </w:rPr>
        <w:t>5万元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人民币的投标保证金（线上缴纳），运作保证金按中标规模的5%缴纳，中标后投标保证金可转为运作保证金，未中标承运商投标保证金在公布中标结果后7个工作日内退回。</w:t>
      </w:r>
    </w:p>
    <w:p w14:paraId="4E646D5F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4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、报名所需资料</w:t>
      </w:r>
    </w:p>
    <w:p w14:paraId="65D9C753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（1）营业执照（税务登记证、组织机构代码）、道路运输经营许可证复印件或电子扫描文档（必须提供项）；</w:t>
      </w:r>
    </w:p>
    <w:p w14:paraId="257D1E5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（2）其他可证明公司资历及实力的书面资料（例如年度审计报告、完税凭证、获奖证书）；</w:t>
      </w:r>
    </w:p>
    <w:p w14:paraId="2F74F846" w14:textId="77777777" w:rsidR="00F42927" w:rsidRDefault="00000000" w:rsidP="00F42927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（3）3台自有车辆或合同车辆及司机相关资料（司机身份证、从业资格证、驾驶证、行驶证、道路运输许可证、非自有需挂靠协议），近3个月运输发票开票底联；</w:t>
      </w:r>
    </w:p>
    <w:p w14:paraId="11D19AD8" w14:textId="76BF999C" w:rsidR="005A76BF" w:rsidRPr="00F42927" w:rsidRDefault="00000000" w:rsidP="00F42927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（4）近1个月无欠税证明，开户许可证；</w:t>
      </w:r>
    </w:p>
    <w:p w14:paraId="30CB73CB" w14:textId="40C808E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、招标方将对投标单位提供的相关资料进行资格审核，并在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E73CF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E73CF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8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日前通知审核通过的供应商，参与后续投标工作。</w:t>
      </w:r>
    </w:p>
    <w:p w14:paraId="344AB3C2" w14:textId="77777777" w:rsidR="008757AF" w:rsidRPr="003F5602" w:rsidRDefault="00000000" w:rsidP="003F5602">
      <w:pPr>
        <w:widowControl/>
        <w:shd w:val="clear" w:color="auto" w:fill="FFFFFF"/>
        <w:spacing w:line="360" w:lineRule="auto"/>
        <w:ind w:firstLine="360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（二）标前会</w:t>
      </w:r>
    </w:p>
    <w:p w14:paraId="06D55BCD" w14:textId="11E25E5C" w:rsidR="005A76BF" w:rsidRPr="003F5602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1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、标前会时间：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5年</w:t>
      </w:r>
      <w:r w:rsidR="00E73CF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E73CF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8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 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上午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9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:00；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 xml:space="preserve"> </w:t>
      </w:r>
    </w:p>
    <w:p w14:paraId="681BDE7A" w14:textId="6734E0CC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lastRenderedPageBreak/>
        <w:t>2、标书购买时间：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5年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-202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5年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="008A4F31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参加投标的供应商应购买招标文件（线上购买），每份招标文件售价20</w:t>
      </w:r>
      <w:r w:rsidRPr="008757AF"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  <w:t>0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元，不论中标与否，恕不退款；</w:t>
      </w:r>
    </w:p>
    <w:p w14:paraId="15A29D25" w14:textId="77777777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3、标书购买地址：报名网址（http://el.annto.com）线上购买（如有变更，以招标方通知为准）</w:t>
      </w:r>
    </w:p>
    <w:p w14:paraId="04EEDB99" w14:textId="11AA62A3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4、标前会地址：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四川省成都市新都区百郦中心10楼1001安得智联四川分公司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（如有变更，以招标方通知为准）；</w:t>
      </w:r>
    </w:p>
    <w:p w14:paraId="0094EC08" w14:textId="20CD8222" w:rsidR="005A76BF" w:rsidRPr="008757AF" w:rsidRDefault="00000000" w:rsidP="008A4F31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5、标前会内容：招标方对招标项目进行现场讲解并答疑（未参加标前会的单位不得参与后续投标工作）。</w:t>
      </w:r>
    </w:p>
    <w:p w14:paraId="34D99A9A" w14:textId="77777777" w:rsidR="005A76BF" w:rsidRPr="008757AF" w:rsidRDefault="00000000">
      <w:pPr>
        <w:widowControl/>
        <w:shd w:val="clear" w:color="auto" w:fill="FFFFFF"/>
        <w:spacing w:line="360" w:lineRule="auto"/>
        <w:ind w:firstLine="36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（三）竞标会</w:t>
      </w:r>
    </w:p>
    <w:p w14:paraId="0B89C9A3" w14:textId="518A0721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1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、现场竞标时间：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E73CF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CF498F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26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上午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9:</w:t>
      </w:r>
      <w:r w:rsidR="00CF498F"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0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0 (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未完成顺延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) 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；</w:t>
      </w:r>
    </w:p>
    <w:p w14:paraId="1720E437" w14:textId="5DAB181E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招标会地点：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四川省成都市新都区百郦中心10楼1001安得智联四川分公司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（如有变更，以招标方通知为准）；</w:t>
      </w:r>
    </w:p>
    <w:p w14:paraId="059E5172" w14:textId="46DE8E5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、中标结果公布时间：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年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7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月1日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(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未完成顺延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)</w:t>
      </w: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。</w:t>
      </w:r>
    </w:p>
    <w:p w14:paraId="026AD5A0" w14:textId="77777777" w:rsidR="005A76BF" w:rsidRPr="008757AF" w:rsidRDefault="00000000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五、招标单位、联系人及联系电话</w:t>
      </w:r>
    </w:p>
    <w:p w14:paraId="0697CC9E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招标单位：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芜湖安得智联科技有限公司四川分公司</w:t>
      </w:r>
    </w:p>
    <w:p w14:paraId="5F4155F6" w14:textId="2760F3CA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公司地址：</w:t>
      </w:r>
      <w:r w:rsidR="003C358D"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四川省成都市新都区百郦中心10楼1001安得智联四川分公司</w:t>
      </w:r>
    </w:p>
    <w:p w14:paraId="20FA3F16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邮政编码：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610000</w:t>
      </w:r>
    </w:p>
    <w:p w14:paraId="0013DF49" w14:textId="279C743F" w:rsidR="005A76BF" w:rsidRPr="008757AF" w:rsidRDefault="00000000" w:rsidP="008757AF">
      <w:pPr>
        <w:widowControl/>
        <w:shd w:val="clear" w:color="auto" w:fill="FFFFFF"/>
        <w:spacing w:line="360" w:lineRule="auto"/>
        <w:ind w:left="1439" w:hanging="96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联系人：</w:t>
      </w:r>
      <w:r w:rsidR="00B737DE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朱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先生  联系电话：</w:t>
      </w:r>
      <w:r w:rsidR="00B737DE"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13728929177 </w:t>
      </w:r>
      <w:r w:rsidRPr="008757A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邮箱：</w:t>
      </w:r>
      <w:r w:rsidR="00B737DE" w:rsidRPr="008757AF">
        <w:rPr>
          <w:rFonts w:ascii="宋体" w:eastAsia="宋体" w:hAnsi="宋体" w:cs="宋体"/>
          <w:color w:val="000000"/>
          <w:sz w:val="24"/>
          <w:shd w:val="clear" w:color="auto" w:fill="FFFFFF"/>
        </w:rPr>
        <w:t>zhusj59@annto.com.cn</w:t>
      </w:r>
    </w:p>
    <w:p w14:paraId="12BF7754" w14:textId="77777777" w:rsidR="005A76BF" w:rsidRPr="008757AF" w:rsidRDefault="00000000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六、廉正监督</w:t>
      </w:r>
    </w:p>
    <w:p w14:paraId="6D55C89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举报电话：0757-23606383；0757-26605599；</w:t>
      </w:r>
    </w:p>
    <w:p w14:paraId="6DE8508B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举报微信：“芜湖安得智联科技有限公司”；“mideajc333”或“廉正美的”</w:t>
      </w:r>
    </w:p>
    <w:p w14:paraId="3A76581A" w14:textId="77777777" w:rsidR="005A76BF" w:rsidRPr="008757AF" w:rsidRDefault="00000000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举报邮箱：</w:t>
      </w:r>
      <w:hyperlink r:id="rId4" w:history="1">
        <w:r w:rsidR="005A76BF" w:rsidRPr="008757AF">
          <w:rPr>
            <w:rStyle w:val="a4"/>
            <w:rFonts w:ascii="宋体" w:eastAsia="宋体" w:hAnsi="宋体" w:cs="宋体" w:hint="eastAsia"/>
            <w:color w:val="000000"/>
            <w:sz w:val="24"/>
            <w:u w:val="none"/>
            <w:shd w:val="clear" w:color="auto" w:fill="FFFFFF"/>
          </w:rPr>
          <w:t>tousu@annto.com</w:t>
        </w:r>
      </w:hyperlink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；</w:t>
      </w:r>
      <w:hyperlink r:id="rId5" w:history="1">
        <w:r w:rsidR="005A76BF" w:rsidRPr="008757AF">
          <w:rPr>
            <w:rStyle w:val="a4"/>
            <w:rFonts w:ascii="宋体" w:eastAsia="宋体" w:hAnsi="宋体" w:cs="宋体" w:hint="eastAsia"/>
            <w:color w:val="000000"/>
            <w:sz w:val="24"/>
            <w:u w:val="none"/>
            <w:shd w:val="clear" w:color="auto" w:fill="FFFFFF"/>
          </w:rPr>
          <w:t>tousu@midea.com；compliance@midea.com</w:t>
        </w:r>
      </w:hyperlink>
    </w:p>
    <w:p w14:paraId="542ED2BA" w14:textId="79393C9E" w:rsidR="005A76BF" w:rsidRPr="008757AF" w:rsidRDefault="00000000" w:rsidP="003F5602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</w:pPr>
      <w:r w:rsidRPr="008757AF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邮寄地址：广东省佛山市顺德区北滘镇工业大道32号美的全球创新中心16号楼安得内控审计收；</w:t>
      </w: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            </w:t>
      </w:r>
    </w:p>
    <w:p w14:paraId="336F815A" w14:textId="77777777" w:rsidR="005A76BF" w:rsidRPr="008757A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</w:t>
      </w:r>
    </w:p>
    <w:p w14:paraId="5693858E" w14:textId="77777777" w:rsidR="005A76BF" w:rsidRPr="008757AF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Times New Roman"/>
          <w:color w:val="000000"/>
          <w:kern w:val="0"/>
          <w:sz w:val="24"/>
          <w:shd w:val="clear" w:color="auto" w:fill="FFFFFF"/>
          <w:lang w:bidi="ar"/>
        </w:rPr>
        <w:t> </w:t>
      </w:r>
    </w:p>
    <w:p w14:paraId="068A4A26" w14:textId="555DAD52" w:rsidR="005A76BF" w:rsidRPr="008757AF" w:rsidRDefault="00000000" w:rsidP="008757AF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Calibri"/>
          <w:color w:val="000000"/>
          <w:sz w:val="24"/>
        </w:rPr>
      </w:pP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芜湖安得智联科技有限公司</w:t>
      </w:r>
    </w:p>
    <w:p w14:paraId="3770B9D6" w14:textId="05CF149C" w:rsidR="005A76BF" w:rsidRPr="008757AF" w:rsidRDefault="00000000" w:rsidP="008757AF">
      <w:pPr>
        <w:widowControl/>
        <w:shd w:val="clear" w:color="auto" w:fill="FFFFFF"/>
        <w:spacing w:line="360" w:lineRule="auto"/>
        <w:ind w:right="420"/>
        <w:jc w:val="right"/>
        <w:rPr>
          <w:rFonts w:ascii="宋体" w:eastAsia="宋体" w:hAnsi="宋体"/>
          <w:sz w:val="24"/>
        </w:rPr>
      </w:pPr>
      <w:r w:rsidRPr="008757AF">
        <w:rPr>
          <w:rFonts w:ascii="宋体" w:eastAsia="宋体" w:hAnsi="宋体" w:cs="Times New Roman"/>
          <w:b/>
          <w:bCs/>
          <w:color w:val="000000"/>
          <w:kern w:val="0"/>
          <w:sz w:val="24"/>
          <w:shd w:val="clear" w:color="auto" w:fill="FFFFFF"/>
          <w:lang w:bidi="ar"/>
        </w:rPr>
        <w:t>202</w:t>
      </w:r>
      <w:r w:rsidRPr="008757AF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hd w:val="clear" w:color="auto" w:fill="FFFFFF"/>
          <w:lang w:bidi="ar"/>
        </w:rPr>
        <w:t>5</w:t>
      </w: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年</w:t>
      </w:r>
      <w:r w:rsidR="00CF498F"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6</w:t>
      </w: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月1</w:t>
      </w:r>
      <w:r w:rsidR="00CF498F"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0</w:t>
      </w:r>
      <w:r w:rsidRPr="008757AF">
        <w:rPr>
          <w:rFonts w:ascii="宋体" w:eastAsia="宋体" w:hAnsi="宋体" w:cs="宋体" w:hint="eastAsia"/>
          <w:b/>
          <w:bCs/>
          <w:color w:val="000000"/>
          <w:kern w:val="0"/>
          <w:sz w:val="24"/>
          <w:shd w:val="clear" w:color="auto" w:fill="FFFFFF"/>
          <w:lang w:bidi="ar"/>
        </w:rPr>
        <w:t>日</w:t>
      </w:r>
    </w:p>
    <w:sectPr w:rsidR="005A76BF" w:rsidRPr="0087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kzNGNmZTRjNzYwYmFkYjQyZTgxZjYxOTcyNTU5MDYifQ=="/>
  </w:docVars>
  <w:rsids>
    <w:rsidRoot w:val="7B3E6A32"/>
    <w:rsid w:val="00046E2D"/>
    <w:rsid w:val="00057A4A"/>
    <w:rsid w:val="001528D7"/>
    <w:rsid w:val="001B526B"/>
    <w:rsid w:val="00325743"/>
    <w:rsid w:val="00341984"/>
    <w:rsid w:val="003A002A"/>
    <w:rsid w:val="003C358D"/>
    <w:rsid w:val="003F5602"/>
    <w:rsid w:val="005718F5"/>
    <w:rsid w:val="005A76BF"/>
    <w:rsid w:val="008757AF"/>
    <w:rsid w:val="008A4F31"/>
    <w:rsid w:val="008B0CE3"/>
    <w:rsid w:val="00936F56"/>
    <w:rsid w:val="009A159A"/>
    <w:rsid w:val="00A00915"/>
    <w:rsid w:val="00A45EB5"/>
    <w:rsid w:val="00AF48CE"/>
    <w:rsid w:val="00B737DE"/>
    <w:rsid w:val="00C30BA8"/>
    <w:rsid w:val="00C72AFE"/>
    <w:rsid w:val="00CF498F"/>
    <w:rsid w:val="00DD033E"/>
    <w:rsid w:val="00DE4812"/>
    <w:rsid w:val="00E73CFF"/>
    <w:rsid w:val="00F42927"/>
    <w:rsid w:val="026E01BC"/>
    <w:rsid w:val="05D217C4"/>
    <w:rsid w:val="07571DAC"/>
    <w:rsid w:val="09DC5DBA"/>
    <w:rsid w:val="0B2932F8"/>
    <w:rsid w:val="0CAC05C9"/>
    <w:rsid w:val="0D723833"/>
    <w:rsid w:val="0DEA25B1"/>
    <w:rsid w:val="0F2D5A8D"/>
    <w:rsid w:val="120D40DA"/>
    <w:rsid w:val="133139AC"/>
    <w:rsid w:val="13443073"/>
    <w:rsid w:val="141C2D20"/>
    <w:rsid w:val="150A054B"/>
    <w:rsid w:val="15AD59C2"/>
    <w:rsid w:val="167511F7"/>
    <w:rsid w:val="16774218"/>
    <w:rsid w:val="1F466DF1"/>
    <w:rsid w:val="23EE53EE"/>
    <w:rsid w:val="2A3223A8"/>
    <w:rsid w:val="2B466D9F"/>
    <w:rsid w:val="2CB51883"/>
    <w:rsid w:val="2CB64630"/>
    <w:rsid w:val="2E1E6C04"/>
    <w:rsid w:val="2EA14510"/>
    <w:rsid w:val="32E26A66"/>
    <w:rsid w:val="343B061A"/>
    <w:rsid w:val="3F80537A"/>
    <w:rsid w:val="42664CF7"/>
    <w:rsid w:val="486863BB"/>
    <w:rsid w:val="499C3073"/>
    <w:rsid w:val="4A356346"/>
    <w:rsid w:val="4A9D70A2"/>
    <w:rsid w:val="4CF520D9"/>
    <w:rsid w:val="4EB81818"/>
    <w:rsid w:val="5288688A"/>
    <w:rsid w:val="52BE56AA"/>
    <w:rsid w:val="54F42086"/>
    <w:rsid w:val="55CF1FE2"/>
    <w:rsid w:val="56951575"/>
    <w:rsid w:val="58C70C0A"/>
    <w:rsid w:val="5D37611C"/>
    <w:rsid w:val="60D84F0B"/>
    <w:rsid w:val="65C013FE"/>
    <w:rsid w:val="68104B81"/>
    <w:rsid w:val="68CA1553"/>
    <w:rsid w:val="6F4D0F1A"/>
    <w:rsid w:val="711A72A3"/>
    <w:rsid w:val="719C5A56"/>
    <w:rsid w:val="729F20BE"/>
    <w:rsid w:val="78B813C8"/>
    <w:rsid w:val="7B3E6A32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66CCAF"/>
  <w15:docId w15:val="{990C3347-47FC-134A-9618-DA6A934F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usu@midea.com%EF%BC%9Bcompliance@midea.com" TargetMode="External"/><Relationship Id="rId4" Type="http://schemas.openxmlformats.org/officeDocument/2006/relationships/hyperlink" Target="mailto:tousu@annt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郭江</dc:creator>
  <cp:lastModifiedBy>PerTmac</cp:lastModifiedBy>
  <cp:revision>15</cp:revision>
  <dcterms:created xsi:type="dcterms:W3CDTF">2025-06-06T09:49:00Z</dcterms:created>
  <dcterms:modified xsi:type="dcterms:W3CDTF">2025-06-10T07:15:00Z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23C18A418A1B4CF5B1D8699B72D0B6FC_13</vt:lpwstr>
  </property>
  <property fmtid="{D5CDD505-2E9C-101B-9397-08002B2CF9AE}" pid="4" name="KSOTemplateDocerSaveRecord">
    <vt:lpwstr>eyJoZGlkIjoiODI1YzAzZTcwMDc1MDBiMmY5Mjk2ODRkYzJiNTFlOWQiLCJ1c2VySWQiOiIzNjcxNDI0NDMifQ==</vt:lpwstr>
  </property>
</Properties>
</file>