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85779">
      <w:pPr>
        <w:pStyle w:val="7"/>
        <w:adjustRightInd/>
        <w:spacing w:before="0" w:after="0" w:line="240" w:lineRule="auto"/>
        <w:textAlignment w:val="auto"/>
        <w:rPr>
          <w:rFonts w:ascii="宋体" w:hAnsi="宋体"/>
          <w:b w:val="0"/>
          <w:snapToGrid w:val="0"/>
          <w:sz w:val="36"/>
          <w:szCs w:val="36"/>
        </w:rPr>
      </w:pPr>
      <w:r>
        <w:rPr>
          <w:rFonts w:ascii="宋体" w:hAnsi="宋体"/>
          <w:bCs/>
          <w:snapToGrid w:val="0"/>
          <w:kern w:val="2"/>
          <w:sz w:val="36"/>
          <w:szCs w:val="36"/>
        </w:rPr>
        <w:t>招</w:t>
      </w:r>
      <w:r>
        <w:rPr>
          <w:rFonts w:hint="eastAsia" w:ascii="宋体" w:hAnsi="宋体"/>
          <w:bCs/>
          <w:snapToGrid w:val="0"/>
          <w:kern w:val="2"/>
          <w:sz w:val="36"/>
          <w:szCs w:val="36"/>
        </w:rPr>
        <w:t xml:space="preserve"> </w:t>
      </w:r>
      <w:r>
        <w:rPr>
          <w:rFonts w:ascii="宋体" w:hAnsi="宋体"/>
          <w:bCs/>
          <w:snapToGrid w:val="0"/>
          <w:kern w:val="2"/>
          <w:sz w:val="36"/>
          <w:szCs w:val="36"/>
        </w:rPr>
        <w:t>标</w:t>
      </w:r>
      <w:r>
        <w:rPr>
          <w:rFonts w:hint="eastAsia" w:ascii="宋体" w:hAnsi="宋体"/>
          <w:bCs/>
          <w:snapToGrid w:val="0"/>
          <w:kern w:val="2"/>
          <w:sz w:val="36"/>
          <w:szCs w:val="36"/>
        </w:rPr>
        <w:t xml:space="preserve"> </w:t>
      </w:r>
      <w:r>
        <w:rPr>
          <w:rFonts w:ascii="宋体" w:hAnsi="宋体"/>
          <w:bCs/>
          <w:snapToGrid w:val="0"/>
          <w:kern w:val="2"/>
          <w:sz w:val="36"/>
          <w:szCs w:val="36"/>
        </w:rPr>
        <w:t>公</w:t>
      </w:r>
      <w:r>
        <w:rPr>
          <w:rFonts w:hint="eastAsia" w:ascii="宋体" w:hAnsi="宋体"/>
          <w:bCs/>
          <w:snapToGrid w:val="0"/>
          <w:kern w:val="2"/>
          <w:sz w:val="36"/>
          <w:szCs w:val="36"/>
        </w:rPr>
        <w:t xml:space="preserve"> </w:t>
      </w:r>
      <w:r>
        <w:rPr>
          <w:rFonts w:ascii="宋体" w:hAnsi="宋体"/>
          <w:bCs/>
          <w:snapToGrid w:val="0"/>
          <w:kern w:val="2"/>
          <w:sz w:val="36"/>
          <w:szCs w:val="36"/>
        </w:rPr>
        <w:t>告</w:t>
      </w:r>
    </w:p>
    <w:p w14:paraId="4AD53849">
      <w:pPr>
        <w:pStyle w:val="3"/>
        <w:topLinePunct/>
        <w:snapToGrid w:val="0"/>
        <w:ind w:firstLine="420"/>
        <w:rPr>
          <w:rFonts w:ascii="Times New Roman" w:hAnsi="Times New Roman"/>
        </w:rPr>
      </w:pPr>
    </w:p>
    <w:p w14:paraId="7D81A13A">
      <w:pPr>
        <w:snapToGrid w:val="0"/>
        <w:spacing w:line="312" w:lineRule="auto"/>
        <w:ind w:firstLine="280" w:firstLineChars="100"/>
        <w:jc w:val="center"/>
        <w:rPr>
          <w:rFonts w:hint="eastAsia" w:eastAsia="黑体"/>
          <w:sz w:val="28"/>
          <w:szCs w:val="30"/>
        </w:rPr>
      </w:pPr>
      <w:r>
        <w:rPr>
          <w:rFonts w:hint="eastAsia" w:eastAsia="黑体"/>
          <w:sz w:val="28"/>
          <w:szCs w:val="30"/>
        </w:rPr>
        <w:t>中国铁路乌鲁木齐局集团有限公司新疆新铁工业装备有限公司</w:t>
      </w:r>
    </w:p>
    <w:p w14:paraId="780A0F57">
      <w:pPr>
        <w:snapToGrid w:val="0"/>
        <w:spacing w:line="312" w:lineRule="auto"/>
        <w:ind w:firstLine="280" w:firstLineChars="100"/>
        <w:jc w:val="center"/>
        <w:rPr>
          <w:rFonts w:eastAsia="黑体"/>
          <w:sz w:val="28"/>
          <w:szCs w:val="30"/>
        </w:rPr>
      </w:pPr>
      <w:r>
        <w:rPr>
          <w:rFonts w:hint="eastAsia" w:eastAsia="黑体"/>
          <w:sz w:val="28"/>
          <w:szCs w:val="30"/>
        </w:rPr>
        <w:t>道路货物运输服务业务外包项目</w:t>
      </w:r>
      <w:r>
        <w:rPr>
          <w:rFonts w:ascii="黑体" w:hAnsi="黑体" w:eastAsia="黑体"/>
          <w:snapToGrid w:val="0"/>
          <w:sz w:val="28"/>
          <w:szCs w:val="30"/>
        </w:rPr>
        <w:t>公告</w:t>
      </w:r>
    </w:p>
    <w:p w14:paraId="45B6322E">
      <w:pPr>
        <w:snapToGrid w:val="0"/>
        <w:spacing w:line="312" w:lineRule="auto"/>
        <w:jc w:val="center"/>
        <w:rPr>
          <w:rFonts w:eastAsia="黑体"/>
          <w:sz w:val="28"/>
          <w:szCs w:val="30"/>
        </w:rPr>
      </w:pPr>
      <w:r>
        <w:rPr>
          <w:rFonts w:eastAsia="黑体"/>
          <w:sz w:val="28"/>
          <w:szCs w:val="30"/>
        </w:rPr>
        <w:t>（</w:t>
      </w:r>
      <w:r>
        <w:rPr>
          <w:rFonts w:hint="eastAsia" w:eastAsia="黑体"/>
          <w:sz w:val="28"/>
          <w:szCs w:val="30"/>
        </w:rPr>
        <w:t>招标</w:t>
      </w:r>
      <w:r>
        <w:rPr>
          <w:rFonts w:eastAsia="黑体"/>
          <w:sz w:val="28"/>
          <w:szCs w:val="30"/>
        </w:rPr>
        <w:t>编号：</w:t>
      </w:r>
      <w:r>
        <w:rPr>
          <w:rFonts w:hint="eastAsia" w:eastAsia="黑体"/>
          <w:b/>
          <w:sz w:val="28"/>
          <w:szCs w:val="30"/>
          <w:u w:val="single"/>
        </w:rPr>
        <w:t>WTZB-TY2025-166</w:t>
      </w:r>
      <w:r>
        <w:rPr>
          <w:rFonts w:eastAsia="黑体"/>
          <w:sz w:val="28"/>
          <w:szCs w:val="30"/>
        </w:rPr>
        <w:t>）</w:t>
      </w:r>
    </w:p>
    <w:p w14:paraId="2379634A">
      <w:pPr>
        <w:pStyle w:val="2"/>
        <w:keepNext w:val="0"/>
        <w:keepLines w:val="0"/>
        <w:snapToGrid w:val="0"/>
        <w:spacing w:before="0" w:after="0" w:line="312" w:lineRule="auto"/>
        <w:ind w:firstLine="137"/>
        <w:contextualSpacing/>
        <w:rPr>
          <w:rFonts w:eastAsia="黑体"/>
          <w:b w:val="0"/>
          <w:snapToGrid w:val="0"/>
          <w:kern w:val="2"/>
          <w:sz w:val="28"/>
          <w:szCs w:val="21"/>
        </w:rPr>
      </w:pPr>
      <w:bookmarkStart w:id="0" w:name="_Toc530954184"/>
      <w:bookmarkStart w:id="1" w:name="_Toc528831417"/>
      <w:bookmarkStart w:id="2" w:name="_Toc530954853"/>
      <w:bookmarkStart w:id="3" w:name="_Toc4699632"/>
      <w:bookmarkStart w:id="4" w:name="_Toc530953940"/>
      <w:bookmarkStart w:id="5" w:name="_Toc528108327"/>
      <w:bookmarkStart w:id="6" w:name="_Toc329716192"/>
      <w:bookmarkStart w:id="7" w:name="_Toc527377075"/>
      <w:bookmarkStart w:id="8" w:name="_Toc530152564"/>
      <w:bookmarkStart w:id="9" w:name="_Toc528693238"/>
      <w:bookmarkStart w:id="10" w:name="_Toc528172968"/>
      <w:bookmarkStart w:id="11" w:name="_Toc528136918"/>
    </w:p>
    <w:bookmarkEnd w:id="0"/>
    <w:bookmarkEnd w:id="1"/>
    <w:bookmarkEnd w:id="2"/>
    <w:bookmarkEnd w:id="3"/>
    <w:bookmarkEnd w:id="4"/>
    <w:bookmarkEnd w:id="5"/>
    <w:bookmarkEnd w:id="6"/>
    <w:bookmarkEnd w:id="7"/>
    <w:bookmarkEnd w:id="8"/>
    <w:bookmarkEnd w:id="9"/>
    <w:bookmarkEnd w:id="10"/>
    <w:bookmarkEnd w:id="11"/>
    <w:p w14:paraId="3AF79B33">
      <w:pPr>
        <w:snapToGrid w:val="0"/>
        <w:spacing w:line="360" w:lineRule="exact"/>
        <w:ind w:firstLine="137" w:firstLineChars="49"/>
        <w:contextualSpacing/>
        <w:outlineLvl w:val="2"/>
        <w:rPr>
          <w:rFonts w:eastAsia="黑体"/>
          <w:bCs/>
          <w:snapToGrid w:val="0"/>
          <w:sz w:val="28"/>
          <w:szCs w:val="21"/>
        </w:rPr>
      </w:pPr>
      <w:bookmarkStart w:id="12" w:name="_Toc4971"/>
      <w:bookmarkStart w:id="13" w:name="OLE_LINK10"/>
      <w:r>
        <w:rPr>
          <w:rFonts w:eastAsia="黑体"/>
          <w:bCs/>
          <w:snapToGrid w:val="0"/>
          <w:sz w:val="28"/>
          <w:szCs w:val="21"/>
        </w:rPr>
        <w:t>一、招标条件</w:t>
      </w:r>
      <w:bookmarkEnd w:id="12"/>
    </w:p>
    <w:p w14:paraId="41E86542">
      <w:pPr>
        <w:snapToGrid w:val="0"/>
        <w:spacing w:line="360" w:lineRule="exact"/>
        <w:ind w:firstLine="420"/>
        <w:rPr>
          <w:rFonts w:ascii="宋体" w:hAnsi="宋体" w:eastAsia="宋体"/>
          <w:snapToGrid w:val="0"/>
          <w:kern w:val="0"/>
          <w:sz w:val="20"/>
          <w:szCs w:val="21"/>
        </w:rPr>
      </w:pPr>
      <w:r>
        <w:rPr>
          <w:rFonts w:hint="eastAsia" w:eastAsia="宋体"/>
          <w:snapToGrid w:val="0"/>
          <w:kern w:val="0"/>
          <w:sz w:val="20"/>
          <w:szCs w:val="21"/>
          <w:u w:val="single"/>
        </w:rPr>
        <w:t>中国铁路乌鲁木齐局集团有限公司</w:t>
      </w:r>
      <w:r>
        <w:rPr>
          <w:rFonts w:eastAsia="宋体"/>
          <w:snapToGrid w:val="0"/>
          <w:kern w:val="0"/>
          <w:sz w:val="20"/>
          <w:szCs w:val="21"/>
        </w:rPr>
        <w:t>现就</w:t>
      </w:r>
      <w:r>
        <w:rPr>
          <w:rFonts w:hint="eastAsia" w:eastAsia="宋体"/>
          <w:snapToGrid w:val="0"/>
          <w:kern w:val="0"/>
          <w:sz w:val="20"/>
          <w:szCs w:val="21"/>
          <w:u w:val="single"/>
        </w:rPr>
        <w:t>新疆新铁工业装备有限公司道路货物运输服务业务外包项目</w:t>
      </w:r>
      <w:r>
        <w:rPr>
          <w:rFonts w:eastAsia="宋体"/>
          <w:snapToGrid w:val="0"/>
          <w:kern w:val="0"/>
          <w:sz w:val="20"/>
          <w:szCs w:val="21"/>
        </w:rPr>
        <w:t>采购项目</w:t>
      </w:r>
      <w:r>
        <w:rPr>
          <w:rFonts w:ascii="宋体" w:hAnsi="宋体" w:eastAsia="宋体"/>
          <w:snapToGrid w:val="0"/>
          <w:kern w:val="0"/>
          <w:sz w:val="20"/>
          <w:szCs w:val="21"/>
        </w:rPr>
        <w:t>进行公开招标</w:t>
      </w:r>
      <w:r>
        <w:rPr>
          <w:rFonts w:hint="eastAsia" w:ascii="宋体" w:hAnsi="宋体" w:eastAsia="宋体"/>
          <w:snapToGrid w:val="0"/>
          <w:kern w:val="0"/>
          <w:sz w:val="20"/>
          <w:szCs w:val="21"/>
        </w:rPr>
        <w:t>。</w:t>
      </w:r>
      <w:r>
        <w:rPr>
          <w:rFonts w:ascii="宋体" w:hAnsi="宋体" w:eastAsia="宋体"/>
          <w:snapToGrid w:val="0"/>
          <w:kern w:val="0"/>
          <w:sz w:val="20"/>
          <w:szCs w:val="21"/>
        </w:rPr>
        <w:t>本项目</w:t>
      </w:r>
      <w:r>
        <w:rPr>
          <w:rFonts w:hint="eastAsia" w:ascii="宋体" w:hAnsi="宋体" w:eastAsia="宋体"/>
          <w:snapToGrid w:val="0"/>
          <w:kern w:val="0"/>
          <w:sz w:val="20"/>
          <w:szCs w:val="21"/>
        </w:rPr>
        <w:t>采购资金已落实，具备招标条件。</w:t>
      </w:r>
    </w:p>
    <w:p w14:paraId="3DDC08F9">
      <w:pPr>
        <w:snapToGrid w:val="0"/>
        <w:spacing w:line="360" w:lineRule="exact"/>
        <w:ind w:firstLine="420"/>
        <w:rPr>
          <w:rFonts w:eastAsia="宋体"/>
          <w:snapToGrid w:val="0"/>
          <w:kern w:val="0"/>
          <w:sz w:val="20"/>
          <w:szCs w:val="21"/>
        </w:rPr>
      </w:pPr>
    </w:p>
    <w:p w14:paraId="596E6F79">
      <w:pPr>
        <w:snapToGrid w:val="0"/>
        <w:spacing w:line="360" w:lineRule="exact"/>
        <w:ind w:firstLine="137" w:firstLineChars="49"/>
        <w:contextualSpacing/>
        <w:outlineLvl w:val="2"/>
        <w:rPr>
          <w:rFonts w:eastAsia="黑体"/>
          <w:bCs/>
          <w:sz w:val="28"/>
          <w:szCs w:val="21"/>
        </w:rPr>
      </w:pPr>
      <w:bookmarkStart w:id="14" w:name="_Toc530954854"/>
      <w:bookmarkStart w:id="15" w:name="_Toc530954185"/>
      <w:bookmarkStart w:id="16" w:name="_Toc4699633"/>
      <w:bookmarkStart w:id="17" w:name="_Toc530953941"/>
      <w:bookmarkStart w:id="18" w:name="_Toc27819"/>
      <w:r>
        <w:rPr>
          <w:rFonts w:hint="eastAsia" w:eastAsia="黑体"/>
          <w:bCs/>
          <w:sz w:val="28"/>
          <w:szCs w:val="21"/>
        </w:rPr>
        <w:t>二</w:t>
      </w:r>
      <w:r>
        <w:rPr>
          <w:rFonts w:eastAsia="黑体"/>
          <w:bCs/>
          <w:sz w:val="28"/>
          <w:szCs w:val="21"/>
        </w:rPr>
        <w:t>、</w:t>
      </w:r>
      <w:bookmarkEnd w:id="14"/>
      <w:bookmarkEnd w:id="15"/>
      <w:bookmarkEnd w:id="16"/>
      <w:bookmarkEnd w:id="17"/>
      <w:r>
        <w:rPr>
          <w:rFonts w:eastAsia="黑体"/>
          <w:bCs/>
          <w:sz w:val="28"/>
          <w:szCs w:val="21"/>
        </w:rPr>
        <w:t>招标内容</w:t>
      </w:r>
      <w:r>
        <w:rPr>
          <w:rFonts w:hint="eastAsia" w:eastAsia="黑体"/>
          <w:bCs/>
          <w:sz w:val="28"/>
          <w:szCs w:val="21"/>
        </w:rPr>
        <w:t>及</w:t>
      </w:r>
      <w:r>
        <w:rPr>
          <w:rFonts w:eastAsia="黑体"/>
          <w:bCs/>
          <w:sz w:val="28"/>
          <w:szCs w:val="21"/>
        </w:rPr>
        <w:t>投标人资格要求</w:t>
      </w:r>
      <w:bookmarkEnd w:id="18"/>
    </w:p>
    <w:p w14:paraId="0B2CFE06">
      <w:pPr>
        <w:spacing w:line="360" w:lineRule="exact"/>
        <w:ind w:firstLine="277" w:firstLineChars="132"/>
        <w:jc w:val="left"/>
        <w:rPr>
          <w:rFonts w:eastAsia="宋体" w:cs="Calibri"/>
          <w:kern w:val="0"/>
          <w:szCs w:val="21"/>
        </w:rPr>
      </w:pPr>
      <w:bookmarkStart w:id="19" w:name="_Toc530954856"/>
      <w:bookmarkStart w:id="20" w:name="_Toc530953943"/>
      <w:bookmarkStart w:id="21" w:name="_Toc528108329"/>
      <w:bookmarkStart w:id="22" w:name="_Toc530954187"/>
      <w:bookmarkStart w:id="23" w:name="_Toc528136920"/>
      <w:bookmarkStart w:id="24" w:name="_Toc4699635"/>
      <w:bookmarkStart w:id="25" w:name="_Toc528172970"/>
      <w:bookmarkStart w:id="26" w:name="_Toc528693240"/>
      <w:bookmarkStart w:id="27" w:name="_Toc527377077"/>
      <w:bookmarkStart w:id="28" w:name="_Toc528831419"/>
      <w:r>
        <w:rPr>
          <w:rFonts w:hint="eastAsia" w:eastAsia="宋体" w:cs="Calibri"/>
          <w:kern w:val="0"/>
          <w:szCs w:val="21"/>
        </w:rPr>
        <w:t>本项目共</w:t>
      </w:r>
      <w:r>
        <w:rPr>
          <w:rFonts w:hint="eastAsia" w:eastAsia="宋体" w:cs="Calibri"/>
          <w:kern w:val="0"/>
          <w:szCs w:val="21"/>
          <w:u w:val="single"/>
        </w:rPr>
        <w:t xml:space="preserve"> </w:t>
      </w:r>
      <w:r>
        <w:rPr>
          <w:rFonts w:hint="eastAsia" w:eastAsia="宋体" w:cs="Calibri"/>
          <w:kern w:val="0"/>
          <w:szCs w:val="21"/>
          <w:u w:val="single"/>
          <w:lang w:val="en-US" w:eastAsia="zh-CN"/>
        </w:rPr>
        <w:t>2</w:t>
      </w:r>
      <w:r>
        <w:rPr>
          <w:rFonts w:hint="eastAsia" w:eastAsia="宋体" w:cs="Calibri"/>
          <w:kern w:val="0"/>
          <w:szCs w:val="21"/>
        </w:rPr>
        <w:t>个包件，各包件标的业务外包名称、业务外包服务内容、数量、规格（如有）、投标人</w:t>
      </w:r>
      <w:r>
        <w:rPr>
          <w:rFonts w:eastAsia="宋体" w:cs="Calibri"/>
          <w:kern w:val="0"/>
          <w:szCs w:val="21"/>
        </w:rPr>
        <w:t>资格要求</w:t>
      </w:r>
      <w:r>
        <w:rPr>
          <w:rFonts w:hint="eastAsia" w:eastAsia="宋体" w:cs="Calibri"/>
          <w:kern w:val="0"/>
          <w:szCs w:val="21"/>
        </w:rPr>
        <w:t>等内容如下：</w:t>
      </w:r>
    </w:p>
    <w:p w14:paraId="751F5918">
      <w:pPr>
        <w:spacing w:line="360" w:lineRule="exact"/>
        <w:ind w:firstLine="277" w:firstLineChars="132"/>
        <w:jc w:val="left"/>
        <w:rPr>
          <w:rFonts w:eastAsia="宋体" w:cs="Calibri"/>
          <w:kern w:val="0"/>
          <w:szCs w:val="21"/>
        </w:rPr>
      </w:pPr>
      <w:r>
        <w:rPr>
          <w:rFonts w:hint="eastAsia" w:eastAsia="宋体" w:cs="Calibri"/>
          <w:kern w:val="0"/>
          <w:szCs w:val="21"/>
        </w:rPr>
        <w:t>包件1：</w:t>
      </w:r>
      <w:r>
        <w:rPr>
          <w:rFonts w:hint="eastAsia" w:eastAsia="宋体" w:cs="Calibri"/>
          <w:b w:val="0"/>
          <w:bCs/>
          <w:kern w:val="0"/>
          <w:szCs w:val="21"/>
        </w:rPr>
        <w:t>WTZB-TY2025-166-1</w:t>
      </w:r>
      <w:r>
        <w:rPr>
          <w:rFonts w:hint="eastAsia" w:eastAsia="宋体" w:cs="Calibri"/>
          <w:kern w:val="0"/>
          <w:szCs w:val="21"/>
        </w:rPr>
        <w:t>中国铁路乌鲁木齐局集团有限公司新疆新铁工业装备有限公司道路货物运输服务业务外包项目</w:t>
      </w:r>
    </w:p>
    <w:tbl>
      <w:tblPr>
        <w:tblStyle w:val="8"/>
        <w:tblpPr w:leftFromText="180" w:rightFromText="180" w:vertAnchor="text" w:horzAnchor="page" w:tblpX="1645" w:tblpY="204"/>
        <w:tblOverlap w:val="never"/>
        <w:tblW w:w="92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
        <w:gridCol w:w="1020"/>
        <w:gridCol w:w="3255"/>
        <w:gridCol w:w="1200"/>
        <w:gridCol w:w="1020"/>
        <w:gridCol w:w="510"/>
        <w:gridCol w:w="1125"/>
        <w:gridCol w:w="645"/>
      </w:tblGrid>
      <w:tr w14:paraId="5851A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1" w:hRule="atLeast"/>
        </w:trPr>
        <w:tc>
          <w:tcPr>
            <w:tcW w:w="495" w:type="dxa"/>
            <w:shd w:val="clear" w:color="auto" w:fill="auto"/>
            <w:vAlign w:val="center"/>
          </w:tcPr>
          <w:p w14:paraId="3D464868">
            <w:pPr>
              <w:snapToGrid w:val="0"/>
              <w:spacing w:line="320" w:lineRule="exact"/>
              <w:jc w:val="center"/>
              <w:rPr>
                <w:rFonts w:eastAsia="宋体"/>
                <w:snapToGrid w:val="0"/>
                <w:kern w:val="0"/>
                <w:sz w:val="20"/>
                <w:szCs w:val="21"/>
              </w:rPr>
            </w:pPr>
            <w:r>
              <w:rPr>
                <w:rFonts w:hint="eastAsia" w:eastAsia="宋体"/>
                <w:snapToGrid w:val="0"/>
                <w:kern w:val="0"/>
                <w:sz w:val="20"/>
                <w:szCs w:val="21"/>
              </w:rPr>
              <w:t>序号</w:t>
            </w:r>
          </w:p>
        </w:tc>
        <w:tc>
          <w:tcPr>
            <w:tcW w:w="1020" w:type="dxa"/>
            <w:shd w:val="clear" w:color="auto" w:fill="auto"/>
            <w:vAlign w:val="center"/>
          </w:tcPr>
          <w:p w14:paraId="10AA017A">
            <w:pPr>
              <w:snapToGrid w:val="0"/>
              <w:spacing w:line="320" w:lineRule="exact"/>
              <w:jc w:val="center"/>
              <w:rPr>
                <w:rFonts w:eastAsia="宋体"/>
                <w:snapToGrid w:val="0"/>
                <w:kern w:val="0"/>
                <w:sz w:val="20"/>
                <w:szCs w:val="21"/>
              </w:rPr>
            </w:pPr>
            <w:r>
              <w:rPr>
                <w:rFonts w:hint="eastAsia" w:eastAsia="宋体"/>
                <w:snapToGrid w:val="0"/>
                <w:kern w:val="0"/>
                <w:sz w:val="20"/>
                <w:szCs w:val="21"/>
              </w:rPr>
              <w:t>业务外包名称</w:t>
            </w:r>
          </w:p>
        </w:tc>
        <w:tc>
          <w:tcPr>
            <w:tcW w:w="3255" w:type="dxa"/>
            <w:shd w:val="clear" w:color="auto" w:fill="auto"/>
            <w:vAlign w:val="center"/>
          </w:tcPr>
          <w:p w14:paraId="4FB4836D">
            <w:pPr>
              <w:snapToGrid w:val="0"/>
              <w:spacing w:line="320" w:lineRule="exact"/>
              <w:jc w:val="center"/>
              <w:rPr>
                <w:rFonts w:eastAsia="宋体"/>
                <w:snapToGrid w:val="0"/>
                <w:kern w:val="0"/>
                <w:sz w:val="20"/>
                <w:szCs w:val="21"/>
              </w:rPr>
            </w:pPr>
            <w:r>
              <w:rPr>
                <w:rFonts w:hint="eastAsia" w:eastAsia="宋体"/>
                <w:snapToGrid w:val="0"/>
                <w:kern w:val="0"/>
                <w:sz w:val="20"/>
                <w:szCs w:val="21"/>
              </w:rPr>
              <w:t>业务外包工作内容</w:t>
            </w:r>
          </w:p>
        </w:tc>
        <w:tc>
          <w:tcPr>
            <w:tcW w:w="1200" w:type="dxa"/>
            <w:shd w:val="clear" w:color="auto" w:fill="auto"/>
            <w:vAlign w:val="center"/>
          </w:tcPr>
          <w:p w14:paraId="7AD51398">
            <w:pPr>
              <w:snapToGrid w:val="0"/>
              <w:spacing w:line="320" w:lineRule="exact"/>
              <w:jc w:val="center"/>
              <w:rPr>
                <w:rFonts w:hint="default" w:eastAsia="宋体"/>
                <w:snapToGrid w:val="0"/>
                <w:kern w:val="0"/>
                <w:sz w:val="20"/>
                <w:szCs w:val="21"/>
                <w:lang w:val="en-US" w:eastAsia="zh-CN"/>
              </w:rPr>
            </w:pPr>
            <w:r>
              <w:rPr>
                <w:rFonts w:hint="eastAsia" w:eastAsia="宋体"/>
                <w:snapToGrid w:val="0"/>
                <w:kern w:val="0"/>
                <w:sz w:val="20"/>
                <w:szCs w:val="21"/>
                <w:lang w:val="en-US" w:eastAsia="zh-CN"/>
              </w:rPr>
              <w:t>所含费用</w:t>
            </w:r>
          </w:p>
        </w:tc>
        <w:tc>
          <w:tcPr>
            <w:tcW w:w="1020" w:type="dxa"/>
            <w:shd w:val="clear" w:color="auto" w:fill="auto"/>
            <w:vAlign w:val="center"/>
          </w:tcPr>
          <w:p w14:paraId="725F447C">
            <w:pPr>
              <w:snapToGrid w:val="0"/>
              <w:spacing w:line="320" w:lineRule="exact"/>
              <w:jc w:val="center"/>
              <w:rPr>
                <w:rFonts w:hint="eastAsia" w:eastAsia="宋体"/>
                <w:snapToGrid w:val="0"/>
                <w:kern w:val="0"/>
                <w:sz w:val="20"/>
                <w:szCs w:val="21"/>
                <w:lang w:val="en-US" w:eastAsia="zh-CN"/>
              </w:rPr>
            </w:pPr>
            <w:r>
              <w:rPr>
                <w:rFonts w:hint="eastAsia" w:eastAsia="宋体"/>
                <w:snapToGrid w:val="0"/>
                <w:kern w:val="0"/>
                <w:sz w:val="20"/>
                <w:szCs w:val="21"/>
                <w:lang w:val="en-US" w:eastAsia="zh-CN"/>
              </w:rPr>
              <w:t>工作量</w:t>
            </w:r>
          </w:p>
        </w:tc>
        <w:tc>
          <w:tcPr>
            <w:tcW w:w="510" w:type="dxa"/>
            <w:shd w:val="clear" w:color="auto" w:fill="auto"/>
            <w:vAlign w:val="center"/>
          </w:tcPr>
          <w:p w14:paraId="35DBC813">
            <w:pPr>
              <w:snapToGrid w:val="0"/>
              <w:spacing w:line="320" w:lineRule="exact"/>
              <w:jc w:val="center"/>
              <w:rPr>
                <w:rFonts w:hint="default" w:ascii="Times New Roman" w:hAnsi="Times New Roman" w:eastAsia="宋体" w:cs="Times New Roman"/>
                <w:snapToGrid w:val="0"/>
                <w:kern w:val="0"/>
                <w:sz w:val="20"/>
                <w:szCs w:val="21"/>
                <w:lang w:val="en-US" w:eastAsia="zh-CN"/>
              </w:rPr>
            </w:pPr>
            <w:r>
              <w:rPr>
                <w:rFonts w:hint="eastAsia" w:ascii="Times New Roman" w:hAnsi="Times New Roman" w:eastAsia="宋体" w:cs="Times New Roman"/>
                <w:snapToGrid w:val="0"/>
                <w:kern w:val="0"/>
                <w:sz w:val="20"/>
                <w:szCs w:val="21"/>
                <w:lang w:val="en-US" w:eastAsia="zh-CN"/>
              </w:rPr>
              <w:t>数量</w:t>
            </w:r>
          </w:p>
        </w:tc>
        <w:tc>
          <w:tcPr>
            <w:tcW w:w="1125" w:type="dxa"/>
            <w:shd w:val="clear" w:color="auto" w:fill="auto"/>
            <w:vAlign w:val="center"/>
          </w:tcPr>
          <w:p w14:paraId="0CE3BA36">
            <w:pPr>
              <w:snapToGrid w:val="0"/>
              <w:spacing w:line="320" w:lineRule="exact"/>
              <w:jc w:val="center"/>
              <w:rPr>
                <w:rFonts w:hint="eastAsia" w:ascii="Times New Roman" w:hAnsi="Times New Roman" w:eastAsia="宋体" w:cs="Times New Roman"/>
                <w:snapToGrid w:val="0"/>
                <w:kern w:val="0"/>
                <w:sz w:val="20"/>
                <w:szCs w:val="21"/>
                <w:lang w:val="en-US" w:eastAsia="zh-CN"/>
              </w:rPr>
            </w:pPr>
            <w:r>
              <w:rPr>
                <w:rFonts w:hint="eastAsia" w:ascii="Times New Roman" w:hAnsi="Times New Roman" w:eastAsia="宋体" w:cs="Times New Roman"/>
                <w:snapToGrid w:val="0"/>
                <w:kern w:val="0"/>
                <w:sz w:val="20"/>
                <w:szCs w:val="21"/>
                <w:lang w:val="en-US" w:eastAsia="zh-CN"/>
              </w:rPr>
              <w:t>最高总额限价金额（含税，元）</w:t>
            </w:r>
          </w:p>
        </w:tc>
        <w:tc>
          <w:tcPr>
            <w:tcW w:w="645" w:type="dxa"/>
            <w:shd w:val="clear" w:color="auto" w:fill="auto"/>
            <w:vAlign w:val="center"/>
          </w:tcPr>
          <w:p w14:paraId="604730ED">
            <w:pPr>
              <w:snapToGrid w:val="0"/>
              <w:spacing w:line="320" w:lineRule="exact"/>
              <w:jc w:val="center"/>
              <w:rPr>
                <w:rFonts w:hint="default" w:ascii="Times New Roman" w:hAnsi="Times New Roman" w:eastAsia="宋体" w:cs="Times New Roman"/>
                <w:snapToGrid w:val="0"/>
                <w:kern w:val="0"/>
                <w:sz w:val="20"/>
                <w:szCs w:val="21"/>
                <w:lang w:val="en-US" w:eastAsia="zh-CN"/>
              </w:rPr>
            </w:pPr>
            <w:r>
              <w:rPr>
                <w:rFonts w:hint="eastAsia" w:ascii="Times New Roman" w:hAnsi="Times New Roman" w:eastAsia="宋体" w:cs="Times New Roman"/>
                <w:snapToGrid w:val="0"/>
                <w:kern w:val="0"/>
                <w:sz w:val="20"/>
                <w:szCs w:val="21"/>
                <w:lang w:val="en-US" w:eastAsia="zh-CN"/>
              </w:rPr>
              <w:t>备注</w:t>
            </w:r>
          </w:p>
        </w:tc>
      </w:tr>
      <w:tr w14:paraId="4DA56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0" w:hRule="atLeast"/>
        </w:trPr>
        <w:tc>
          <w:tcPr>
            <w:tcW w:w="495" w:type="dxa"/>
            <w:shd w:val="clear" w:color="auto" w:fill="auto"/>
            <w:vAlign w:val="center"/>
          </w:tcPr>
          <w:p w14:paraId="25DAAD54">
            <w:pPr>
              <w:snapToGrid w:val="0"/>
              <w:spacing w:line="320" w:lineRule="exact"/>
              <w:jc w:val="center"/>
              <w:rPr>
                <w:rFonts w:eastAsia="宋体"/>
                <w:snapToGrid w:val="0"/>
                <w:kern w:val="0"/>
                <w:sz w:val="20"/>
                <w:szCs w:val="21"/>
              </w:rPr>
            </w:pPr>
            <w:r>
              <w:rPr>
                <w:rFonts w:hint="eastAsia" w:eastAsia="宋体"/>
                <w:snapToGrid w:val="0"/>
                <w:kern w:val="0"/>
                <w:sz w:val="20"/>
                <w:szCs w:val="21"/>
              </w:rPr>
              <w:t>1</w:t>
            </w:r>
          </w:p>
        </w:tc>
        <w:tc>
          <w:tcPr>
            <w:tcW w:w="1020" w:type="dxa"/>
            <w:shd w:val="clear" w:color="auto" w:fill="auto"/>
            <w:vAlign w:val="center"/>
          </w:tcPr>
          <w:p w14:paraId="0B5495CB">
            <w:pPr>
              <w:snapToGrid w:val="0"/>
              <w:spacing w:line="320" w:lineRule="exact"/>
              <w:jc w:val="center"/>
              <w:rPr>
                <w:rFonts w:eastAsia="宋体"/>
                <w:snapToGrid w:val="0"/>
                <w:kern w:val="0"/>
                <w:sz w:val="20"/>
                <w:szCs w:val="21"/>
              </w:rPr>
            </w:pPr>
            <w:r>
              <w:rPr>
                <w:rFonts w:hint="eastAsia" w:eastAsia="宋体"/>
                <w:snapToGrid w:val="0"/>
                <w:kern w:val="0"/>
                <w:sz w:val="20"/>
                <w:szCs w:val="21"/>
              </w:rPr>
              <w:t>新疆新铁工业装备有限公司道路货物运输服务业务外包项目</w:t>
            </w:r>
          </w:p>
        </w:tc>
        <w:tc>
          <w:tcPr>
            <w:tcW w:w="3255" w:type="dxa"/>
            <w:shd w:val="clear" w:color="auto" w:fill="auto"/>
            <w:vAlign w:val="center"/>
          </w:tcPr>
          <w:p w14:paraId="430C3F67">
            <w:pPr>
              <w:snapToGrid w:val="0"/>
              <w:spacing w:line="320" w:lineRule="exact"/>
              <w:jc w:val="center"/>
              <w:rPr>
                <w:rFonts w:eastAsia="宋体"/>
                <w:snapToGrid w:val="0"/>
                <w:kern w:val="0"/>
                <w:sz w:val="20"/>
                <w:szCs w:val="21"/>
              </w:rPr>
            </w:pPr>
            <w:r>
              <w:rPr>
                <w:rFonts w:hint="eastAsia" w:eastAsia="宋体"/>
                <w:snapToGrid w:val="0"/>
                <w:kern w:val="0"/>
                <w:sz w:val="20"/>
                <w:szCs w:val="21"/>
              </w:rPr>
              <w:t>新疆新铁轨道制品公司、新疆新铁轨道制品有限公司（机砂分部）、新疆哈桥现代中铁轨道科技有限公司各厂区分别运到乌鲁木齐集团公司各站、机务段所属各车间需求地点、项目清单所列的地点（详见项目清单）。</w:t>
            </w:r>
          </w:p>
        </w:tc>
        <w:tc>
          <w:tcPr>
            <w:tcW w:w="1200" w:type="dxa"/>
            <w:shd w:val="clear" w:color="auto" w:fill="auto"/>
            <w:noWrap/>
            <w:vAlign w:val="center"/>
          </w:tcPr>
          <w:p w14:paraId="3881E846">
            <w:pPr>
              <w:snapToGrid w:val="0"/>
              <w:spacing w:line="320" w:lineRule="exact"/>
              <w:jc w:val="center"/>
              <w:rPr>
                <w:rFonts w:eastAsia="宋体"/>
                <w:snapToGrid w:val="0"/>
                <w:kern w:val="0"/>
                <w:sz w:val="20"/>
                <w:szCs w:val="21"/>
              </w:rPr>
            </w:pPr>
            <w:r>
              <w:rPr>
                <w:rFonts w:hint="eastAsia" w:eastAsia="宋体"/>
                <w:snapToGrid w:val="0"/>
                <w:kern w:val="0"/>
                <w:sz w:val="20"/>
                <w:szCs w:val="21"/>
              </w:rPr>
              <w:t>汽车运输费用；石英砂含装卸、搬运、运输服务</w:t>
            </w:r>
          </w:p>
        </w:tc>
        <w:tc>
          <w:tcPr>
            <w:tcW w:w="1020" w:type="dxa"/>
            <w:shd w:val="clear" w:color="auto" w:fill="auto"/>
            <w:vAlign w:val="center"/>
          </w:tcPr>
          <w:p w14:paraId="6A211D9D">
            <w:pPr>
              <w:snapToGrid w:val="0"/>
              <w:spacing w:line="320" w:lineRule="exact"/>
              <w:jc w:val="center"/>
              <w:rPr>
                <w:rFonts w:eastAsia="宋体"/>
                <w:snapToGrid w:val="0"/>
                <w:kern w:val="0"/>
                <w:sz w:val="20"/>
                <w:szCs w:val="21"/>
              </w:rPr>
            </w:pPr>
            <w:r>
              <w:rPr>
                <w:rFonts w:hint="eastAsia" w:eastAsia="宋体"/>
                <w:snapToGrid w:val="0"/>
                <w:kern w:val="0"/>
                <w:sz w:val="20"/>
                <w:szCs w:val="21"/>
              </w:rPr>
              <w:t>自签订之日起一年</w:t>
            </w:r>
          </w:p>
        </w:tc>
        <w:tc>
          <w:tcPr>
            <w:tcW w:w="510" w:type="dxa"/>
            <w:shd w:val="clear" w:color="auto" w:fill="auto"/>
            <w:vAlign w:val="center"/>
          </w:tcPr>
          <w:p w14:paraId="26EE3603">
            <w:pPr>
              <w:snapToGrid w:val="0"/>
              <w:spacing w:line="320" w:lineRule="exact"/>
              <w:jc w:val="center"/>
              <w:rPr>
                <w:rFonts w:hint="default" w:ascii="Times New Roman" w:hAnsi="Times New Roman" w:eastAsia="宋体" w:cs="Times New Roman"/>
                <w:snapToGrid w:val="0"/>
                <w:kern w:val="0"/>
                <w:sz w:val="20"/>
                <w:szCs w:val="21"/>
                <w:lang w:val="en-US" w:eastAsia="zh-CN"/>
              </w:rPr>
            </w:pPr>
            <w:r>
              <w:rPr>
                <w:rFonts w:hint="eastAsia" w:ascii="Times New Roman" w:hAnsi="Times New Roman" w:eastAsia="宋体" w:cs="Times New Roman"/>
                <w:snapToGrid w:val="0"/>
                <w:kern w:val="0"/>
                <w:sz w:val="20"/>
                <w:szCs w:val="21"/>
                <w:lang w:val="en-US" w:eastAsia="zh-CN"/>
              </w:rPr>
              <w:t>1</w:t>
            </w:r>
          </w:p>
        </w:tc>
        <w:tc>
          <w:tcPr>
            <w:tcW w:w="1125" w:type="dxa"/>
            <w:shd w:val="clear" w:color="auto" w:fill="auto"/>
            <w:vAlign w:val="center"/>
          </w:tcPr>
          <w:p w14:paraId="17B9CF4F">
            <w:pPr>
              <w:snapToGrid w:val="0"/>
              <w:spacing w:line="320" w:lineRule="exact"/>
              <w:jc w:val="center"/>
              <w:rPr>
                <w:rFonts w:hint="eastAsia" w:ascii="Times New Roman" w:hAnsi="Times New Roman" w:eastAsia="宋体" w:cs="Times New Roman"/>
                <w:snapToGrid w:val="0"/>
                <w:kern w:val="0"/>
                <w:sz w:val="20"/>
                <w:szCs w:val="21"/>
                <w:lang w:val="en-US" w:eastAsia="zh-CN"/>
              </w:rPr>
            </w:pPr>
            <w:r>
              <w:rPr>
                <w:rFonts w:hint="eastAsia" w:ascii="Times New Roman" w:hAnsi="Times New Roman" w:eastAsia="宋体" w:cs="Times New Roman"/>
                <w:snapToGrid w:val="0"/>
                <w:kern w:val="0"/>
                <w:sz w:val="20"/>
                <w:szCs w:val="21"/>
                <w:lang w:val="en-US" w:eastAsia="zh-CN"/>
              </w:rPr>
              <w:t>17610996</w:t>
            </w:r>
          </w:p>
        </w:tc>
        <w:tc>
          <w:tcPr>
            <w:tcW w:w="645" w:type="dxa"/>
            <w:shd w:val="clear" w:color="auto" w:fill="auto"/>
            <w:vAlign w:val="center"/>
          </w:tcPr>
          <w:p w14:paraId="1294ECB0">
            <w:pPr>
              <w:snapToGrid w:val="0"/>
              <w:spacing w:line="320" w:lineRule="exact"/>
              <w:jc w:val="center"/>
              <w:rPr>
                <w:rFonts w:hint="default" w:ascii="Times New Roman" w:hAnsi="Times New Roman" w:eastAsia="宋体" w:cs="Times New Roman"/>
                <w:snapToGrid w:val="0"/>
                <w:kern w:val="0"/>
                <w:sz w:val="20"/>
                <w:szCs w:val="21"/>
                <w:lang w:val="en-US" w:eastAsia="zh-CN"/>
              </w:rPr>
            </w:pPr>
            <w:r>
              <w:rPr>
                <w:rFonts w:hint="eastAsia" w:ascii="Times New Roman" w:hAnsi="Times New Roman" w:eastAsia="宋体" w:cs="Times New Roman"/>
                <w:snapToGrid w:val="0"/>
                <w:kern w:val="0"/>
                <w:sz w:val="20"/>
                <w:szCs w:val="21"/>
                <w:lang w:val="en-US" w:eastAsia="zh-CN"/>
              </w:rPr>
              <w:t>详见第五章附件清单</w:t>
            </w:r>
          </w:p>
        </w:tc>
      </w:tr>
    </w:tbl>
    <w:p w14:paraId="1FBE9EE8">
      <w:pPr>
        <w:spacing w:line="360" w:lineRule="exact"/>
        <w:ind w:firstLine="277" w:firstLineChars="132"/>
        <w:jc w:val="left"/>
        <w:rPr>
          <w:rFonts w:hint="eastAsia" w:eastAsia="宋体" w:cs="Calibri"/>
          <w:b w:val="0"/>
          <w:bCs/>
          <w:kern w:val="0"/>
          <w:szCs w:val="21"/>
        </w:rPr>
      </w:pPr>
      <w:r>
        <w:rPr>
          <w:rFonts w:hint="eastAsia" w:eastAsia="宋体" w:cs="Calibri"/>
          <w:b w:val="0"/>
          <w:bCs/>
          <w:kern w:val="0"/>
          <w:szCs w:val="21"/>
        </w:rPr>
        <w:t>注：1.税率为9%。2.本次招标金额为预估金额，结算以实际运输量和实际金额进行结算。</w:t>
      </w:r>
    </w:p>
    <w:p w14:paraId="668DEA8A">
      <w:pPr>
        <w:spacing w:line="360" w:lineRule="exact"/>
        <w:ind w:firstLine="278" w:firstLineChars="132"/>
        <w:jc w:val="left"/>
        <w:rPr>
          <w:rFonts w:hint="eastAsia" w:eastAsia="宋体" w:cs="Calibri"/>
          <w:b/>
          <w:kern w:val="0"/>
          <w:szCs w:val="21"/>
        </w:rPr>
      </w:pPr>
      <w:r>
        <w:rPr>
          <w:rFonts w:hint="eastAsia" w:eastAsia="宋体" w:cs="Calibri"/>
          <w:b/>
          <w:kern w:val="0"/>
          <w:szCs w:val="21"/>
        </w:rPr>
        <w:t>供货商资格条件和商务条件：</w:t>
      </w:r>
    </w:p>
    <w:p w14:paraId="41432078">
      <w:pPr>
        <w:spacing w:line="360" w:lineRule="exact"/>
        <w:ind w:firstLine="487" w:firstLineChars="232"/>
        <w:jc w:val="left"/>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1、投标人须为中华人民共和国境内的独立法人，持有法人《营业执照》，拥有增值税一般纳税人资格，能够独立承担民事责任的企业；</w:t>
      </w:r>
    </w:p>
    <w:p w14:paraId="6EC3B8FC">
      <w:pPr>
        <w:spacing w:line="360" w:lineRule="exact"/>
        <w:ind w:firstLine="487" w:firstLineChars="232"/>
        <w:jc w:val="left"/>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2、具备有效的道路运输许可证及履行合同所必需的合格车辆（平板车辆）；</w:t>
      </w:r>
    </w:p>
    <w:p w14:paraId="579ED278">
      <w:pPr>
        <w:spacing w:line="360" w:lineRule="exact"/>
        <w:ind w:firstLine="487" w:firstLineChars="232"/>
        <w:jc w:val="left"/>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3、企业信用良好，无违约行为，无不良商业信誉评价，没有处于被责令停业或破产状态，且资产未被重组、接管和冻结；（须提供“信用中国”，“国家企业信用信息公示系统”官网查询结果截图。(“信用中国”网站:www.creditchina.gov.cn、“国家企业信用信息公示系统”网址：www.gsxt.gov.cn）”）；</w:t>
      </w:r>
    </w:p>
    <w:p w14:paraId="5D3426C9">
      <w:pPr>
        <w:spacing w:line="360" w:lineRule="exact"/>
        <w:ind w:firstLine="487" w:firstLineChars="232"/>
        <w:jc w:val="left"/>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4、投标单位及法人近三年内不得存在行贿犯罪记录，需提供中国裁判文书网查询结果截图。（“中国裁判文书网”：wenshu.court.gov.cn）；</w:t>
      </w:r>
    </w:p>
    <w:p w14:paraId="5B26439C">
      <w:pPr>
        <w:spacing w:line="360" w:lineRule="exact"/>
        <w:ind w:firstLine="487" w:firstLineChars="232"/>
        <w:jc w:val="left"/>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5、未纳入中国铁路乌鲁木齐局集团有限公司业务外包质量信用评价"黑名单"或在限制准入期的企业禁止参与本项目投标（已完成办理解除"限制准入"的企业需提供解除证明）；</w:t>
      </w:r>
    </w:p>
    <w:p w14:paraId="08D9D928">
      <w:pPr>
        <w:spacing w:line="360" w:lineRule="exact"/>
        <w:ind w:firstLine="487" w:firstLineChars="232"/>
        <w:jc w:val="left"/>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6、本次招标不接受联合体投标。</w:t>
      </w:r>
    </w:p>
    <w:p w14:paraId="2D725924">
      <w:pPr>
        <w:spacing w:line="360" w:lineRule="exact"/>
        <w:ind w:firstLine="277" w:firstLineChars="132"/>
        <w:jc w:val="left"/>
        <w:rPr>
          <w:rFonts w:hint="eastAsia" w:ascii="Times New Roman" w:hAnsi="Times New Roman" w:eastAsia="宋体" w:cs="Calibri"/>
          <w:kern w:val="0"/>
          <w:szCs w:val="21"/>
          <w:lang w:val="en-US" w:eastAsia="zh-CN"/>
        </w:rPr>
      </w:pPr>
    </w:p>
    <w:p w14:paraId="2C41C4DB">
      <w:pPr>
        <w:spacing w:line="360" w:lineRule="exact"/>
        <w:ind w:firstLine="277" w:firstLineChars="132"/>
        <w:jc w:val="left"/>
        <w:rPr>
          <w:rFonts w:hint="eastAsia" w:eastAsia="宋体" w:cs="Calibri"/>
          <w:kern w:val="0"/>
          <w:szCs w:val="21"/>
        </w:rPr>
      </w:pPr>
      <w:r>
        <w:rPr>
          <w:rFonts w:hint="eastAsia" w:eastAsia="宋体" w:cs="Calibri"/>
          <w:kern w:val="0"/>
          <w:szCs w:val="21"/>
        </w:rPr>
        <w:t>包件</w:t>
      </w:r>
      <w:r>
        <w:rPr>
          <w:rFonts w:eastAsia="宋体" w:cs="Calibri"/>
          <w:kern w:val="0"/>
          <w:szCs w:val="21"/>
        </w:rPr>
        <w:t>2</w:t>
      </w:r>
      <w:r>
        <w:rPr>
          <w:rFonts w:hint="eastAsia" w:eastAsia="宋体" w:cs="Calibri"/>
          <w:kern w:val="0"/>
          <w:szCs w:val="21"/>
        </w:rPr>
        <w:t>：</w:t>
      </w:r>
      <w:r>
        <w:rPr>
          <w:rFonts w:hint="eastAsia" w:eastAsia="宋体" w:cs="Calibri"/>
          <w:b w:val="0"/>
          <w:bCs/>
          <w:kern w:val="0"/>
          <w:szCs w:val="21"/>
        </w:rPr>
        <w:t>WTZB-TY2025-166-</w:t>
      </w:r>
      <w:r>
        <w:rPr>
          <w:rFonts w:hint="eastAsia" w:eastAsia="宋体" w:cs="Calibri"/>
          <w:b w:val="0"/>
          <w:bCs/>
          <w:kern w:val="0"/>
          <w:szCs w:val="21"/>
          <w:lang w:val="en-US" w:eastAsia="zh-CN"/>
        </w:rPr>
        <w:t>2</w:t>
      </w:r>
      <w:r>
        <w:rPr>
          <w:rFonts w:hint="eastAsia" w:eastAsia="宋体" w:cs="Calibri"/>
          <w:kern w:val="0"/>
          <w:szCs w:val="21"/>
        </w:rPr>
        <w:t>中国铁路乌鲁木齐局集团有限公司新疆新铁工业装备有限公司道路货物运输服务业务外包项目</w:t>
      </w:r>
    </w:p>
    <w:tbl>
      <w:tblPr>
        <w:tblStyle w:val="8"/>
        <w:tblpPr w:leftFromText="180" w:rightFromText="180" w:vertAnchor="text" w:horzAnchor="page" w:tblpX="1645" w:tblpY="204"/>
        <w:tblOverlap w:val="never"/>
        <w:tblW w:w="91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
        <w:gridCol w:w="855"/>
        <w:gridCol w:w="2685"/>
        <w:gridCol w:w="1935"/>
        <w:gridCol w:w="705"/>
        <w:gridCol w:w="450"/>
        <w:gridCol w:w="1170"/>
        <w:gridCol w:w="840"/>
      </w:tblGrid>
      <w:tr w14:paraId="638FA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1" w:hRule="atLeast"/>
        </w:trPr>
        <w:tc>
          <w:tcPr>
            <w:tcW w:w="495" w:type="dxa"/>
            <w:shd w:val="clear" w:color="auto" w:fill="auto"/>
            <w:vAlign w:val="center"/>
          </w:tcPr>
          <w:p w14:paraId="5B7D2C94">
            <w:pPr>
              <w:snapToGrid w:val="0"/>
              <w:spacing w:line="320" w:lineRule="exact"/>
              <w:jc w:val="center"/>
              <w:rPr>
                <w:rFonts w:eastAsia="宋体"/>
                <w:snapToGrid w:val="0"/>
                <w:kern w:val="0"/>
                <w:sz w:val="20"/>
                <w:szCs w:val="21"/>
              </w:rPr>
            </w:pPr>
            <w:r>
              <w:rPr>
                <w:rFonts w:hint="eastAsia" w:eastAsia="宋体"/>
                <w:snapToGrid w:val="0"/>
                <w:kern w:val="0"/>
                <w:sz w:val="20"/>
                <w:szCs w:val="21"/>
              </w:rPr>
              <w:t>序号</w:t>
            </w:r>
          </w:p>
        </w:tc>
        <w:tc>
          <w:tcPr>
            <w:tcW w:w="855" w:type="dxa"/>
            <w:shd w:val="clear" w:color="auto" w:fill="auto"/>
            <w:vAlign w:val="center"/>
          </w:tcPr>
          <w:p w14:paraId="466E9C50">
            <w:pPr>
              <w:snapToGrid w:val="0"/>
              <w:spacing w:line="320" w:lineRule="exact"/>
              <w:jc w:val="center"/>
              <w:rPr>
                <w:rFonts w:eastAsia="宋体"/>
                <w:snapToGrid w:val="0"/>
                <w:kern w:val="0"/>
                <w:sz w:val="20"/>
                <w:szCs w:val="21"/>
              </w:rPr>
            </w:pPr>
            <w:r>
              <w:rPr>
                <w:rFonts w:hint="eastAsia" w:eastAsia="宋体"/>
                <w:snapToGrid w:val="0"/>
                <w:kern w:val="0"/>
                <w:sz w:val="20"/>
                <w:szCs w:val="21"/>
              </w:rPr>
              <w:t>业务外包名称</w:t>
            </w:r>
          </w:p>
        </w:tc>
        <w:tc>
          <w:tcPr>
            <w:tcW w:w="2685" w:type="dxa"/>
            <w:shd w:val="clear" w:color="auto" w:fill="auto"/>
            <w:vAlign w:val="center"/>
          </w:tcPr>
          <w:p w14:paraId="2396E237">
            <w:pPr>
              <w:snapToGrid w:val="0"/>
              <w:spacing w:line="320" w:lineRule="exact"/>
              <w:jc w:val="center"/>
              <w:rPr>
                <w:rFonts w:eastAsia="宋体"/>
                <w:snapToGrid w:val="0"/>
                <w:kern w:val="0"/>
                <w:sz w:val="20"/>
                <w:szCs w:val="21"/>
              </w:rPr>
            </w:pPr>
            <w:r>
              <w:rPr>
                <w:rFonts w:hint="eastAsia" w:eastAsia="宋体"/>
                <w:snapToGrid w:val="0"/>
                <w:kern w:val="0"/>
                <w:sz w:val="20"/>
                <w:szCs w:val="21"/>
              </w:rPr>
              <w:t>业务外包工作内容</w:t>
            </w:r>
          </w:p>
        </w:tc>
        <w:tc>
          <w:tcPr>
            <w:tcW w:w="1935" w:type="dxa"/>
            <w:shd w:val="clear" w:color="auto" w:fill="auto"/>
            <w:vAlign w:val="center"/>
          </w:tcPr>
          <w:p w14:paraId="16D62C50">
            <w:pPr>
              <w:snapToGrid w:val="0"/>
              <w:spacing w:line="320" w:lineRule="exact"/>
              <w:jc w:val="center"/>
              <w:rPr>
                <w:rFonts w:hint="default" w:eastAsia="宋体"/>
                <w:snapToGrid w:val="0"/>
                <w:kern w:val="0"/>
                <w:sz w:val="20"/>
                <w:szCs w:val="21"/>
                <w:lang w:val="en-US" w:eastAsia="zh-CN"/>
              </w:rPr>
            </w:pPr>
            <w:r>
              <w:rPr>
                <w:rFonts w:hint="eastAsia" w:eastAsia="宋体"/>
                <w:snapToGrid w:val="0"/>
                <w:kern w:val="0"/>
                <w:sz w:val="20"/>
                <w:szCs w:val="21"/>
                <w:lang w:val="en-US" w:eastAsia="zh-CN"/>
              </w:rPr>
              <w:t>所含费用</w:t>
            </w:r>
          </w:p>
        </w:tc>
        <w:tc>
          <w:tcPr>
            <w:tcW w:w="705" w:type="dxa"/>
            <w:shd w:val="clear" w:color="auto" w:fill="auto"/>
            <w:vAlign w:val="center"/>
          </w:tcPr>
          <w:p w14:paraId="68F5769C">
            <w:pPr>
              <w:snapToGrid w:val="0"/>
              <w:spacing w:line="320" w:lineRule="exact"/>
              <w:jc w:val="center"/>
              <w:rPr>
                <w:rFonts w:hint="eastAsia" w:eastAsia="宋体"/>
                <w:snapToGrid w:val="0"/>
                <w:kern w:val="0"/>
                <w:sz w:val="20"/>
                <w:szCs w:val="21"/>
                <w:lang w:val="en-US" w:eastAsia="zh-CN"/>
              </w:rPr>
            </w:pPr>
            <w:r>
              <w:rPr>
                <w:rFonts w:hint="eastAsia" w:eastAsia="宋体"/>
                <w:snapToGrid w:val="0"/>
                <w:kern w:val="0"/>
                <w:sz w:val="20"/>
                <w:szCs w:val="21"/>
                <w:lang w:val="en-US" w:eastAsia="zh-CN"/>
              </w:rPr>
              <w:t>工作量</w:t>
            </w:r>
          </w:p>
        </w:tc>
        <w:tc>
          <w:tcPr>
            <w:tcW w:w="450" w:type="dxa"/>
            <w:shd w:val="clear" w:color="auto" w:fill="auto"/>
            <w:vAlign w:val="center"/>
          </w:tcPr>
          <w:p w14:paraId="4F2D3FA6">
            <w:pPr>
              <w:snapToGrid w:val="0"/>
              <w:spacing w:line="320" w:lineRule="exact"/>
              <w:jc w:val="center"/>
              <w:rPr>
                <w:rFonts w:hint="default" w:ascii="Times New Roman" w:hAnsi="Times New Roman" w:eastAsia="宋体" w:cs="Times New Roman"/>
                <w:snapToGrid w:val="0"/>
                <w:kern w:val="0"/>
                <w:sz w:val="20"/>
                <w:szCs w:val="21"/>
                <w:lang w:val="en-US" w:eastAsia="zh-CN"/>
              </w:rPr>
            </w:pPr>
            <w:r>
              <w:rPr>
                <w:rFonts w:hint="eastAsia" w:ascii="Times New Roman" w:hAnsi="Times New Roman" w:eastAsia="宋体" w:cs="Times New Roman"/>
                <w:snapToGrid w:val="0"/>
                <w:kern w:val="0"/>
                <w:sz w:val="20"/>
                <w:szCs w:val="21"/>
                <w:lang w:val="en-US" w:eastAsia="zh-CN"/>
              </w:rPr>
              <w:t>数量</w:t>
            </w:r>
          </w:p>
        </w:tc>
        <w:tc>
          <w:tcPr>
            <w:tcW w:w="1170" w:type="dxa"/>
            <w:shd w:val="clear" w:color="auto" w:fill="auto"/>
            <w:vAlign w:val="center"/>
          </w:tcPr>
          <w:p w14:paraId="1F20775F">
            <w:pPr>
              <w:snapToGrid w:val="0"/>
              <w:spacing w:line="320" w:lineRule="exact"/>
              <w:jc w:val="center"/>
              <w:rPr>
                <w:rFonts w:hint="eastAsia" w:ascii="Times New Roman" w:hAnsi="Times New Roman" w:eastAsia="宋体" w:cs="Times New Roman"/>
                <w:snapToGrid w:val="0"/>
                <w:kern w:val="0"/>
                <w:sz w:val="20"/>
                <w:szCs w:val="21"/>
                <w:lang w:val="en-US" w:eastAsia="zh-CN"/>
              </w:rPr>
            </w:pPr>
            <w:r>
              <w:rPr>
                <w:rFonts w:hint="eastAsia" w:ascii="Times New Roman" w:hAnsi="Times New Roman" w:eastAsia="宋体" w:cs="Times New Roman"/>
                <w:snapToGrid w:val="0"/>
                <w:kern w:val="0"/>
                <w:sz w:val="20"/>
                <w:szCs w:val="21"/>
                <w:lang w:val="en-US" w:eastAsia="zh-CN"/>
              </w:rPr>
              <w:t>最高总额限价金额（含税，元）</w:t>
            </w:r>
          </w:p>
        </w:tc>
        <w:tc>
          <w:tcPr>
            <w:tcW w:w="840" w:type="dxa"/>
            <w:shd w:val="clear" w:color="auto" w:fill="auto"/>
            <w:vAlign w:val="center"/>
          </w:tcPr>
          <w:p w14:paraId="7D05143B">
            <w:pPr>
              <w:snapToGrid w:val="0"/>
              <w:spacing w:line="320" w:lineRule="exact"/>
              <w:jc w:val="center"/>
              <w:rPr>
                <w:rFonts w:hint="default" w:ascii="Times New Roman" w:hAnsi="Times New Roman" w:eastAsia="宋体" w:cs="Times New Roman"/>
                <w:snapToGrid w:val="0"/>
                <w:kern w:val="0"/>
                <w:sz w:val="20"/>
                <w:szCs w:val="21"/>
                <w:lang w:val="en-US" w:eastAsia="zh-CN"/>
              </w:rPr>
            </w:pPr>
            <w:r>
              <w:rPr>
                <w:rFonts w:hint="eastAsia" w:ascii="Times New Roman" w:hAnsi="Times New Roman" w:eastAsia="宋体" w:cs="Times New Roman"/>
                <w:snapToGrid w:val="0"/>
                <w:kern w:val="0"/>
                <w:sz w:val="20"/>
                <w:szCs w:val="21"/>
                <w:lang w:val="en-US" w:eastAsia="zh-CN"/>
              </w:rPr>
              <w:t>备注</w:t>
            </w:r>
          </w:p>
        </w:tc>
      </w:tr>
      <w:tr w14:paraId="00C90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0" w:hRule="atLeast"/>
        </w:trPr>
        <w:tc>
          <w:tcPr>
            <w:tcW w:w="495" w:type="dxa"/>
            <w:shd w:val="clear" w:color="auto" w:fill="auto"/>
            <w:vAlign w:val="center"/>
          </w:tcPr>
          <w:p w14:paraId="532F18E1">
            <w:pPr>
              <w:snapToGrid w:val="0"/>
              <w:spacing w:line="320" w:lineRule="exact"/>
              <w:jc w:val="center"/>
              <w:rPr>
                <w:rFonts w:eastAsia="宋体"/>
                <w:snapToGrid w:val="0"/>
                <w:kern w:val="0"/>
                <w:sz w:val="20"/>
                <w:szCs w:val="21"/>
              </w:rPr>
            </w:pPr>
            <w:r>
              <w:rPr>
                <w:rFonts w:hint="eastAsia" w:eastAsia="宋体"/>
                <w:snapToGrid w:val="0"/>
                <w:kern w:val="0"/>
                <w:sz w:val="20"/>
                <w:szCs w:val="21"/>
              </w:rPr>
              <w:t>1</w:t>
            </w:r>
          </w:p>
        </w:tc>
        <w:tc>
          <w:tcPr>
            <w:tcW w:w="855" w:type="dxa"/>
            <w:shd w:val="clear" w:color="auto" w:fill="auto"/>
            <w:vAlign w:val="center"/>
          </w:tcPr>
          <w:p w14:paraId="233C9D80">
            <w:pPr>
              <w:snapToGrid w:val="0"/>
              <w:spacing w:line="320" w:lineRule="exact"/>
              <w:jc w:val="center"/>
              <w:rPr>
                <w:rFonts w:eastAsia="宋体"/>
                <w:snapToGrid w:val="0"/>
                <w:kern w:val="0"/>
                <w:sz w:val="20"/>
                <w:szCs w:val="21"/>
              </w:rPr>
            </w:pPr>
            <w:r>
              <w:rPr>
                <w:rFonts w:hint="eastAsia" w:eastAsia="宋体"/>
                <w:snapToGrid w:val="0"/>
                <w:kern w:val="0"/>
                <w:sz w:val="20"/>
                <w:szCs w:val="21"/>
              </w:rPr>
              <w:t>新疆新铁工业装备有限公司道路货物运输服务业务外包项目</w:t>
            </w:r>
          </w:p>
        </w:tc>
        <w:tc>
          <w:tcPr>
            <w:tcW w:w="2685" w:type="dxa"/>
            <w:shd w:val="clear" w:color="auto" w:fill="auto"/>
            <w:vAlign w:val="center"/>
          </w:tcPr>
          <w:p w14:paraId="76173FEB">
            <w:pPr>
              <w:snapToGrid w:val="0"/>
              <w:spacing w:line="320" w:lineRule="exact"/>
              <w:jc w:val="center"/>
              <w:rPr>
                <w:rFonts w:eastAsia="宋体"/>
                <w:snapToGrid w:val="0"/>
                <w:kern w:val="0"/>
                <w:sz w:val="20"/>
                <w:szCs w:val="21"/>
              </w:rPr>
            </w:pPr>
            <w:r>
              <w:rPr>
                <w:rFonts w:hint="eastAsia" w:eastAsia="宋体"/>
                <w:snapToGrid w:val="0"/>
                <w:kern w:val="0"/>
                <w:sz w:val="20"/>
                <w:szCs w:val="21"/>
              </w:rPr>
              <w:t>设备维修分公司、天长机械公司、蓝方恒源公司、服装服饰公司、消防技公司、物资公司分别运到乌鲁木齐局集团公司各站、机务段所属各车间需求地点及八钢厂区各库房汽车运输及整车运输服务</w:t>
            </w:r>
            <w:r>
              <w:rPr>
                <w:rFonts w:hint="eastAsia" w:eastAsia="宋体"/>
                <w:snapToGrid w:val="0"/>
                <w:kern w:val="0"/>
                <w:sz w:val="20"/>
                <w:szCs w:val="21"/>
                <w:lang w:eastAsia="zh-CN"/>
              </w:rPr>
              <w:t>。（</w:t>
            </w:r>
            <w:r>
              <w:rPr>
                <w:rFonts w:hint="eastAsia" w:eastAsia="宋体"/>
                <w:snapToGrid w:val="0"/>
                <w:kern w:val="0"/>
                <w:sz w:val="20"/>
                <w:szCs w:val="21"/>
              </w:rPr>
              <w:t>详见项目清单）。</w:t>
            </w:r>
          </w:p>
        </w:tc>
        <w:tc>
          <w:tcPr>
            <w:tcW w:w="1935" w:type="dxa"/>
            <w:shd w:val="clear" w:color="auto" w:fill="auto"/>
            <w:noWrap/>
            <w:vAlign w:val="center"/>
          </w:tcPr>
          <w:p w14:paraId="28E07393">
            <w:pPr>
              <w:snapToGrid w:val="0"/>
              <w:spacing w:line="320" w:lineRule="exact"/>
              <w:jc w:val="center"/>
              <w:rPr>
                <w:rFonts w:eastAsia="宋体"/>
                <w:snapToGrid w:val="0"/>
                <w:kern w:val="0"/>
                <w:sz w:val="20"/>
                <w:szCs w:val="21"/>
              </w:rPr>
            </w:pPr>
            <w:r>
              <w:rPr>
                <w:rFonts w:hint="eastAsia" w:eastAsia="宋体"/>
                <w:snapToGrid w:val="0"/>
                <w:kern w:val="0"/>
                <w:sz w:val="20"/>
                <w:szCs w:val="21"/>
              </w:rPr>
              <w:t>汽车运输费用；部分货物及时准确的按要求将货物送到指定地点；按对方单位要求货物送达指定的地点，按要求摆放在指定货架，确认收货后签字后返单。</w:t>
            </w:r>
          </w:p>
        </w:tc>
        <w:tc>
          <w:tcPr>
            <w:tcW w:w="705" w:type="dxa"/>
            <w:shd w:val="clear" w:color="auto" w:fill="auto"/>
            <w:vAlign w:val="center"/>
          </w:tcPr>
          <w:p w14:paraId="54DBD95C">
            <w:pPr>
              <w:snapToGrid w:val="0"/>
              <w:spacing w:line="320" w:lineRule="exact"/>
              <w:jc w:val="center"/>
              <w:rPr>
                <w:rFonts w:eastAsia="宋体"/>
                <w:snapToGrid w:val="0"/>
                <w:kern w:val="0"/>
                <w:sz w:val="20"/>
                <w:szCs w:val="21"/>
              </w:rPr>
            </w:pPr>
            <w:r>
              <w:rPr>
                <w:rFonts w:hint="eastAsia" w:eastAsia="宋体"/>
                <w:snapToGrid w:val="0"/>
                <w:kern w:val="0"/>
                <w:sz w:val="20"/>
                <w:szCs w:val="21"/>
              </w:rPr>
              <w:t>自签订之日起一年</w:t>
            </w:r>
          </w:p>
        </w:tc>
        <w:tc>
          <w:tcPr>
            <w:tcW w:w="450" w:type="dxa"/>
            <w:shd w:val="clear" w:color="auto" w:fill="auto"/>
            <w:vAlign w:val="center"/>
          </w:tcPr>
          <w:p w14:paraId="6867C871">
            <w:pPr>
              <w:snapToGrid w:val="0"/>
              <w:spacing w:line="320" w:lineRule="exact"/>
              <w:jc w:val="center"/>
              <w:rPr>
                <w:rFonts w:hint="default" w:ascii="Times New Roman" w:hAnsi="Times New Roman" w:eastAsia="宋体" w:cs="Times New Roman"/>
                <w:snapToGrid w:val="0"/>
                <w:kern w:val="0"/>
                <w:sz w:val="20"/>
                <w:szCs w:val="21"/>
                <w:lang w:val="en-US" w:eastAsia="zh-CN"/>
              </w:rPr>
            </w:pPr>
            <w:r>
              <w:rPr>
                <w:rFonts w:hint="eastAsia" w:ascii="Times New Roman" w:hAnsi="Times New Roman" w:eastAsia="宋体" w:cs="Times New Roman"/>
                <w:snapToGrid w:val="0"/>
                <w:kern w:val="0"/>
                <w:sz w:val="20"/>
                <w:szCs w:val="21"/>
                <w:lang w:val="en-US" w:eastAsia="zh-CN"/>
              </w:rPr>
              <w:t>1</w:t>
            </w:r>
          </w:p>
        </w:tc>
        <w:tc>
          <w:tcPr>
            <w:tcW w:w="1170" w:type="dxa"/>
            <w:shd w:val="clear" w:color="auto" w:fill="auto"/>
            <w:vAlign w:val="center"/>
          </w:tcPr>
          <w:p w14:paraId="2C7488DB">
            <w:pPr>
              <w:snapToGrid w:val="0"/>
              <w:spacing w:line="320" w:lineRule="exact"/>
              <w:jc w:val="center"/>
              <w:rPr>
                <w:rFonts w:hint="eastAsia" w:ascii="Times New Roman" w:hAnsi="Times New Roman" w:eastAsia="宋体" w:cs="Times New Roman"/>
                <w:snapToGrid w:val="0"/>
                <w:kern w:val="0"/>
                <w:sz w:val="20"/>
                <w:szCs w:val="21"/>
                <w:lang w:val="en-US" w:eastAsia="zh-CN"/>
              </w:rPr>
            </w:pPr>
            <w:r>
              <w:rPr>
                <w:rFonts w:hint="eastAsia" w:ascii="Times New Roman" w:hAnsi="Times New Roman" w:eastAsia="宋体" w:cs="Times New Roman"/>
                <w:snapToGrid w:val="0"/>
                <w:kern w:val="0"/>
                <w:sz w:val="20"/>
                <w:szCs w:val="21"/>
                <w:lang w:val="en-US" w:eastAsia="zh-CN"/>
              </w:rPr>
              <w:t>1920603.73</w:t>
            </w:r>
          </w:p>
        </w:tc>
        <w:tc>
          <w:tcPr>
            <w:tcW w:w="840" w:type="dxa"/>
            <w:shd w:val="clear" w:color="auto" w:fill="auto"/>
            <w:vAlign w:val="center"/>
          </w:tcPr>
          <w:p w14:paraId="46611E8B">
            <w:pPr>
              <w:snapToGrid w:val="0"/>
              <w:spacing w:line="320" w:lineRule="exact"/>
              <w:jc w:val="center"/>
              <w:rPr>
                <w:rFonts w:hint="default" w:ascii="Times New Roman" w:hAnsi="Times New Roman" w:eastAsia="宋体" w:cs="Times New Roman"/>
                <w:snapToGrid w:val="0"/>
                <w:kern w:val="0"/>
                <w:sz w:val="20"/>
                <w:szCs w:val="21"/>
                <w:lang w:val="en-US" w:eastAsia="zh-CN"/>
              </w:rPr>
            </w:pPr>
            <w:r>
              <w:rPr>
                <w:rFonts w:hint="eastAsia" w:ascii="Times New Roman" w:hAnsi="Times New Roman" w:eastAsia="宋体" w:cs="Times New Roman"/>
                <w:snapToGrid w:val="0"/>
                <w:kern w:val="0"/>
                <w:sz w:val="20"/>
                <w:szCs w:val="21"/>
                <w:lang w:val="en-US" w:eastAsia="zh-CN"/>
              </w:rPr>
              <w:t>详见第五章附件清单</w:t>
            </w:r>
          </w:p>
        </w:tc>
      </w:tr>
    </w:tbl>
    <w:p w14:paraId="5AF713D8">
      <w:pPr>
        <w:spacing w:line="360" w:lineRule="exact"/>
        <w:ind w:firstLine="277" w:firstLineChars="132"/>
        <w:jc w:val="left"/>
        <w:rPr>
          <w:rFonts w:eastAsia="宋体" w:cs="Calibri"/>
          <w:kern w:val="0"/>
          <w:szCs w:val="21"/>
        </w:rPr>
      </w:pPr>
      <w:r>
        <w:rPr>
          <w:rFonts w:hint="eastAsia" w:eastAsia="宋体" w:cs="Calibri"/>
          <w:kern w:val="0"/>
          <w:szCs w:val="21"/>
          <w:lang w:val="en-US" w:eastAsia="zh-CN"/>
        </w:rPr>
        <w:t>注：1.税率为9%。2.本次招标金额为预估金额，结算以实际运输量和实际金额进行结算。</w:t>
      </w:r>
    </w:p>
    <w:p w14:paraId="637B3EDA">
      <w:pPr>
        <w:spacing w:line="360" w:lineRule="exact"/>
        <w:ind w:firstLine="278" w:firstLineChars="132"/>
        <w:jc w:val="left"/>
        <w:rPr>
          <w:rFonts w:eastAsia="宋体" w:cs="Calibri"/>
          <w:b/>
          <w:kern w:val="0"/>
          <w:szCs w:val="21"/>
        </w:rPr>
      </w:pPr>
      <w:r>
        <w:rPr>
          <w:rFonts w:hint="eastAsia" w:eastAsia="宋体" w:cs="Calibri"/>
          <w:b/>
          <w:kern w:val="0"/>
          <w:szCs w:val="21"/>
        </w:rPr>
        <w:t>供货商资格条件和商务条件：</w:t>
      </w:r>
    </w:p>
    <w:p w14:paraId="5B5CE64A">
      <w:pPr>
        <w:spacing w:line="360" w:lineRule="exact"/>
        <w:ind w:firstLine="487" w:firstLineChars="232"/>
        <w:jc w:val="left"/>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1、投标人须为中华人民共和国境内的独立法人，持有法人《营业执照》，拥有增值税一般纳税人资格，能够独立承担民事责任的企业；</w:t>
      </w:r>
    </w:p>
    <w:p w14:paraId="7D8741B3">
      <w:pPr>
        <w:spacing w:line="360" w:lineRule="exact"/>
        <w:ind w:firstLine="487" w:firstLineChars="232"/>
        <w:jc w:val="left"/>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2、具备有效的道路运输许可证及履行合同所必需的合格车辆（</w:t>
      </w:r>
      <w:r>
        <w:rPr>
          <w:rFonts w:hint="eastAsia" w:eastAsia="宋体" w:cs="Calibri"/>
          <w:kern w:val="0"/>
          <w:szCs w:val="21"/>
          <w:lang w:val="en-US" w:eastAsia="zh-CN"/>
        </w:rPr>
        <w:t>含</w:t>
      </w:r>
      <w:r>
        <w:rPr>
          <w:rFonts w:hint="eastAsia" w:ascii="Times New Roman" w:hAnsi="Times New Roman" w:eastAsia="宋体" w:cs="Calibri"/>
          <w:kern w:val="0"/>
          <w:szCs w:val="21"/>
          <w:lang w:val="en-US" w:eastAsia="zh-CN"/>
        </w:rPr>
        <w:t>平板车辆）；</w:t>
      </w:r>
    </w:p>
    <w:p w14:paraId="2B1DF731">
      <w:pPr>
        <w:spacing w:line="360" w:lineRule="exact"/>
        <w:ind w:firstLine="487" w:firstLineChars="232"/>
        <w:jc w:val="left"/>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3、企业信用良好，无违约行为，无不良商业信誉评价，没有处于被责令停业或破产状态，且资产未被重组、接管和冻结；（须提供“信用中国”，“国家企业信用信息公示系统”官网查询结果截图。(“信用中国”网站:www.creditchina.gov.cn、“国家企业信用信息公示系统”网址：www.gsxt.gov.cn）”）；</w:t>
      </w:r>
    </w:p>
    <w:p w14:paraId="6081C8B6">
      <w:pPr>
        <w:spacing w:line="360" w:lineRule="exact"/>
        <w:ind w:firstLine="487" w:firstLineChars="232"/>
        <w:jc w:val="left"/>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4、投标单位及法人近三年内不得存在行贿犯罪记录，需提供中国裁判文书网查询结果截图。（“中国裁判文书网”：wenshu.court.gov.cn）；</w:t>
      </w:r>
    </w:p>
    <w:p w14:paraId="458F8B13">
      <w:pPr>
        <w:spacing w:line="360" w:lineRule="exact"/>
        <w:ind w:firstLine="487" w:firstLineChars="232"/>
        <w:jc w:val="left"/>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5、未纳入中国铁路乌鲁木齐局集团有限公司业务外包质量信用评价"黑名单"或在限制准入期的企业禁止参与本项目投标（已完成办理解除"限制准入"的企业需提供解除证明）；</w:t>
      </w:r>
    </w:p>
    <w:p w14:paraId="6F9C62C4">
      <w:pPr>
        <w:spacing w:line="360" w:lineRule="exact"/>
        <w:ind w:firstLine="487" w:firstLineChars="232"/>
        <w:jc w:val="left"/>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6、本次招标不接受联合体投标。</w:t>
      </w:r>
    </w:p>
    <w:p w14:paraId="763B47E6">
      <w:pPr>
        <w:spacing w:line="360" w:lineRule="exact"/>
        <w:ind w:firstLine="487" w:firstLineChars="232"/>
        <w:jc w:val="left"/>
        <w:rPr>
          <w:rFonts w:hint="eastAsia" w:ascii="Times New Roman" w:hAnsi="Times New Roman" w:eastAsia="宋体" w:cs="Calibri"/>
          <w:kern w:val="0"/>
          <w:szCs w:val="21"/>
          <w:lang w:val="en-US" w:eastAsia="zh-CN"/>
        </w:rPr>
      </w:pPr>
    </w:p>
    <w:p w14:paraId="28DDCF5C">
      <w:pPr>
        <w:tabs>
          <w:tab w:val="left" w:pos="312"/>
        </w:tabs>
        <w:snapToGrid w:val="0"/>
        <w:spacing w:line="360" w:lineRule="exact"/>
        <w:ind w:left="420"/>
        <w:rPr>
          <w:rFonts w:ascii="宋体" w:hAnsi="Courier New" w:eastAsia="黑体"/>
          <w:b/>
          <w:sz w:val="28"/>
          <w:szCs w:val="21"/>
        </w:rPr>
      </w:pPr>
      <w:r>
        <w:rPr>
          <w:rFonts w:hint="eastAsia" w:ascii="宋体" w:hAnsi="Courier New" w:eastAsia="黑体"/>
          <w:b/>
          <w:sz w:val="28"/>
          <w:szCs w:val="21"/>
        </w:rPr>
        <w:t>三</w:t>
      </w:r>
      <w:r>
        <w:rPr>
          <w:rFonts w:ascii="宋体" w:hAnsi="Courier New" w:eastAsia="黑体"/>
          <w:b/>
          <w:sz w:val="28"/>
          <w:szCs w:val="21"/>
        </w:rPr>
        <w:t>、</w:t>
      </w:r>
      <w:r>
        <w:rPr>
          <w:rFonts w:hint="eastAsia" w:ascii="宋体" w:hAnsi="Courier New" w:eastAsia="黑体"/>
          <w:b/>
          <w:sz w:val="28"/>
          <w:szCs w:val="21"/>
        </w:rPr>
        <w:t>招标</w:t>
      </w:r>
      <w:r>
        <w:rPr>
          <w:rFonts w:ascii="宋体" w:hAnsi="Courier New" w:eastAsia="黑体"/>
          <w:b/>
          <w:sz w:val="28"/>
          <w:szCs w:val="21"/>
        </w:rPr>
        <w:t>文件获取</w:t>
      </w:r>
      <w:bookmarkEnd w:id="19"/>
      <w:bookmarkEnd w:id="20"/>
      <w:bookmarkEnd w:id="21"/>
      <w:bookmarkEnd w:id="22"/>
      <w:bookmarkEnd w:id="23"/>
      <w:bookmarkEnd w:id="24"/>
      <w:bookmarkEnd w:id="25"/>
      <w:bookmarkEnd w:id="26"/>
      <w:bookmarkEnd w:id="27"/>
      <w:bookmarkEnd w:id="28"/>
    </w:p>
    <w:p w14:paraId="6ADA3A13">
      <w:pPr>
        <w:snapToGrid w:val="0"/>
        <w:spacing w:line="360" w:lineRule="exact"/>
        <w:ind w:firstLine="420"/>
        <w:rPr>
          <w:rFonts w:eastAsia="宋体"/>
          <w:snapToGrid w:val="0"/>
          <w:kern w:val="0"/>
          <w:sz w:val="20"/>
          <w:szCs w:val="21"/>
          <w:u w:val="single"/>
        </w:rPr>
      </w:pPr>
      <w:r>
        <w:rPr>
          <w:rFonts w:hint="eastAsia" w:ascii="宋体" w:hAnsi="宋体" w:eastAsia="宋体"/>
          <w:snapToGrid w:val="0"/>
          <w:kern w:val="0"/>
          <w:sz w:val="20"/>
          <w:szCs w:val="21"/>
        </w:rPr>
        <w:t>3</w:t>
      </w:r>
      <w:r>
        <w:rPr>
          <w:rFonts w:ascii="宋体" w:hAnsi="宋体" w:eastAsia="宋体"/>
          <w:snapToGrid w:val="0"/>
          <w:kern w:val="0"/>
          <w:sz w:val="20"/>
          <w:szCs w:val="21"/>
        </w:rPr>
        <w:t>.1</w:t>
      </w:r>
      <w:r>
        <w:rPr>
          <w:rFonts w:eastAsia="宋体"/>
          <w:kern w:val="0"/>
          <w:sz w:val="20"/>
          <w:szCs w:val="21"/>
        </w:rPr>
        <w:t>凡有意参加</w:t>
      </w:r>
      <w:r>
        <w:rPr>
          <w:rFonts w:hint="eastAsia" w:eastAsia="宋体"/>
          <w:kern w:val="0"/>
          <w:sz w:val="20"/>
          <w:szCs w:val="21"/>
        </w:rPr>
        <w:t>投标</w:t>
      </w:r>
      <w:r>
        <w:rPr>
          <w:rFonts w:eastAsia="宋体"/>
          <w:kern w:val="0"/>
          <w:sz w:val="20"/>
          <w:szCs w:val="21"/>
        </w:rPr>
        <w:t>者</w:t>
      </w:r>
      <w:r>
        <w:rPr>
          <w:rFonts w:hint="eastAsia" w:eastAsia="宋体"/>
          <w:kern w:val="0"/>
          <w:sz w:val="20"/>
          <w:szCs w:val="21"/>
        </w:rPr>
        <w:t>必须通过国铁采购平台先网上报名，再自行下载本公告项目的招标</w:t>
      </w:r>
      <w:r>
        <w:rPr>
          <w:rFonts w:eastAsia="宋体"/>
          <w:kern w:val="0"/>
          <w:sz w:val="20"/>
          <w:szCs w:val="21"/>
        </w:rPr>
        <w:t>文件。</w:t>
      </w:r>
      <w:r>
        <w:rPr>
          <w:rFonts w:hint="eastAsia" w:eastAsia="宋体"/>
          <w:kern w:val="0"/>
          <w:sz w:val="20"/>
          <w:szCs w:val="21"/>
        </w:rPr>
        <w:t>招标文件获取时间为：</w:t>
      </w:r>
      <w:r>
        <w:rPr>
          <w:rFonts w:hint="eastAsia" w:eastAsia="宋体"/>
          <w:kern w:val="0"/>
          <w:sz w:val="20"/>
          <w:szCs w:val="21"/>
          <w:u w:val="single"/>
        </w:rPr>
        <w:t>202</w:t>
      </w:r>
      <w:r>
        <w:rPr>
          <w:rFonts w:eastAsia="宋体"/>
          <w:kern w:val="0"/>
          <w:sz w:val="20"/>
          <w:szCs w:val="21"/>
          <w:u w:val="single"/>
        </w:rPr>
        <w:t>5</w:t>
      </w:r>
      <w:r>
        <w:rPr>
          <w:rFonts w:eastAsia="宋体"/>
          <w:kern w:val="0"/>
          <w:sz w:val="20"/>
          <w:szCs w:val="21"/>
        </w:rPr>
        <w:t>年</w:t>
      </w:r>
      <w:r>
        <w:rPr>
          <w:rFonts w:hint="eastAsia" w:eastAsia="宋体"/>
          <w:kern w:val="0"/>
          <w:sz w:val="20"/>
          <w:szCs w:val="21"/>
          <w:u w:val="single"/>
          <w:lang w:val="en-US" w:eastAsia="zh-CN"/>
        </w:rPr>
        <w:t>6</w:t>
      </w:r>
      <w:r>
        <w:rPr>
          <w:rFonts w:eastAsia="宋体"/>
          <w:kern w:val="0"/>
          <w:sz w:val="20"/>
          <w:szCs w:val="21"/>
        </w:rPr>
        <w:t>月</w:t>
      </w:r>
      <w:r>
        <w:rPr>
          <w:rFonts w:hint="eastAsia" w:eastAsia="宋体"/>
          <w:kern w:val="0"/>
          <w:sz w:val="20"/>
          <w:szCs w:val="21"/>
          <w:u w:val="single"/>
          <w:lang w:val="en-US" w:eastAsia="zh-CN"/>
        </w:rPr>
        <w:t>11</w:t>
      </w:r>
      <w:r>
        <w:rPr>
          <w:rFonts w:eastAsia="宋体"/>
          <w:kern w:val="0"/>
          <w:sz w:val="20"/>
          <w:szCs w:val="21"/>
        </w:rPr>
        <w:t>日</w:t>
      </w:r>
      <w:r>
        <w:rPr>
          <w:rFonts w:hint="eastAsia" w:eastAsia="宋体"/>
          <w:kern w:val="0"/>
          <w:sz w:val="20"/>
          <w:szCs w:val="21"/>
        </w:rPr>
        <w:t>至</w:t>
      </w:r>
      <w:r>
        <w:rPr>
          <w:rFonts w:eastAsia="宋体"/>
          <w:kern w:val="0"/>
          <w:sz w:val="20"/>
          <w:szCs w:val="21"/>
          <w:u w:val="single"/>
        </w:rPr>
        <w:t xml:space="preserve"> </w:t>
      </w:r>
      <w:r>
        <w:rPr>
          <w:rFonts w:hint="eastAsia" w:eastAsia="宋体"/>
          <w:kern w:val="0"/>
          <w:sz w:val="20"/>
          <w:szCs w:val="21"/>
          <w:u w:val="single"/>
        </w:rPr>
        <w:t>202</w:t>
      </w:r>
      <w:r>
        <w:rPr>
          <w:rFonts w:eastAsia="宋体"/>
          <w:kern w:val="0"/>
          <w:sz w:val="20"/>
          <w:szCs w:val="21"/>
          <w:u w:val="single"/>
        </w:rPr>
        <w:t>5</w:t>
      </w:r>
      <w:r>
        <w:rPr>
          <w:rFonts w:eastAsia="宋体"/>
          <w:kern w:val="0"/>
          <w:sz w:val="20"/>
          <w:szCs w:val="21"/>
        </w:rPr>
        <w:t>年</w:t>
      </w:r>
      <w:r>
        <w:rPr>
          <w:rFonts w:hint="eastAsia" w:eastAsia="宋体"/>
          <w:kern w:val="0"/>
          <w:sz w:val="20"/>
          <w:szCs w:val="21"/>
          <w:u w:val="single"/>
          <w:lang w:val="en-US" w:eastAsia="zh-CN"/>
        </w:rPr>
        <w:t>6</w:t>
      </w:r>
      <w:r>
        <w:rPr>
          <w:rFonts w:eastAsia="宋体"/>
          <w:kern w:val="0"/>
          <w:sz w:val="20"/>
          <w:szCs w:val="21"/>
        </w:rPr>
        <w:t>月</w:t>
      </w:r>
      <w:r>
        <w:rPr>
          <w:rFonts w:hint="eastAsia" w:eastAsia="宋体"/>
          <w:kern w:val="0"/>
          <w:sz w:val="20"/>
          <w:szCs w:val="21"/>
          <w:u w:val="single"/>
          <w:lang w:val="en-US" w:eastAsia="zh-CN"/>
        </w:rPr>
        <w:t>16</w:t>
      </w:r>
      <w:r>
        <w:rPr>
          <w:rFonts w:eastAsia="宋体"/>
          <w:kern w:val="0"/>
          <w:sz w:val="20"/>
          <w:szCs w:val="21"/>
        </w:rPr>
        <w:t>日</w:t>
      </w:r>
      <w:r>
        <w:rPr>
          <w:rFonts w:hint="eastAsia" w:eastAsia="宋体"/>
          <w:kern w:val="0"/>
          <w:sz w:val="20"/>
          <w:szCs w:val="21"/>
        </w:rPr>
        <w:t>19：00止。</w:t>
      </w:r>
    </w:p>
    <w:p w14:paraId="4B642E98">
      <w:pPr>
        <w:snapToGrid w:val="0"/>
        <w:spacing w:line="360" w:lineRule="exact"/>
        <w:ind w:firstLine="420"/>
        <w:rPr>
          <w:rFonts w:eastAsia="宋体"/>
          <w:kern w:val="0"/>
          <w:sz w:val="20"/>
          <w:szCs w:val="21"/>
        </w:rPr>
      </w:pPr>
      <w:r>
        <w:rPr>
          <w:rFonts w:hint="eastAsia" w:ascii="宋体" w:hAnsi="宋体" w:eastAsia="宋体"/>
          <w:snapToGrid w:val="0"/>
          <w:kern w:val="0"/>
          <w:sz w:val="20"/>
          <w:szCs w:val="21"/>
        </w:rPr>
        <w:t>3.2</w:t>
      </w:r>
      <w:r>
        <w:rPr>
          <w:rFonts w:eastAsia="宋体"/>
          <w:kern w:val="0"/>
          <w:sz w:val="20"/>
          <w:szCs w:val="21"/>
        </w:rPr>
        <w:t>未</w:t>
      </w:r>
      <w:r>
        <w:rPr>
          <w:rFonts w:hint="eastAsia" w:eastAsia="宋体"/>
          <w:kern w:val="0"/>
          <w:sz w:val="20"/>
          <w:szCs w:val="21"/>
        </w:rPr>
        <w:t>在网上报名</w:t>
      </w:r>
      <w:r>
        <w:rPr>
          <w:rFonts w:eastAsia="宋体"/>
          <w:kern w:val="0"/>
          <w:sz w:val="20"/>
          <w:szCs w:val="21"/>
        </w:rPr>
        <w:t>者，报价无效。</w:t>
      </w:r>
      <w:bookmarkStart w:id="29" w:name="_Toc527377078"/>
      <w:bookmarkStart w:id="30" w:name="_Toc4699636"/>
      <w:bookmarkStart w:id="31" w:name="_Toc109396583"/>
      <w:bookmarkStart w:id="32" w:name="_Toc528693241"/>
      <w:bookmarkStart w:id="33" w:name="_Toc528108330"/>
      <w:bookmarkStart w:id="34" w:name="_Toc530953944"/>
      <w:bookmarkStart w:id="35" w:name="_Toc530954188"/>
      <w:bookmarkStart w:id="36" w:name="_Toc528136921"/>
      <w:bookmarkStart w:id="37" w:name="_Toc528172971"/>
      <w:bookmarkStart w:id="38" w:name="_Toc530954857"/>
      <w:bookmarkStart w:id="39" w:name="_Toc528831420"/>
    </w:p>
    <w:p w14:paraId="2C9397DF">
      <w:pPr>
        <w:snapToGrid w:val="0"/>
        <w:spacing w:line="360" w:lineRule="exact"/>
        <w:ind w:firstLine="420"/>
        <w:rPr>
          <w:rFonts w:hint="eastAsia" w:eastAsia="宋体"/>
          <w:kern w:val="0"/>
          <w:sz w:val="20"/>
          <w:szCs w:val="21"/>
          <w:lang w:val="zh-CN"/>
        </w:rPr>
      </w:pPr>
      <w:r>
        <w:rPr>
          <w:rFonts w:hint="eastAsia" w:eastAsia="宋体"/>
          <w:kern w:val="0"/>
          <w:sz w:val="20"/>
          <w:szCs w:val="21"/>
          <w:lang w:val="zh-CN"/>
        </w:rPr>
        <w:t>3.3在投标截止时间前需缴纳投标保证金</w:t>
      </w:r>
      <w:r>
        <w:rPr>
          <w:rFonts w:hint="eastAsia" w:eastAsia="宋体"/>
          <w:kern w:val="0"/>
          <w:sz w:val="20"/>
          <w:szCs w:val="21"/>
          <w:lang w:val="zh-CN" w:eastAsia="zh-CN"/>
        </w:rPr>
        <w:t>，</w:t>
      </w:r>
      <w:r>
        <w:rPr>
          <w:rFonts w:hint="eastAsia" w:eastAsia="宋体"/>
          <w:kern w:val="0"/>
          <w:sz w:val="20"/>
          <w:szCs w:val="21"/>
          <w:lang w:val="zh-CN"/>
        </w:rPr>
        <w:t>其中包件1：100000元（拾万元整），包件2：30000元（叁万元整），可用转账的方式支付，从各投标人基本账户转至新疆新铁工业装备有限公司账户，账户名称：新疆新铁工业装备有限公司，开户银行：中国建设银行股份有限公司乌鲁木齐铁道支行，账号：6505 0188 8650 0000 2106，行号：105881000735。</w:t>
      </w:r>
    </w:p>
    <w:p w14:paraId="4CD75F76">
      <w:pPr>
        <w:snapToGrid w:val="0"/>
        <w:spacing w:line="360" w:lineRule="exact"/>
        <w:ind w:firstLine="420"/>
        <w:rPr>
          <w:rFonts w:eastAsia="宋体"/>
          <w:kern w:val="0"/>
          <w:sz w:val="20"/>
          <w:szCs w:val="21"/>
          <w:lang w:val="zh-CN"/>
        </w:rPr>
      </w:pPr>
    </w:p>
    <w:p w14:paraId="277103AC">
      <w:pPr>
        <w:snapToGrid w:val="0"/>
        <w:spacing w:line="360" w:lineRule="exact"/>
        <w:ind w:firstLine="420"/>
        <w:rPr>
          <w:rFonts w:ascii="宋体" w:hAnsi="宋体" w:eastAsia="宋体" w:cs="宋体"/>
          <w:kern w:val="0"/>
          <w:sz w:val="20"/>
          <w:szCs w:val="21"/>
          <w:lang w:val="zh-CN"/>
        </w:rPr>
      </w:pPr>
      <w:r>
        <w:rPr>
          <w:rFonts w:hint="eastAsia" w:ascii="宋体" w:hAnsi="Courier New" w:eastAsia="黑体"/>
          <w:b/>
          <w:sz w:val="28"/>
          <w:szCs w:val="21"/>
        </w:rPr>
        <w:t>四</w:t>
      </w:r>
      <w:r>
        <w:rPr>
          <w:rFonts w:ascii="宋体" w:hAnsi="Courier New" w:eastAsia="黑体"/>
          <w:b/>
          <w:sz w:val="28"/>
          <w:szCs w:val="21"/>
        </w:rPr>
        <w:t>、</w:t>
      </w:r>
      <w:r>
        <w:rPr>
          <w:rFonts w:hint="eastAsia" w:ascii="宋体" w:hAnsi="Courier New" w:eastAsia="黑体"/>
          <w:b/>
          <w:sz w:val="28"/>
          <w:szCs w:val="21"/>
        </w:rPr>
        <w:t>投标文件</w:t>
      </w:r>
      <w:r>
        <w:rPr>
          <w:rFonts w:ascii="宋体" w:hAnsi="Courier New" w:eastAsia="黑体"/>
          <w:b/>
          <w:sz w:val="28"/>
          <w:szCs w:val="21"/>
        </w:rPr>
        <w:t>递交</w:t>
      </w:r>
      <w:bookmarkEnd w:id="29"/>
      <w:bookmarkEnd w:id="30"/>
      <w:bookmarkEnd w:id="31"/>
      <w:bookmarkEnd w:id="32"/>
      <w:bookmarkEnd w:id="33"/>
      <w:bookmarkEnd w:id="34"/>
      <w:bookmarkEnd w:id="35"/>
      <w:bookmarkEnd w:id="36"/>
      <w:bookmarkEnd w:id="37"/>
      <w:bookmarkEnd w:id="38"/>
      <w:bookmarkEnd w:id="39"/>
    </w:p>
    <w:p w14:paraId="1DFE0195">
      <w:pPr>
        <w:snapToGrid w:val="0"/>
        <w:spacing w:line="360" w:lineRule="exact"/>
        <w:ind w:firstLine="420"/>
        <w:rPr>
          <w:rFonts w:hint="eastAsia" w:eastAsia="宋体"/>
          <w:kern w:val="0"/>
          <w:sz w:val="20"/>
          <w:szCs w:val="21"/>
        </w:rPr>
      </w:pPr>
      <w:bookmarkStart w:id="40" w:name="_Toc333507879"/>
      <w:bookmarkStart w:id="41" w:name="_Toc530953945"/>
      <w:bookmarkStart w:id="42" w:name="_Toc4699637"/>
      <w:bookmarkStart w:id="43" w:name="_Toc527377079"/>
      <w:bookmarkStart w:id="44" w:name="_Toc530954858"/>
      <w:bookmarkStart w:id="45" w:name="_Toc528693242"/>
      <w:bookmarkStart w:id="46" w:name="_Toc530954189"/>
      <w:bookmarkStart w:id="47" w:name="_Toc528136922"/>
      <w:bookmarkStart w:id="48" w:name="_Toc528172972"/>
      <w:bookmarkStart w:id="49" w:name="_Toc528831421"/>
      <w:bookmarkStart w:id="50" w:name="_Toc528108331"/>
      <w:bookmarkStart w:id="51" w:name="_Toc109396584"/>
      <w:r>
        <w:rPr>
          <w:rFonts w:hint="eastAsia" w:eastAsia="宋体"/>
          <w:kern w:val="0"/>
          <w:sz w:val="20"/>
          <w:szCs w:val="21"/>
        </w:rPr>
        <w:t xml:space="preserve">4.1参会人员须为法定代表人或被授权的委托代理人。投标文件需现场递交，到场开标。投标文件递交截止时间为 2025 年 </w:t>
      </w:r>
      <w:r>
        <w:rPr>
          <w:rFonts w:hint="eastAsia" w:eastAsia="宋体"/>
          <w:kern w:val="0"/>
          <w:sz w:val="20"/>
          <w:szCs w:val="21"/>
          <w:lang w:val="en-US" w:eastAsia="zh-CN"/>
        </w:rPr>
        <w:t>7</w:t>
      </w:r>
      <w:r>
        <w:rPr>
          <w:rFonts w:hint="eastAsia" w:eastAsia="宋体"/>
          <w:kern w:val="0"/>
          <w:sz w:val="20"/>
          <w:szCs w:val="21"/>
        </w:rPr>
        <w:t xml:space="preserve">月 </w:t>
      </w:r>
      <w:r>
        <w:rPr>
          <w:rFonts w:hint="eastAsia" w:eastAsia="宋体"/>
          <w:kern w:val="0"/>
          <w:sz w:val="20"/>
          <w:szCs w:val="21"/>
          <w:lang w:val="en-US" w:eastAsia="zh-CN"/>
        </w:rPr>
        <w:t>3</w:t>
      </w:r>
      <w:r>
        <w:rPr>
          <w:rFonts w:hint="eastAsia" w:eastAsia="宋体"/>
          <w:kern w:val="0"/>
          <w:sz w:val="20"/>
          <w:szCs w:val="21"/>
        </w:rPr>
        <w:t>日 10 时 00 分（北京时间），地点为乌鲁木齐市头屯河区（经济技术开发区）太原路643号</w:t>
      </w:r>
      <w:r>
        <w:rPr>
          <w:rFonts w:hint="eastAsia" w:eastAsia="宋体"/>
          <w:kern w:val="0"/>
          <w:sz w:val="20"/>
          <w:szCs w:val="21"/>
          <w:lang w:val="en-US" w:eastAsia="zh-CN"/>
        </w:rPr>
        <w:t>3</w:t>
      </w:r>
      <w:r>
        <w:rPr>
          <w:rFonts w:hint="eastAsia" w:eastAsia="宋体"/>
          <w:kern w:val="0"/>
          <w:sz w:val="20"/>
          <w:szCs w:val="21"/>
        </w:rPr>
        <w:t>楼</w:t>
      </w:r>
      <w:r>
        <w:rPr>
          <w:rFonts w:hint="eastAsia" w:eastAsia="宋体"/>
          <w:kern w:val="0"/>
          <w:sz w:val="20"/>
          <w:szCs w:val="21"/>
          <w:lang w:val="en-US" w:eastAsia="zh-CN"/>
        </w:rPr>
        <w:t>3</w:t>
      </w:r>
      <w:r>
        <w:rPr>
          <w:rFonts w:hint="eastAsia" w:eastAsia="宋体"/>
          <w:kern w:val="0"/>
          <w:sz w:val="20"/>
          <w:szCs w:val="21"/>
        </w:rPr>
        <w:t>08室。</w:t>
      </w:r>
    </w:p>
    <w:p w14:paraId="6AE4B6C3">
      <w:pPr>
        <w:snapToGrid w:val="0"/>
        <w:spacing w:line="360" w:lineRule="exact"/>
        <w:ind w:firstLine="420"/>
        <w:rPr>
          <w:rFonts w:hint="eastAsia" w:eastAsia="宋体"/>
          <w:kern w:val="0"/>
          <w:sz w:val="20"/>
          <w:szCs w:val="21"/>
        </w:rPr>
      </w:pPr>
      <w:r>
        <w:rPr>
          <w:rFonts w:hint="eastAsia" w:eastAsia="宋体"/>
          <w:kern w:val="0"/>
          <w:sz w:val="20"/>
          <w:szCs w:val="21"/>
        </w:rPr>
        <w:t>4.2逾期送达、未送达指定地点或未按照招标文件要求密封的投标文件，招标人不予受理。</w:t>
      </w:r>
    </w:p>
    <w:p w14:paraId="372B60E3">
      <w:pPr>
        <w:snapToGrid w:val="0"/>
        <w:spacing w:line="360" w:lineRule="exact"/>
        <w:ind w:firstLine="420"/>
        <w:rPr>
          <w:rFonts w:hint="eastAsia" w:eastAsia="宋体"/>
          <w:kern w:val="0"/>
          <w:sz w:val="20"/>
          <w:szCs w:val="21"/>
        </w:rPr>
      </w:pPr>
      <w:r>
        <w:rPr>
          <w:rFonts w:hint="eastAsia" w:eastAsia="宋体"/>
          <w:kern w:val="0"/>
          <w:sz w:val="20"/>
          <w:szCs w:val="21"/>
        </w:rPr>
        <w:t>4.3投标人如放弃该项目投标，请于开标前5个工作日将弃标函发送至新疆新铁天元招标有限公司项目联系人邮箱，未按要求发送弃标函无故不参加投标产生的后果自负。</w:t>
      </w:r>
    </w:p>
    <w:p w14:paraId="31FF25FB">
      <w:pPr>
        <w:snapToGrid w:val="0"/>
        <w:spacing w:line="360" w:lineRule="exact"/>
        <w:ind w:firstLine="420"/>
        <w:rPr>
          <w:rFonts w:hint="eastAsia" w:eastAsia="宋体"/>
          <w:kern w:val="0"/>
          <w:sz w:val="20"/>
          <w:szCs w:val="21"/>
        </w:rPr>
      </w:pPr>
    </w:p>
    <w:p w14:paraId="619D8C80">
      <w:pPr>
        <w:snapToGrid w:val="0"/>
        <w:spacing w:line="360" w:lineRule="exact"/>
        <w:ind w:firstLine="420"/>
        <w:rPr>
          <w:rFonts w:eastAsia="宋体"/>
          <w:kern w:val="0"/>
          <w:sz w:val="20"/>
          <w:szCs w:val="21"/>
        </w:rPr>
      </w:pPr>
      <w:r>
        <w:rPr>
          <w:rFonts w:hint="eastAsia" w:ascii="宋体" w:hAnsi="Courier New" w:eastAsia="黑体"/>
          <w:b/>
          <w:sz w:val="28"/>
          <w:szCs w:val="21"/>
        </w:rPr>
        <w:t>五</w:t>
      </w:r>
      <w:r>
        <w:rPr>
          <w:rFonts w:ascii="宋体" w:hAnsi="Courier New" w:eastAsia="黑体"/>
          <w:b/>
          <w:sz w:val="28"/>
          <w:szCs w:val="21"/>
        </w:rPr>
        <w:t>、</w:t>
      </w:r>
      <w:bookmarkEnd w:id="40"/>
      <w:bookmarkEnd w:id="41"/>
      <w:bookmarkEnd w:id="42"/>
      <w:bookmarkEnd w:id="43"/>
      <w:bookmarkEnd w:id="44"/>
      <w:bookmarkEnd w:id="45"/>
      <w:bookmarkEnd w:id="46"/>
      <w:bookmarkEnd w:id="47"/>
      <w:bookmarkEnd w:id="48"/>
      <w:bookmarkEnd w:id="49"/>
      <w:bookmarkEnd w:id="50"/>
      <w:r>
        <w:rPr>
          <w:rFonts w:hint="eastAsia" w:ascii="宋体" w:hAnsi="Courier New" w:eastAsia="黑体"/>
          <w:b/>
          <w:sz w:val="28"/>
          <w:szCs w:val="21"/>
        </w:rPr>
        <w:t>开标时间和地点</w:t>
      </w:r>
      <w:bookmarkEnd w:id="51"/>
    </w:p>
    <w:p w14:paraId="026CFCCB">
      <w:pPr>
        <w:snapToGrid w:val="0"/>
        <w:spacing w:line="360" w:lineRule="exact"/>
        <w:ind w:firstLine="420"/>
        <w:rPr>
          <w:rFonts w:eastAsia="宋体"/>
          <w:kern w:val="0"/>
          <w:sz w:val="20"/>
          <w:szCs w:val="21"/>
        </w:rPr>
      </w:pPr>
      <w:r>
        <w:rPr>
          <w:rFonts w:hint="eastAsia" w:eastAsia="宋体"/>
          <w:kern w:val="0"/>
          <w:sz w:val="20"/>
          <w:szCs w:val="21"/>
        </w:rPr>
        <w:t>本项目定于</w:t>
      </w:r>
      <w:r>
        <w:rPr>
          <w:rFonts w:hint="eastAsia" w:eastAsia="宋体"/>
          <w:kern w:val="0"/>
          <w:sz w:val="20"/>
          <w:szCs w:val="21"/>
          <w:u w:val="single"/>
        </w:rPr>
        <w:t>202</w:t>
      </w:r>
      <w:r>
        <w:rPr>
          <w:rFonts w:eastAsia="宋体"/>
          <w:kern w:val="0"/>
          <w:sz w:val="20"/>
          <w:szCs w:val="21"/>
          <w:u w:val="single"/>
        </w:rPr>
        <w:t>5</w:t>
      </w:r>
      <w:r>
        <w:rPr>
          <w:rFonts w:eastAsia="宋体"/>
          <w:kern w:val="0"/>
          <w:sz w:val="20"/>
          <w:szCs w:val="21"/>
        </w:rPr>
        <w:t>年</w:t>
      </w:r>
      <w:r>
        <w:rPr>
          <w:rFonts w:hint="eastAsia" w:eastAsia="宋体"/>
          <w:kern w:val="0"/>
          <w:sz w:val="20"/>
          <w:szCs w:val="21"/>
          <w:u w:val="single"/>
          <w:lang w:val="en-US" w:eastAsia="zh-CN"/>
        </w:rPr>
        <w:t>7</w:t>
      </w:r>
      <w:r>
        <w:rPr>
          <w:rFonts w:hint="eastAsia" w:eastAsia="宋体"/>
          <w:kern w:val="0"/>
          <w:sz w:val="20"/>
          <w:szCs w:val="21"/>
        </w:rPr>
        <w:t>月</w:t>
      </w:r>
      <w:r>
        <w:rPr>
          <w:rFonts w:hint="eastAsia" w:eastAsia="宋体"/>
          <w:kern w:val="0"/>
          <w:sz w:val="20"/>
          <w:szCs w:val="21"/>
          <w:u w:val="single"/>
          <w:lang w:val="en-US" w:eastAsia="zh-CN"/>
        </w:rPr>
        <w:t>3</w:t>
      </w:r>
      <w:r>
        <w:rPr>
          <w:rFonts w:hint="eastAsia" w:eastAsia="宋体"/>
          <w:kern w:val="0"/>
          <w:sz w:val="20"/>
          <w:szCs w:val="21"/>
        </w:rPr>
        <w:t>日</w:t>
      </w:r>
      <w:r>
        <w:rPr>
          <w:rFonts w:hint="eastAsia" w:eastAsia="宋体"/>
          <w:kern w:val="0"/>
          <w:sz w:val="20"/>
          <w:szCs w:val="21"/>
          <w:u w:val="single"/>
        </w:rPr>
        <w:t>10</w:t>
      </w:r>
      <w:r>
        <w:rPr>
          <w:rFonts w:eastAsia="宋体"/>
          <w:kern w:val="0"/>
          <w:sz w:val="20"/>
          <w:szCs w:val="21"/>
        </w:rPr>
        <w:t>时</w:t>
      </w:r>
      <w:r>
        <w:rPr>
          <w:rFonts w:hint="eastAsia" w:eastAsia="宋体"/>
          <w:kern w:val="0"/>
          <w:sz w:val="20"/>
          <w:szCs w:val="21"/>
          <w:u w:val="single"/>
          <w:lang w:val="en-US" w:eastAsia="zh-CN"/>
        </w:rPr>
        <w:t>0</w:t>
      </w:r>
      <w:r>
        <w:rPr>
          <w:rFonts w:hint="eastAsia" w:eastAsia="宋体"/>
          <w:kern w:val="0"/>
          <w:sz w:val="20"/>
          <w:szCs w:val="21"/>
          <w:u w:val="single"/>
        </w:rPr>
        <w:t>0</w:t>
      </w:r>
      <w:r>
        <w:rPr>
          <w:rFonts w:eastAsia="宋体"/>
          <w:kern w:val="0"/>
          <w:sz w:val="20"/>
          <w:szCs w:val="21"/>
        </w:rPr>
        <w:t>分（北京时间）</w:t>
      </w:r>
      <w:r>
        <w:rPr>
          <w:rFonts w:eastAsia="宋体"/>
          <w:snapToGrid w:val="0"/>
          <w:kern w:val="0"/>
          <w:sz w:val="20"/>
          <w:szCs w:val="21"/>
        </w:rPr>
        <w:t>公开开标</w:t>
      </w:r>
      <w:r>
        <w:rPr>
          <w:rFonts w:hint="eastAsia" w:eastAsia="宋体"/>
          <w:kern w:val="0"/>
          <w:sz w:val="20"/>
          <w:szCs w:val="21"/>
        </w:rPr>
        <w:t>，</w:t>
      </w:r>
      <w:r>
        <w:rPr>
          <w:rFonts w:eastAsia="宋体"/>
          <w:snapToGrid w:val="0"/>
          <w:kern w:val="0"/>
          <w:sz w:val="20"/>
          <w:szCs w:val="21"/>
        </w:rPr>
        <w:t>开标</w:t>
      </w:r>
      <w:r>
        <w:rPr>
          <w:rFonts w:hint="eastAsia" w:eastAsia="宋体"/>
          <w:kern w:val="0"/>
          <w:sz w:val="20"/>
          <w:szCs w:val="21"/>
        </w:rPr>
        <w:t>地点为</w:t>
      </w:r>
      <w:r>
        <w:rPr>
          <w:rFonts w:hint="eastAsia" w:ascii="宋体" w:hAnsi="宋体" w:eastAsia="宋体"/>
          <w:snapToGrid w:val="0"/>
          <w:kern w:val="0"/>
          <w:sz w:val="20"/>
          <w:szCs w:val="21"/>
          <w:u w:val="single"/>
        </w:rPr>
        <w:t>乌鲁木齐市头屯河区（经济技术开发区）太原路643号</w:t>
      </w:r>
      <w:r>
        <w:rPr>
          <w:rFonts w:hint="eastAsia" w:ascii="宋体" w:hAnsi="宋体" w:eastAsia="宋体"/>
          <w:snapToGrid w:val="0"/>
          <w:kern w:val="0"/>
          <w:sz w:val="20"/>
          <w:szCs w:val="21"/>
          <w:u w:val="single"/>
          <w:lang w:val="en-US" w:eastAsia="zh-CN"/>
        </w:rPr>
        <w:t>3</w:t>
      </w:r>
      <w:r>
        <w:rPr>
          <w:rFonts w:hint="eastAsia" w:ascii="宋体" w:hAnsi="宋体" w:eastAsia="宋体"/>
          <w:snapToGrid w:val="0"/>
          <w:kern w:val="0"/>
          <w:sz w:val="20"/>
          <w:szCs w:val="21"/>
          <w:u w:val="single"/>
        </w:rPr>
        <w:t>楼</w:t>
      </w:r>
      <w:r>
        <w:rPr>
          <w:rFonts w:hint="eastAsia" w:ascii="宋体" w:hAnsi="宋体" w:eastAsia="宋体"/>
          <w:snapToGrid w:val="0"/>
          <w:kern w:val="0"/>
          <w:sz w:val="20"/>
          <w:szCs w:val="21"/>
          <w:u w:val="single"/>
          <w:lang w:val="en-US" w:eastAsia="zh-CN"/>
        </w:rPr>
        <w:t>3</w:t>
      </w:r>
      <w:r>
        <w:rPr>
          <w:rFonts w:hint="eastAsia" w:ascii="宋体" w:hAnsi="宋体" w:eastAsia="宋体"/>
          <w:snapToGrid w:val="0"/>
          <w:kern w:val="0"/>
          <w:sz w:val="20"/>
          <w:szCs w:val="21"/>
          <w:u w:val="single"/>
        </w:rPr>
        <w:t>08室</w:t>
      </w:r>
      <w:bookmarkStart w:id="52" w:name="_Toc530954861"/>
      <w:bookmarkStart w:id="53" w:name="_Toc530953948"/>
      <w:bookmarkStart w:id="54" w:name="_Toc4699640"/>
      <w:bookmarkStart w:id="55" w:name="_Toc530954192"/>
      <w:bookmarkStart w:id="56" w:name="_Toc109396585"/>
      <w:bookmarkStart w:id="57" w:name="_Toc528831424"/>
      <w:bookmarkStart w:id="61" w:name="_GoBack"/>
      <w:bookmarkEnd w:id="61"/>
    </w:p>
    <w:p w14:paraId="4E88C0C9">
      <w:pPr>
        <w:snapToGrid w:val="0"/>
        <w:spacing w:line="360" w:lineRule="exact"/>
        <w:ind w:firstLine="420"/>
        <w:rPr>
          <w:rFonts w:eastAsia="宋体"/>
          <w:kern w:val="0"/>
          <w:sz w:val="20"/>
          <w:szCs w:val="21"/>
        </w:rPr>
      </w:pPr>
    </w:p>
    <w:p w14:paraId="17E19717">
      <w:pPr>
        <w:snapToGrid w:val="0"/>
        <w:spacing w:line="360" w:lineRule="exact"/>
        <w:ind w:firstLine="420"/>
        <w:rPr>
          <w:rFonts w:eastAsia="宋体"/>
          <w:kern w:val="0"/>
          <w:sz w:val="20"/>
          <w:szCs w:val="21"/>
        </w:rPr>
      </w:pPr>
      <w:r>
        <w:rPr>
          <w:rFonts w:hint="eastAsia" w:ascii="宋体" w:hAnsi="Courier New" w:eastAsia="黑体"/>
          <w:sz w:val="28"/>
          <w:szCs w:val="21"/>
        </w:rPr>
        <w:t>六</w:t>
      </w:r>
      <w:r>
        <w:rPr>
          <w:rFonts w:ascii="宋体" w:hAnsi="Courier New" w:eastAsia="黑体"/>
          <w:sz w:val="28"/>
          <w:szCs w:val="21"/>
        </w:rPr>
        <w:t>、联系方式</w:t>
      </w:r>
      <w:bookmarkEnd w:id="52"/>
      <w:bookmarkEnd w:id="53"/>
      <w:bookmarkEnd w:id="54"/>
      <w:bookmarkEnd w:id="55"/>
      <w:bookmarkEnd w:id="56"/>
      <w:bookmarkEnd w:id="57"/>
    </w:p>
    <w:p w14:paraId="144C0445">
      <w:pPr>
        <w:snapToGrid w:val="0"/>
        <w:spacing w:line="360" w:lineRule="exact"/>
        <w:rPr>
          <w:rFonts w:hint="eastAsia" w:ascii="宋体" w:hAnsi="宋体" w:eastAsia="宋体"/>
          <w:snapToGrid w:val="0"/>
          <w:kern w:val="0"/>
          <w:sz w:val="20"/>
          <w:szCs w:val="21"/>
        </w:rPr>
      </w:pPr>
      <w:bookmarkStart w:id="58" w:name="OLE_LINK4"/>
      <w:bookmarkStart w:id="59" w:name="_Toc109396586"/>
      <w:r>
        <w:rPr>
          <w:rFonts w:hint="eastAsia" w:ascii="宋体" w:hAnsi="宋体" w:eastAsia="宋体"/>
          <w:snapToGrid w:val="0"/>
          <w:kern w:val="0"/>
          <w:sz w:val="20"/>
          <w:szCs w:val="21"/>
        </w:rPr>
        <w:t>招标人：中国铁路乌鲁木齐局集团有限公司新疆新铁工业装备有限公司</w:t>
      </w:r>
    </w:p>
    <w:p w14:paraId="325EC8C9">
      <w:pPr>
        <w:snapToGrid w:val="0"/>
        <w:spacing w:line="360" w:lineRule="exact"/>
        <w:rPr>
          <w:rFonts w:hint="eastAsia" w:ascii="宋体" w:hAnsi="宋体" w:eastAsia="宋体"/>
          <w:snapToGrid w:val="0"/>
          <w:kern w:val="0"/>
          <w:sz w:val="20"/>
          <w:szCs w:val="21"/>
        </w:rPr>
      </w:pPr>
      <w:r>
        <w:rPr>
          <w:rFonts w:hint="eastAsia" w:ascii="宋体" w:hAnsi="宋体" w:eastAsia="宋体"/>
          <w:snapToGrid w:val="0"/>
          <w:kern w:val="0"/>
          <w:sz w:val="20"/>
          <w:szCs w:val="21"/>
        </w:rPr>
        <w:t>地 址：新疆乌鲁木齐高新区（新市区）北纬三路163号乌铁局集团有限公司经营基地</w:t>
      </w:r>
    </w:p>
    <w:p w14:paraId="5D4C51B4">
      <w:pPr>
        <w:snapToGrid w:val="0"/>
        <w:spacing w:line="360" w:lineRule="exact"/>
        <w:ind w:firstLine="800" w:firstLineChars="400"/>
        <w:rPr>
          <w:rFonts w:hint="eastAsia" w:ascii="宋体" w:hAnsi="宋体" w:eastAsia="宋体"/>
          <w:snapToGrid w:val="0"/>
          <w:kern w:val="0"/>
          <w:sz w:val="20"/>
          <w:szCs w:val="21"/>
        </w:rPr>
      </w:pPr>
      <w:r>
        <w:rPr>
          <w:rFonts w:hint="eastAsia" w:ascii="宋体" w:hAnsi="宋体" w:eastAsia="宋体"/>
          <w:snapToGrid w:val="0"/>
          <w:kern w:val="0"/>
          <w:sz w:val="20"/>
          <w:szCs w:val="21"/>
        </w:rPr>
        <w:t xml:space="preserve">3号楼  </w:t>
      </w:r>
    </w:p>
    <w:p w14:paraId="4298DAEA">
      <w:pPr>
        <w:snapToGrid w:val="0"/>
        <w:spacing w:line="360" w:lineRule="exact"/>
        <w:rPr>
          <w:rFonts w:ascii="宋体" w:hAnsi="宋体" w:eastAsia="宋体"/>
          <w:snapToGrid w:val="0"/>
          <w:kern w:val="0"/>
          <w:sz w:val="20"/>
          <w:szCs w:val="21"/>
        </w:rPr>
      </w:pPr>
      <w:r>
        <w:rPr>
          <w:rFonts w:hint="eastAsia" w:ascii="宋体" w:hAnsi="宋体" w:eastAsia="宋体"/>
          <w:snapToGrid w:val="0"/>
          <w:kern w:val="0"/>
          <w:sz w:val="20"/>
          <w:szCs w:val="21"/>
        </w:rPr>
        <w:t>项目联系人：</w:t>
      </w:r>
      <w:r>
        <w:rPr>
          <w:rFonts w:hint="eastAsia" w:ascii="宋体" w:hAnsi="宋体" w:eastAsia="宋体"/>
          <w:snapToGrid w:val="0"/>
          <w:kern w:val="0"/>
          <w:sz w:val="20"/>
          <w:szCs w:val="21"/>
          <w:u w:val="single"/>
        </w:rPr>
        <w:t xml:space="preserve"> 黄海峰     </w:t>
      </w:r>
      <w:r>
        <w:rPr>
          <w:rFonts w:ascii="宋体" w:hAnsi="宋体" w:eastAsia="宋体"/>
          <w:snapToGrid w:val="0"/>
          <w:kern w:val="0"/>
          <w:sz w:val="20"/>
          <w:szCs w:val="21"/>
          <w:u w:val="single"/>
        </w:rPr>
        <w:t xml:space="preserve">  </w:t>
      </w:r>
      <w:r>
        <w:rPr>
          <w:rFonts w:hint="eastAsia" w:ascii="宋体" w:hAnsi="宋体" w:eastAsia="宋体"/>
          <w:snapToGrid w:val="0"/>
          <w:kern w:val="0"/>
          <w:sz w:val="20"/>
          <w:szCs w:val="21"/>
        </w:rPr>
        <w:t xml:space="preserve"> </w:t>
      </w:r>
    </w:p>
    <w:p w14:paraId="24BAF01C">
      <w:pPr>
        <w:snapToGrid w:val="0"/>
        <w:spacing w:line="360" w:lineRule="exact"/>
        <w:rPr>
          <w:rFonts w:ascii="宋体" w:hAnsi="宋体" w:eastAsia="宋体"/>
          <w:snapToGrid w:val="0"/>
          <w:kern w:val="0"/>
          <w:sz w:val="20"/>
          <w:szCs w:val="21"/>
          <w:u w:val="single"/>
        </w:rPr>
      </w:pPr>
      <w:r>
        <w:rPr>
          <w:rFonts w:hint="eastAsia" w:ascii="宋体" w:hAnsi="宋体" w:eastAsia="宋体"/>
          <w:snapToGrid w:val="0"/>
          <w:kern w:val="0"/>
          <w:sz w:val="20"/>
          <w:szCs w:val="21"/>
        </w:rPr>
        <w:t>电 话：</w:t>
      </w:r>
      <w:r>
        <w:rPr>
          <w:rFonts w:hint="eastAsia" w:ascii="宋体" w:hAnsi="宋体" w:eastAsia="宋体"/>
          <w:snapToGrid w:val="0"/>
          <w:kern w:val="0"/>
          <w:sz w:val="20"/>
          <w:szCs w:val="21"/>
          <w:u w:val="single"/>
        </w:rPr>
        <w:t xml:space="preserve">    15276528323    </w:t>
      </w:r>
    </w:p>
    <w:p w14:paraId="1A2773B3">
      <w:pPr>
        <w:snapToGrid w:val="0"/>
        <w:spacing w:line="360" w:lineRule="exact"/>
        <w:rPr>
          <w:rFonts w:ascii="宋体" w:hAnsi="宋体" w:eastAsia="宋体"/>
          <w:snapToGrid w:val="0"/>
          <w:kern w:val="0"/>
          <w:sz w:val="20"/>
          <w:szCs w:val="21"/>
        </w:rPr>
      </w:pPr>
    </w:p>
    <w:p w14:paraId="5CF21261">
      <w:pPr>
        <w:snapToGrid w:val="0"/>
        <w:spacing w:line="360" w:lineRule="exact"/>
        <w:rPr>
          <w:rFonts w:ascii="宋体" w:hAnsi="宋体" w:eastAsia="宋体"/>
          <w:snapToGrid w:val="0"/>
          <w:kern w:val="0"/>
          <w:sz w:val="20"/>
          <w:szCs w:val="21"/>
        </w:rPr>
      </w:pPr>
      <w:r>
        <w:rPr>
          <w:rFonts w:hint="eastAsia" w:ascii="宋体" w:hAnsi="宋体" w:eastAsia="宋体"/>
          <w:snapToGrid w:val="0"/>
          <w:kern w:val="0"/>
          <w:sz w:val="20"/>
          <w:szCs w:val="21"/>
        </w:rPr>
        <w:t>招标代理机构: 新疆新铁天元招标有限公司</w:t>
      </w:r>
    </w:p>
    <w:p w14:paraId="7EE7266F">
      <w:pPr>
        <w:snapToGrid w:val="0"/>
        <w:spacing w:line="360" w:lineRule="exact"/>
        <w:rPr>
          <w:rFonts w:ascii="宋体" w:hAnsi="宋体" w:eastAsia="宋体"/>
          <w:snapToGrid w:val="0"/>
          <w:kern w:val="0"/>
          <w:sz w:val="20"/>
          <w:szCs w:val="21"/>
        </w:rPr>
      </w:pPr>
      <w:r>
        <w:rPr>
          <w:rFonts w:hint="eastAsia" w:ascii="宋体" w:hAnsi="宋体" w:eastAsia="宋体"/>
          <w:snapToGrid w:val="0"/>
          <w:kern w:val="0"/>
          <w:sz w:val="20"/>
          <w:szCs w:val="21"/>
        </w:rPr>
        <w:t>详细地址：乌鲁木齐市经济技术开发区太原路643号</w:t>
      </w:r>
    </w:p>
    <w:p w14:paraId="706A7C9E">
      <w:pPr>
        <w:snapToGrid w:val="0"/>
        <w:spacing w:line="360" w:lineRule="exact"/>
        <w:rPr>
          <w:rFonts w:ascii="宋体" w:hAnsi="宋体" w:eastAsia="宋体"/>
          <w:snapToGrid w:val="0"/>
          <w:kern w:val="0"/>
          <w:sz w:val="20"/>
          <w:szCs w:val="21"/>
        </w:rPr>
      </w:pPr>
      <w:r>
        <w:rPr>
          <w:rFonts w:hint="eastAsia" w:ascii="宋体" w:hAnsi="宋体" w:eastAsia="宋体"/>
          <w:snapToGrid w:val="0"/>
          <w:kern w:val="0"/>
          <w:sz w:val="20"/>
          <w:szCs w:val="21"/>
        </w:rPr>
        <w:t xml:space="preserve">联系人： </w:t>
      </w:r>
      <w:bookmarkStart w:id="60" w:name="OLE_LINK1"/>
      <w:r>
        <w:rPr>
          <w:rFonts w:hint="eastAsia" w:ascii="宋体" w:hAnsi="宋体" w:eastAsia="宋体"/>
          <w:snapToGrid w:val="0"/>
          <w:kern w:val="0"/>
          <w:sz w:val="20"/>
          <w:szCs w:val="21"/>
        </w:rPr>
        <w:t>郑栋霞</w:t>
      </w:r>
      <w:bookmarkEnd w:id="60"/>
      <w:r>
        <w:rPr>
          <w:rFonts w:hint="eastAsia" w:ascii="宋体" w:hAnsi="宋体" w:eastAsia="宋体"/>
          <w:snapToGrid w:val="0"/>
          <w:kern w:val="0"/>
          <w:sz w:val="20"/>
          <w:szCs w:val="21"/>
        </w:rPr>
        <w:t xml:space="preserve">                       </w:t>
      </w:r>
    </w:p>
    <w:p w14:paraId="0EB4F160">
      <w:pPr>
        <w:snapToGrid w:val="0"/>
        <w:spacing w:line="360" w:lineRule="exact"/>
        <w:rPr>
          <w:rFonts w:ascii="宋体" w:hAnsi="宋体" w:eastAsia="宋体"/>
          <w:snapToGrid w:val="0"/>
          <w:kern w:val="0"/>
          <w:sz w:val="20"/>
          <w:szCs w:val="21"/>
        </w:rPr>
      </w:pPr>
      <w:r>
        <w:rPr>
          <w:rFonts w:hint="eastAsia" w:ascii="宋体" w:hAnsi="宋体" w:eastAsia="宋体"/>
          <w:snapToGrid w:val="0"/>
          <w:kern w:val="0"/>
          <w:sz w:val="20"/>
          <w:szCs w:val="21"/>
        </w:rPr>
        <w:t xml:space="preserve">电 话： 0991-7876197 </w:t>
      </w:r>
    </w:p>
    <w:p w14:paraId="4E995C4C">
      <w:pPr>
        <w:snapToGrid w:val="0"/>
        <w:spacing w:line="360" w:lineRule="exact"/>
        <w:rPr>
          <w:rFonts w:ascii="宋体" w:hAnsi="宋体" w:eastAsia="宋体"/>
          <w:snapToGrid w:val="0"/>
          <w:kern w:val="0"/>
          <w:sz w:val="20"/>
          <w:szCs w:val="21"/>
        </w:rPr>
      </w:pPr>
      <w:r>
        <w:rPr>
          <w:rFonts w:hint="eastAsia" w:ascii="宋体" w:hAnsi="宋体" w:eastAsia="宋体"/>
          <w:snapToGrid w:val="0"/>
          <w:kern w:val="0"/>
          <w:sz w:val="20"/>
          <w:szCs w:val="21"/>
        </w:rPr>
        <w:t>邮 箱：453573454@qq.com</w:t>
      </w:r>
    </w:p>
    <w:p w14:paraId="5EBF9D60">
      <w:pPr>
        <w:snapToGrid w:val="0"/>
        <w:spacing w:line="360" w:lineRule="exact"/>
        <w:rPr>
          <w:rFonts w:ascii="宋体" w:hAnsi="宋体" w:eastAsia="宋体"/>
          <w:snapToGrid w:val="0"/>
          <w:kern w:val="0"/>
          <w:sz w:val="20"/>
          <w:szCs w:val="21"/>
        </w:rPr>
      </w:pPr>
      <w:r>
        <w:rPr>
          <w:rFonts w:hint="eastAsia" w:ascii="宋体" w:hAnsi="宋体" w:eastAsia="宋体"/>
          <w:snapToGrid w:val="0"/>
          <w:kern w:val="0"/>
          <w:sz w:val="20"/>
          <w:szCs w:val="21"/>
        </w:rPr>
        <w:t xml:space="preserve">开户银行：中国建设银行股份有限公司乌鲁木齐铁路局步行街支行  </w:t>
      </w:r>
    </w:p>
    <w:p w14:paraId="14D2BE03">
      <w:pPr>
        <w:snapToGrid w:val="0"/>
        <w:spacing w:line="360" w:lineRule="exact"/>
        <w:rPr>
          <w:rFonts w:ascii="宋体" w:hAnsi="宋体" w:eastAsia="宋体"/>
          <w:snapToGrid w:val="0"/>
          <w:kern w:val="0"/>
          <w:sz w:val="20"/>
          <w:szCs w:val="21"/>
        </w:rPr>
      </w:pPr>
      <w:r>
        <w:rPr>
          <w:rFonts w:hint="eastAsia" w:ascii="宋体" w:hAnsi="宋体" w:eastAsia="宋体"/>
          <w:snapToGrid w:val="0"/>
          <w:kern w:val="0"/>
          <w:sz w:val="20"/>
          <w:szCs w:val="21"/>
        </w:rPr>
        <w:t>账    号：65050188865300000236</w:t>
      </w:r>
    </w:p>
    <w:p w14:paraId="2E35FAA3">
      <w:pPr>
        <w:snapToGrid w:val="0"/>
        <w:spacing w:line="360" w:lineRule="exact"/>
        <w:rPr>
          <w:rFonts w:ascii="宋体" w:hAnsi="宋体" w:eastAsia="宋体"/>
          <w:snapToGrid w:val="0"/>
          <w:kern w:val="0"/>
          <w:sz w:val="20"/>
          <w:szCs w:val="21"/>
        </w:rPr>
      </w:pPr>
      <w:r>
        <w:rPr>
          <w:rFonts w:hint="eastAsia" w:ascii="宋体" w:hAnsi="宋体" w:eastAsia="宋体"/>
          <w:snapToGrid w:val="0"/>
          <w:kern w:val="0"/>
          <w:sz w:val="20"/>
          <w:szCs w:val="21"/>
        </w:rPr>
        <w:t>行 号：105881001115</w:t>
      </w:r>
    </w:p>
    <w:bookmarkEnd w:id="58"/>
    <w:p w14:paraId="7F076CD0">
      <w:pPr>
        <w:snapToGrid w:val="0"/>
        <w:spacing w:line="360" w:lineRule="exact"/>
        <w:rPr>
          <w:rFonts w:ascii="宋体" w:hAnsi="宋体" w:eastAsia="宋体"/>
          <w:snapToGrid w:val="0"/>
          <w:kern w:val="0"/>
          <w:sz w:val="20"/>
          <w:szCs w:val="21"/>
        </w:rPr>
      </w:pPr>
    </w:p>
    <w:p w14:paraId="0E93574D">
      <w:pPr>
        <w:snapToGrid w:val="0"/>
        <w:spacing w:line="360" w:lineRule="exact"/>
        <w:ind w:firstLine="420"/>
        <w:rPr>
          <w:rFonts w:ascii="宋体" w:hAnsi="宋体" w:eastAsia="宋体"/>
          <w:snapToGrid w:val="0"/>
          <w:kern w:val="0"/>
          <w:sz w:val="20"/>
          <w:szCs w:val="21"/>
        </w:rPr>
      </w:pPr>
      <w:r>
        <w:rPr>
          <w:rFonts w:hint="eastAsia" w:ascii="宋体" w:hAnsi="Courier New" w:eastAsia="黑体"/>
          <w:b/>
          <w:sz w:val="28"/>
          <w:szCs w:val="21"/>
        </w:rPr>
        <w:t>七</w:t>
      </w:r>
      <w:r>
        <w:rPr>
          <w:rFonts w:hint="eastAsia" w:ascii="宋体" w:hAnsi="Courier New" w:eastAsia="黑体"/>
          <w:b/>
          <w:bCs/>
          <w:sz w:val="28"/>
          <w:szCs w:val="21"/>
        </w:rPr>
        <w:t>、公告媒体</w:t>
      </w:r>
      <w:bookmarkEnd w:id="59"/>
    </w:p>
    <w:p w14:paraId="4C755CFC">
      <w:pPr>
        <w:snapToGrid w:val="0"/>
        <w:spacing w:line="360" w:lineRule="exact"/>
        <w:ind w:firstLine="420"/>
        <w:rPr>
          <w:rFonts w:eastAsia="宋体"/>
          <w:kern w:val="0"/>
          <w:sz w:val="20"/>
          <w:szCs w:val="21"/>
        </w:rPr>
      </w:pPr>
      <w:r>
        <w:rPr>
          <w:rFonts w:hint="eastAsia" w:eastAsia="宋体"/>
          <w:kern w:val="0"/>
          <w:sz w:val="20"/>
          <w:szCs w:val="21"/>
        </w:rPr>
        <w:t>本公告在国铁采购平台（https://cg.95306.cn）发布，其他网站转载无效。</w:t>
      </w:r>
    </w:p>
    <w:p w14:paraId="1B66AFC9">
      <w:pPr>
        <w:snapToGrid w:val="0"/>
        <w:spacing w:line="360" w:lineRule="exact"/>
        <w:ind w:firstLine="420"/>
        <w:rPr>
          <w:rFonts w:eastAsia="宋体"/>
          <w:kern w:val="0"/>
          <w:sz w:val="20"/>
          <w:szCs w:val="21"/>
        </w:rPr>
      </w:pPr>
      <w:r>
        <w:rPr>
          <w:rFonts w:hint="eastAsia" w:eastAsia="宋体"/>
          <w:kern w:val="0"/>
          <w:sz w:val="20"/>
          <w:szCs w:val="21"/>
        </w:rPr>
        <w:t xml:space="preserve">    </w:t>
      </w:r>
    </w:p>
    <w:p w14:paraId="32491C25">
      <w:pPr>
        <w:snapToGrid w:val="0"/>
        <w:spacing w:line="360" w:lineRule="exact"/>
        <w:ind w:firstLine="420"/>
        <w:jc w:val="right"/>
        <w:rPr>
          <w:rFonts w:eastAsia="宋体"/>
          <w:kern w:val="0"/>
          <w:sz w:val="20"/>
          <w:szCs w:val="21"/>
        </w:rPr>
      </w:pPr>
      <w:r>
        <w:rPr>
          <w:rFonts w:eastAsia="宋体"/>
          <w:kern w:val="0"/>
          <w:sz w:val="20"/>
          <w:szCs w:val="21"/>
        </w:rPr>
        <w:t>日期：</w:t>
      </w:r>
      <w:r>
        <w:rPr>
          <w:rFonts w:hint="eastAsia" w:eastAsia="宋体"/>
          <w:kern w:val="0"/>
          <w:sz w:val="20"/>
          <w:szCs w:val="21"/>
        </w:rPr>
        <w:t>202</w:t>
      </w:r>
      <w:r>
        <w:rPr>
          <w:rFonts w:eastAsia="宋体"/>
          <w:kern w:val="0"/>
          <w:sz w:val="20"/>
          <w:szCs w:val="21"/>
        </w:rPr>
        <w:t>5年</w:t>
      </w:r>
      <w:r>
        <w:rPr>
          <w:rFonts w:hint="eastAsia" w:eastAsia="宋体"/>
          <w:kern w:val="0"/>
          <w:sz w:val="20"/>
          <w:szCs w:val="21"/>
          <w:lang w:val="en-US" w:eastAsia="zh-CN"/>
        </w:rPr>
        <w:t>6</w:t>
      </w:r>
      <w:r>
        <w:rPr>
          <w:rFonts w:eastAsia="宋体"/>
          <w:kern w:val="0"/>
          <w:sz w:val="20"/>
          <w:szCs w:val="21"/>
        </w:rPr>
        <w:t>月</w:t>
      </w:r>
      <w:r>
        <w:rPr>
          <w:rFonts w:hint="eastAsia" w:eastAsia="宋体"/>
          <w:kern w:val="0"/>
          <w:sz w:val="20"/>
          <w:szCs w:val="21"/>
          <w:lang w:val="en-US" w:eastAsia="zh-CN"/>
        </w:rPr>
        <w:t>11</w:t>
      </w:r>
      <w:r>
        <w:rPr>
          <w:rFonts w:eastAsia="宋体"/>
          <w:kern w:val="0"/>
          <w:sz w:val="20"/>
          <w:szCs w:val="21"/>
        </w:rPr>
        <w:t>日</w:t>
      </w:r>
    </w:p>
    <w:bookmarkEnd w:id="13"/>
    <w:p w14:paraId="6AD6D119">
      <w:pPr>
        <w:pStyle w:val="3"/>
        <w:snapToGrid w:val="0"/>
        <w:spacing w:line="360" w:lineRule="exact"/>
        <w:ind w:firstLine="420"/>
        <w:jc w:val="right"/>
        <w:rPr>
          <w:rFonts w:ascii="Times New Roman" w:hAnsi="Times New Roman"/>
        </w:rPr>
      </w:pPr>
    </w:p>
    <w:p w14:paraId="6D11BA6B">
      <w:pPr>
        <w:snapToGrid w:val="0"/>
        <w:spacing w:line="312" w:lineRule="auto"/>
        <w:ind w:firstLine="210" w:firstLineChars="10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djODJmZTUxNGIzZjY1OWRjNjM4YzAzZWI0YWJjODIifQ=="/>
  </w:docVars>
  <w:rsids>
    <w:rsidRoot w:val="008C05CE"/>
    <w:rsid w:val="00057CAC"/>
    <w:rsid w:val="00130EF2"/>
    <w:rsid w:val="00162E8E"/>
    <w:rsid w:val="001E35A7"/>
    <w:rsid w:val="003310DD"/>
    <w:rsid w:val="00384331"/>
    <w:rsid w:val="004A0962"/>
    <w:rsid w:val="00540DA3"/>
    <w:rsid w:val="00541599"/>
    <w:rsid w:val="005920DD"/>
    <w:rsid w:val="005927C8"/>
    <w:rsid w:val="005A3447"/>
    <w:rsid w:val="005B4A05"/>
    <w:rsid w:val="005D2C28"/>
    <w:rsid w:val="005D5B85"/>
    <w:rsid w:val="006259FD"/>
    <w:rsid w:val="0067688D"/>
    <w:rsid w:val="00681142"/>
    <w:rsid w:val="00685963"/>
    <w:rsid w:val="006B26CA"/>
    <w:rsid w:val="007E0F3F"/>
    <w:rsid w:val="0083410A"/>
    <w:rsid w:val="00865EA8"/>
    <w:rsid w:val="0088461A"/>
    <w:rsid w:val="008C05CE"/>
    <w:rsid w:val="008C57EC"/>
    <w:rsid w:val="008E64D3"/>
    <w:rsid w:val="008F33DB"/>
    <w:rsid w:val="009148ED"/>
    <w:rsid w:val="009662E3"/>
    <w:rsid w:val="009C2F80"/>
    <w:rsid w:val="00A50EEC"/>
    <w:rsid w:val="00AB5F9B"/>
    <w:rsid w:val="00AC4B74"/>
    <w:rsid w:val="00AE134A"/>
    <w:rsid w:val="00AE1E38"/>
    <w:rsid w:val="00B014C4"/>
    <w:rsid w:val="00BB581E"/>
    <w:rsid w:val="00BD1568"/>
    <w:rsid w:val="00C142BD"/>
    <w:rsid w:val="00C5674B"/>
    <w:rsid w:val="00C749B2"/>
    <w:rsid w:val="00CA2E58"/>
    <w:rsid w:val="00CC7430"/>
    <w:rsid w:val="00CF383C"/>
    <w:rsid w:val="00CF55EF"/>
    <w:rsid w:val="00D323EC"/>
    <w:rsid w:val="00D46EC9"/>
    <w:rsid w:val="00D873B3"/>
    <w:rsid w:val="00DD6007"/>
    <w:rsid w:val="00DF14E8"/>
    <w:rsid w:val="00E21356"/>
    <w:rsid w:val="00E73277"/>
    <w:rsid w:val="00EE699A"/>
    <w:rsid w:val="00F71BCA"/>
    <w:rsid w:val="00F739BD"/>
    <w:rsid w:val="00FE4DDC"/>
    <w:rsid w:val="08590802"/>
    <w:rsid w:val="0D21559D"/>
    <w:rsid w:val="0EE54499"/>
    <w:rsid w:val="103351B4"/>
    <w:rsid w:val="15CE3937"/>
    <w:rsid w:val="19843867"/>
    <w:rsid w:val="1AD95915"/>
    <w:rsid w:val="240007AE"/>
    <w:rsid w:val="25035268"/>
    <w:rsid w:val="28183292"/>
    <w:rsid w:val="3F3F385D"/>
    <w:rsid w:val="45677084"/>
    <w:rsid w:val="4C946776"/>
    <w:rsid w:val="4F55537F"/>
    <w:rsid w:val="51E00AB6"/>
    <w:rsid w:val="539D442B"/>
    <w:rsid w:val="56076018"/>
    <w:rsid w:val="66572E70"/>
    <w:rsid w:val="667B5EAC"/>
    <w:rsid w:val="69CB37D4"/>
    <w:rsid w:val="7AB36DB3"/>
    <w:rsid w:val="7CE85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1"/>
      <w:szCs w:val="24"/>
      <w:lang w:val="en-US" w:eastAsia="zh-CN" w:bidi="ar-SA"/>
    </w:rPr>
  </w:style>
  <w:style w:type="paragraph" w:styleId="2">
    <w:name w:val="heading 3"/>
    <w:basedOn w:val="1"/>
    <w:next w:val="1"/>
    <w:link w:val="11"/>
    <w:qFormat/>
    <w:uiPriority w:val="0"/>
    <w:pPr>
      <w:keepNext/>
      <w:keepLines/>
      <w:spacing w:before="260" w:after="260" w:line="416" w:lineRule="auto"/>
      <w:outlineLvl w:val="2"/>
    </w:pPr>
    <w:rPr>
      <w:rFonts w:eastAsia="宋体"/>
      <w:b/>
      <w:bCs/>
      <w:kern w:val="0"/>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link w:val="12"/>
    <w:qFormat/>
    <w:uiPriority w:val="0"/>
    <w:pPr>
      <w:ind w:firstLine="200" w:firstLineChars="200"/>
    </w:pPr>
    <w:rPr>
      <w:rFonts w:ascii="宋体" w:hAnsi="Courier New" w:eastAsia="仿宋_GB2312" w:cs="Courier New"/>
      <w:szCs w:val="21"/>
    </w:r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eastAsia="宋体"/>
    </w:rPr>
  </w:style>
  <w:style w:type="paragraph" w:styleId="7">
    <w:name w:val="Title"/>
    <w:basedOn w:val="1"/>
    <w:link w:val="13"/>
    <w:qFormat/>
    <w:uiPriority w:val="0"/>
    <w:pPr>
      <w:adjustRightInd w:val="0"/>
      <w:spacing w:before="240" w:after="60" w:line="420" w:lineRule="atLeast"/>
      <w:jc w:val="center"/>
      <w:textAlignment w:val="baseline"/>
      <w:outlineLvl w:val="0"/>
    </w:pPr>
    <w:rPr>
      <w:rFonts w:ascii="Arial" w:hAnsi="Arial" w:eastAsia="宋体"/>
      <w:b/>
      <w:kern w:val="0"/>
      <w:sz w:val="32"/>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3 Char"/>
    <w:basedOn w:val="10"/>
    <w:link w:val="2"/>
    <w:qFormat/>
    <w:uiPriority w:val="0"/>
    <w:rPr>
      <w:rFonts w:ascii="Times New Roman" w:hAnsi="Times New Roman" w:eastAsia="宋体" w:cs="Times New Roman"/>
      <w:b/>
      <w:bCs/>
      <w:kern w:val="0"/>
      <w:sz w:val="32"/>
      <w:szCs w:val="32"/>
    </w:rPr>
  </w:style>
  <w:style w:type="character" w:customStyle="1" w:styleId="12">
    <w:name w:val="纯文本 Char"/>
    <w:basedOn w:val="10"/>
    <w:link w:val="3"/>
    <w:qFormat/>
    <w:uiPriority w:val="0"/>
    <w:rPr>
      <w:rFonts w:ascii="宋体" w:hAnsi="Courier New" w:eastAsia="仿宋_GB2312" w:cs="Courier New"/>
      <w:szCs w:val="21"/>
    </w:rPr>
  </w:style>
  <w:style w:type="character" w:customStyle="1" w:styleId="13">
    <w:name w:val="标题 Char"/>
    <w:basedOn w:val="10"/>
    <w:link w:val="7"/>
    <w:qFormat/>
    <w:uiPriority w:val="0"/>
    <w:rPr>
      <w:rFonts w:ascii="Arial" w:hAnsi="Arial" w:eastAsia="宋体" w:cs="Times New Roman"/>
      <w:b/>
      <w:kern w:val="0"/>
      <w:sz w:val="32"/>
      <w:szCs w:val="20"/>
    </w:rPr>
  </w:style>
  <w:style w:type="character" w:customStyle="1" w:styleId="14">
    <w:name w:val="页眉 Char"/>
    <w:basedOn w:val="10"/>
    <w:link w:val="5"/>
    <w:semiHidden/>
    <w:qFormat/>
    <w:uiPriority w:val="99"/>
    <w:rPr>
      <w:rFonts w:ascii="Times New Roman" w:hAnsi="Times New Roman" w:eastAsia="楷体_GB2312" w:cs="Times New Roman"/>
      <w:sz w:val="18"/>
      <w:szCs w:val="18"/>
    </w:rPr>
  </w:style>
  <w:style w:type="character" w:customStyle="1" w:styleId="15">
    <w:name w:val="页脚 Char"/>
    <w:basedOn w:val="10"/>
    <w:link w:val="4"/>
    <w:semiHidden/>
    <w:qFormat/>
    <w:uiPriority w:val="99"/>
    <w:rPr>
      <w:rFonts w:ascii="Times New Roman" w:hAnsi="Times New Roman" w:eastAsia="楷体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2320</Words>
  <Characters>2663</Characters>
  <Lines>23</Lines>
  <Paragraphs>6</Paragraphs>
  <TotalTime>10</TotalTime>
  <ScaleCrop>false</ScaleCrop>
  <LinksUpToDate>false</LinksUpToDate>
  <CharactersWithSpaces>2741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2022-09-20T09:29:00Z</dcterms:created>
  <dc:creator>Administrator</dc:creator>
  <cp:lastModifiedBy>Administrator</cp:lastModifiedBy>
  <dcterms:modified xsi:type="dcterms:W3CDTF">2025-06-11T10:17:09Z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517E88F7DBA74C1DBBE8557A508BBF19</vt:lpwstr>
  </property>
  <property fmtid="{D5CDD505-2E9C-101B-9397-08002B2CF9AE}" pid="4" name="KSOTemplateDocerSaveRecord">
    <vt:lpwstr>eyJoZGlkIjoiOThiMmFmYzhjOTUwMWNiYzU4Y2I3NTBmNDY5YzJlN2QifQ==</vt:lpwstr>
  </property>
</Properties>
</file>