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0FB1C">
      <w:pPr>
        <w:pStyle w:val="2"/>
        <w:bidi w:val="0"/>
      </w:pPr>
      <w:r>
        <w:rPr>
          <w:lang w:val="en-US" w:eastAsia="zh-CN"/>
        </w:rPr>
        <w:t>南昌铁路通达工贸有限责任公司江西分公司橡胶制品等产品公路</w:t>
      </w:r>
      <w:r>
        <w:rPr>
          <w:rFonts w:hint="eastAsia"/>
          <w:lang w:val="en-US" w:eastAsia="zh-CN"/>
        </w:rPr>
        <w:t>运输服务委外框架协议采购项目竞争性谈判采购公告</w:t>
      </w:r>
    </w:p>
    <w:p w14:paraId="56DEA036">
      <w:pPr>
        <w:pStyle w:val="2"/>
        <w:bidi w:val="0"/>
        <w:rPr>
          <w:rFonts w:hint="eastAsia"/>
        </w:rPr>
      </w:pPr>
      <w:r>
        <w:rPr>
          <w:rFonts w:hint="eastAsia"/>
        </w:rPr>
        <w:t>南昌铁路通达工贸有限责任公司江西分公司</w:t>
      </w:r>
      <w:bookmarkStart w:id="0" w:name="_GoBack"/>
      <w:r>
        <w:rPr>
          <w:rFonts w:hint="eastAsia"/>
        </w:rPr>
        <w:t>橡胶制品等产品公路运输服务</w:t>
      </w:r>
      <w:bookmarkEnd w:id="0"/>
      <w:r>
        <w:rPr>
          <w:rFonts w:hint="eastAsia"/>
        </w:rPr>
        <w:t>委外框架协议采购项目竞争性谈判采购公告</w:t>
      </w:r>
    </w:p>
    <w:p w14:paraId="4B3A278F">
      <w:pPr>
        <w:pStyle w:val="2"/>
        <w:bidi w:val="0"/>
        <w:rPr>
          <w:rFonts w:hint="eastAsia"/>
        </w:rPr>
      </w:pPr>
      <w:r>
        <w:rPr>
          <w:rFonts w:hint="eastAsia"/>
        </w:rPr>
        <w:t>（项目编号：南铁通达外包招（2025）11号）</w:t>
      </w:r>
    </w:p>
    <w:p w14:paraId="51888377">
      <w:pPr>
        <w:pStyle w:val="2"/>
        <w:bidi w:val="0"/>
        <w:rPr>
          <w:rFonts w:hint="eastAsia"/>
        </w:rPr>
      </w:pPr>
      <w:r>
        <w:rPr>
          <w:rFonts w:hint="eastAsia"/>
        </w:rPr>
        <w:t> </w:t>
      </w:r>
    </w:p>
    <w:p w14:paraId="4ADAD383">
      <w:pPr>
        <w:pStyle w:val="2"/>
        <w:bidi w:val="0"/>
        <w:rPr>
          <w:rFonts w:hint="eastAsia"/>
        </w:rPr>
      </w:pPr>
      <w:r>
        <w:rPr>
          <w:rFonts w:hint="eastAsia"/>
        </w:rPr>
        <w:t>1. 采购条件</w:t>
      </w:r>
    </w:p>
    <w:p w14:paraId="4B3F21B3">
      <w:pPr>
        <w:pStyle w:val="2"/>
        <w:bidi w:val="0"/>
        <w:rPr>
          <w:rFonts w:hint="eastAsia"/>
        </w:rPr>
      </w:pPr>
      <w:r>
        <w:rPr>
          <w:rFonts w:hint="eastAsia"/>
        </w:rPr>
        <w:t>本采购项目南昌铁路通达工贸有限责任公司江西分公司橡胶制品等产品公路运输服务委外框架协议采购项目采购人为南昌铁路通达工贸有限责任公司江西分公司，采购项目资金已落实，具备采购条件，现对南昌铁路通达工贸有限责任公司江西分公司橡胶制品等产品公路运输服务委外框架协议采购进行公开竞争性谈判。</w:t>
      </w:r>
    </w:p>
    <w:p w14:paraId="612A66D8">
      <w:pPr>
        <w:pStyle w:val="2"/>
        <w:bidi w:val="0"/>
        <w:rPr>
          <w:rFonts w:hint="eastAsia"/>
        </w:rPr>
      </w:pPr>
      <w:r>
        <w:rPr>
          <w:rFonts w:hint="eastAsia"/>
        </w:rPr>
        <w:t> </w:t>
      </w:r>
    </w:p>
    <w:p w14:paraId="33DE6689">
      <w:pPr>
        <w:pStyle w:val="2"/>
        <w:bidi w:val="0"/>
        <w:rPr>
          <w:rFonts w:hint="eastAsia"/>
        </w:rPr>
      </w:pPr>
      <w:r>
        <w:rPr>
          <w:rFonts w:hint="eastAsia"/>
        </w:rPr>
        <w:t>2.采购范围及相关要求</w:t>
      </w:r>
    </w:p>
    <w:p w14:paraId="498F2D54">
      <w:pPr>
        <w:pStyle w:val="2"/>
        <w:bidi w:val="0"/>
        <w:rPr>
          <w:rFonts w:hint="eastAsia"/>
        </w:rPr>
      </w:pPr>
      <w:r>
        <w:rPr>
          <w:rFonts w:hint="eastAsia"/>
        </w:rPr>
        <w:t>本项目共1个包件，明细如下：采用年度框架协议采购，此次招标数量为预估数量。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5"/>
        <w:gridCol w:w="3215"/>
        <w:gridCol w:w="956"/>
        <w:gridCol w:w="956"/>
        <w:gridCol w:w="956"/>
        <w:gridCol w:w="1778"/>
      </w:tblGrid>
      <w:tr w14:paraId="4A40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652C7">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93F9B1">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781EFA">
            <w:pPr>
              <w:pStyle w:val="2"/>
              <w:bidi w:val="0"/>
            </w:pPr>
            <w:r>
              <w:rPr>
                <w:rFonts w:hint="eastAsia"/>
              </w:rPr>
              <w:t>规格型号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F9824">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E4F8C">
            <w:pPr>
              <w:pStyle w:val="2"/>
              <w:bidi w:val="0"/>
            </w:pPr>
            <w:r>
              <w:rPr>
                <w:rFonts w:hint="eastAsia"/>
              </w:rPr>
              <w:t>预估数量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B3B5EC">
            <w:pPr>
              <w:pStyle w:val="2"/>
              <w:bidi w:val="0"/>
            </w:pPr>
            <w:r>
              <w:rPr>
                <w:rFonts w:hint="eastAsia"/>
              </w:rPr>
              <w:t>备注</w:t>
            </w:r>
          </w:p>
        </w:tc>
      </w:tr>
      <w:tr w14:paraId="54BF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9853C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9D237">
            <w:pPr>
              <w:pStyle w:val="2"/>
              <w:bidi w:val="0"/>
            </w:pPr>
            <w:r>
              <w:rPr>
                <w:rFonts w:hint="eastAsia"/>
              </w:rPr>
              <w:t>橡胶制品等产品公路运输服务委外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9016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97637A">
            <w:pPr>
              <w:pStyle w:val="2"/>
              <w:bidi w:val="0"/>
            </w:pPr>
            <w:r>
              <w:rPr>
                <w:rFonts w:hint="eastAsia"/>
              </w:rPr>
              <w:t>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667F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D48F9">
            <w:pPr>
              <w:pStyle w:val="2"/>
              <w:bidi w:val="0"/>
            </w:pPr>
            <w:r>
              <w:rPr>
                <w:rFonts w:hint="eastAsia"/>
              </w:rPr>
              <w:t>明细详见谈判文件</w:t>
            </w:r>
          </w:p>
        </w:tc>
      </w:tr>
    </w:tbl>
    <w:p w14:paraId="6AC78B75">
      <w:pPr>
        <w:pStyle w:val="2"/>
        <w:bidi w:val="0"/>
        <w:rPr>
          <w:rFonts w:hint="eastAsia"/>
        </w:rPr>
      </w:pPr>
      <w:r>
        <w:rPr>
          <w:rFonts w:hint="eastAsia"/>
        </w:rPr>
        <w:t>3. 供应商资格要求</w:t>
      </w:r>
    </w:p>
    <w:p w14:paraId="75053D5B">
      <w:pPr>
        <w:pStyle w:val="2"/>
        <w:bidi w:val="0"/>
        <w:rPr>
          <w:rFonts w:hint="eastAsia"/>
        </w:rPr>
      </w:pPr>
      <w:r>
        <w:rPr>
          <w:rFonts w:hint="eastAsia"/>
        </w:rPr>
        <w:t>3.1 本次招标投标人须具备的资格要求：</w:t>
      </w:r>
    </w:p>
    <w:p w14:paraId="30FCF1B8">
      <w:pPr>
        <w:pStyle w:val="2"/>
        <w:bidi w:val="0"/>
        <w:rPr>
          <w:rFonts w:hint="eastAsia"/>
        </w:rPr>
      </w:pPr>
      <w:r>
        <w:rPr>
          <w:rFonts w:hint="eastAsia"/>
        </w:rPr>
        <w:t>3.1.1投标人须为在中华人民共和国境内注册，具有独立法人资格，依法取得营业执照，具有良好的合同履约能力、诚信经营能力、未被列为失信被执行人的公司，且需要提供“中国执行信息公开网”关于报价人“失信被执行人”的查询结果截图，提供近三年内“中国裁判文书网”行贿犯罪行为的查询结果截图，提供“国家企业信用信息平台”关于企业信用报告结果查询截图，取得一般纳税人资格，能提供增值税专用发票。</w:t>
      </w:r>
    </w:p>
    <w:p w14:paraId="12E3C896">
      <w:pPr>
        <w:pStyle w:val="2"/>
        <w:bidi w:val="0"/>
        <w:rPr>
          <w:rFonts w:hint="eastAsia"/>
        </w:rPr>
      </w:pPr>
      <w:r>
        <w:rPr>
          <w:rFonts w:hint="eastAsia"/>
        </w:rPr>
        <w:t>3.1.2投标人须执有中华人民共和国道路运输经营许可证书、道路运输企业主要负责人和安全生产管理人员安全考核合格证。</w:t>
      </w:r>
    </w:p>
    <w:p w14:paraId="4951FF47">
      <w:pPr>
        <w:pStyle w:val="2"/>
        <w:bidi w:val="0"/>
        <w:rPr>
          <w:rFonts w:hint="eastAsia"/>
        </w:rPr>
      </w:pPr>
      <w:r>
        <w:rPr>
          <w:rFonts w:hint="eastAsia"/>
        </w:rPr>
        <w:t>3.1.3投标人须有专业的物流运输资质及专业的运输车队、本公司专属的运输场所，必须拥有3辆及以上属于本公司的货车，货车型号不做要求。</w:t>
      </w:r>
    </w:p>
    <w:p w14:paraId="53061A7F">
      <w:pPr>
        <w:pStyle w:val="2"/>
        <w:bidi w:val="0"/>
        <w:rPr>
          <w:rFonts w:hint="eastAsia"/>
        </w:rPr>
      </w:pPr>
      <w:r>
        <w:rPr>
          <w:rFonts w:hint="eastAsia"/>
        </w:rPr>
        <w:t>3.1.4投标人不存在中国铁路南昌局集团有限公司认定存在不良行为、违反合同正在接受调查处理的、被列为失信被执行人的情形。</w:t>
      </w:r>
    </w:p>
    <w:p w14:paraId="3A20AB07">
      <w:pPr>
        <w:pStyle w:val="2"/>
        <w:bidi w:val="0"/>
        <w:rPr>
          <w:rFonts w:hint="eastAsia"/>
        </w:rPr>
      </w:pPr>
      <w:r>
        <w:rPr>
          <w:rFonts w:hint="eastAsia"/>
        </w:rPr>
        <w:t>3.2 本次招标不接受联合体投标。</w:t>
      </w:r>
    </w:p>
    <w:p w14:paraId="1D6F04F1">
      <w:pPr>
        <w:pStyle w:val="2"/>
        <w:bidi w:val="0"/>
        <w:rPr>
          <w:rFonts w:hint="eastAsia"/>
        </w:rPr>
      </w:pPr>
      <w:r>
        <w:rPr>
          <w:rFonts w:hint="eastAsia"/>
        </w:rPr>
        <w:t> </w:t>
      </w:r>
    </w:p>
    <w:p w14:paraId="1803A815">
      <w:pPr>
        <w:pStyle w:val="2"/>
        <w:bidi w:val="0"/>
        <w:rPr>
          <w:rFonts w:hint="eastAsia"/>
        </w:rPr>
      </w:pPr>
      <w:r>
        <w:rPr>
          <w:rFonts w:hint="eastAsia"/>
        </w:rPr>
        <w:t>4. 采购文件的获取</w:t>
      </w:r>
    </w:p>
    <w:p w14:paraId="5D0BEDBC">
      <w:pPr>
        <w:pStyle w:val="2"/>
        <w:bidi w:val="0"/>
        <w:rPr>
          <w:rFonts w:hint="eastAsia"/>
        </w:rPr>
      </w:pPr>
      <w:r>
        <w:rPr>
          <w:rFonts w:hint="eastAsia"/>
        </w:rPr>
        <w:t>4.1 供应商须为国铁采购平台（https://cg.95306.cn/）注册供应商。新用户请先登录国铁采购平台完成企业用户注册并通过初审。凡有意参加报价者，请于2025年6月12日 14:00至2025年6月16日 17:00（北京时间）登录国铁采购平台（电子招标采购系统）下载电子采购文件。</w:t>
      </w:r>
    </w:p>
    <w:p w14:paraId="4C513483">
      <w:pPr>
        <w:pStyle w:val="2"/>
        <w:bidi w:val="0"/>
        <w:rPr>
          <w:rFonts w:hint="eastAsia"/>
        </w:rPr>
      </w:pPr>
      <w:r>
        <w:rPr>
          <w:rFonts w:hint="eastAsia"/>
        </w:rPr>
        <w:t>4.2 采购文件每包件售价为100元，售后不退。缴费时应注明项目名称、编号、包件号，在下载截止时间前未提供有效缴费凭证的，视为未购买采购文件。</w:t>
      </w:r>
    </w:p>
    <w:p w14:paraId="726368FA">
      <w:pPr>
        <w:pStyle w:val="2"/>
        <w:bidi w:val="0"/>
        <w:rPr>
          <w:rFonts w:hint="eastAsia"/>
        </w:rPr>
      </w:pPr>
      <w:r>
        <w:rPr>
          <w:rFonts w:hint="eastAsia"/>
        </w:rPr>
        <w:t> </w:t>
      </w:r>
    </w:p>
    <w:p w14:paraId="796C8106">
      <w:pPr>
        <w:pStyle w:val="2"/>
        <w:bidi w:val="0"/>
        <w:rPr>
          <w:rFonts w:hint="eastAsia"/>
        </w:rPr>
      </w:pPr>
      <w:r>
        <w:rPr>
          <w:rFonts w:hint="eastAsia"/>
        </w:rPr>
        <w:t>5. 报价文件的递交</w:t>
      </w:r>
    </w:p>
    <w:p w14:paraId="3430BD7E">
      <w:pPr>
        <w:pStyle w:val="2"/>
        <w:bidi w:val="0"/>
        <w:rPr>
          <w:rFonts w:hint="eastAsia"/>
        </w:rPr>
      </w:pPr>
      <w:r>
        <w:rPr>
          <w:rFonts w:hint="eastAsia"/>
        </w:rPr>
        <w:t>5.1 报价文件递交的截止时间（报价截止时间）为2025年6月19日 9:00，地点为江西省南昌市西湖区站前路96号（江西银行），天集大厦南昌局标准化交易基地4楼谈判室3。</w:t>
      </w:r>
    </w:p>
    <w:p w14:paraId="1BC91577">
      <w:pPr>
        <w:pStyle w:val="2"/>
        <w:bidi w:val="0"/>
        <w:rPr>
          <w:rFonts w:hint="eastAsia"/>
        </w:rPr>
      </w:pPr>
      <w:r>
        <w:rPr>
          <w:rFonts w:hint="eastAsia"/>
        </w:rPr>
        <w:t>5.2 逾期送达的、未送达指定地点的或者不按照采购文件要求密封的报价文件，采购人将予以拒收。</w:t>
      </w:r>
    </w:p>
    <w:p w14:paraId="3809C03F">
      <w:pPr>
        <w:pStyle w:val="2"/>
        <w:bidi w:val="0"/>
        <w:rPr>
          <w:rFonts w:hint="eastAsia"/>
        </w:rPr>
      </w:pPr>
      <w:r>
        <w:rPr>
          <w:rFonts w:hint="eastAsia"/>
        </w:rPr>
        <w:t> </w:t>
      </w:r>
    </w:p>
    <w:p w14:paraId="6B1E1788">
      <w:pPr>
        <w:pStyle w:val="2"/>
        <w:bidi w:val="0"/>
        <w:rPr>
          <w:rFonts w:hint="eastAsia"/>
        </w:rPr>
      </w:pPr>
      <w:r>
        <w:rPr>
          <w:rFonts w:hint="eastAsia"/>
        </w:rPr>
        <w:t>6. 发布公告的媒介</w:t>
      </w:r>
    </w:p>
    <w:p w14:paraId="7A953557">
      <w:pPr>
        <w:pStyle w:val="2"/>
        <w:bidi w:val="0"/>
        <w:rPr>
          <w:rFonts w:hint="eastAsia"/>
        </w:rPr>
      </w:pPr>
      <w:r>
        <w:rPr>
          <w:rFonts w:hint="eastAsia"/>
        </w:rPr>
        <w:t>本次竞争性谈判采购公告同时在国铁采购平台 上发布。</w:t>
      </w:r>
    </w:p>
    <w:p w14:paraId="26BD8F57">
      <w:pPr>
        <w:pStyle w:val="2"/>
        <w:bidi w:val="0"/>
        <w:rPr>
          <w:rFonts w:hint="eastAsia"/>
        </w:rPr>
      </w:pPr>
      <w:r>
        <w:rPr>
          <w:rFonts w:hint="eastAsia"/>
        </w:rPr>
        <w:t> </w:t>
      </w:r>
    </w:p>
    <w:p w14:paraId="30542033">
      <w:pPr>
        <w:pStyle w:val="2"/>
        <w:bidi w:val="0"/>
        <w:rPr>
          <w:rFonts w:hint="eastAsia"/>
        </w:rPr>
      </w:pPr>
      <w:r>
        <w:rPr>
          <w:rFonts w:hint="eastAsia"/>
        </w:rPr>
        <w:t>7. 联系方式</w:t>
      </w:r>
    </w:p>
    <w:p w14:paraId="2C98DE40">
      <w:pPr>
        <w:pStyle w:val="2"/>
        <w:bidi w:val="0"/>
        <w:rPr>
          <w:rFonts w:hint="eastAsia"/>
        </w:rPr>
      </w:pPr>
      <w:r>
        <w:rPr>
          <w:rFonts w:hint="eastAsia"/>
        </w:rPr>
        <w:t>采 购 人： 南昌铁路通达工贸有限责任公司江西分公司</w:t>
      </w:r>
    </w:p>
    <w:p w14:paraId="2ECEF676">
      <w:pPr>
        <w:pStyle w:val="2"/>
        <w:bidi w:val="0"/>
        <w:rPr>
          <w:rFonts w:hint="eastAsia"/>
        </w:rPr>
      </w:pPr>
      <w:r>
        <w:rPr>
          <w:rFonts w:hint="eastAsia"/>
        </w:rPr>
        <w:t>地   址： /</w:t>
      </w:r>
    </w:p>
    <w:p w14:paraId="3DC7B084">
      <w:pPr>
        <w:pStyle w:val="2"/>
        <w:bidi w:val="0"/>
        <w:rPr>
          <w:rFonts w:hint="eastAsia"/>
        </w:rPr>
      </w:pPr>
      <w:r>
        <w:rPr>
          <w:rFonts w:hint="eastAsia"/>
        </w:rPr>
        <w:t>邮   编： /</w:t>
      </w:r>
    </w:p>
    <w:p w14:paraId="2DF7F65B">
      <w:pPr>
        <w:pStyle w:val="2"/>
        <w:bidi w:val="0"/>
        <w:rPr>
          <w:rFonts w:hint="eastAsia"/>
        </w:rPr>
      </w:pPr>
      <w:r>
        <w:rPr>
          <w:rFonts w:hint="eastAsia"/>
        </w:rPr>
        <w:t>联 系 人：何工</w:t>
      </w:r>
    </w:p>
    <w:p w14:paraId="454ECB66">
      <w:pPr>
        <w:pStyle w:val="2"/>
        <w:bidi w:val="0"/>
        <w:rPr>
          <w:rFonts w:hint="eastAsia"/>
        </w:rPr>
      </w:pPr>
      <w:r>
        <w:rPr>
          <w:rFonts w:hint="eastAsia"/>
        </w:rPr>
        <w:t>电   话：17882237526</w:t>
      </w:r>
    </w:p>
    <w:p w14:paraId="5F94153D">
      <w:pPr>
        <w:pStyle w:val="2"/>
        <w:bidi w:val="0"/>
        <w:rPr>
          <w:rFonts w:hint="eastAsia"/>
        </w:rPr>
      </w:pPr>
      <w:r>
        <w:rPr>
          <w:rFonts w:hint="eastAsia"/>
        </w:rPr>
        <w:t>传   真： /</w:t>
      </w:r>
    </w:p>
    <w:p w14:paraId="6037263D">
      <w:pPr>
        <w:pStyle w:val="2"/>
        <w:bidi w:val="0"/>
        <w:rPr>
          <w:rFonts w:hint="eastAsia"/>
        </w:rPr>
      </w:pPr>
      <w:r>
        <w:rPr>
          <w:rFonts w:hint="eastAsia"/>
        </w:rPr>
        <w:t>电子邮件：/</w:t>
      </w:r>
    </w:p>
    <w:p w14:paraId="3C1DDC93">
      <w:pPr>
        <w:pStyle w:val="2"/>
        <w:bidi w:val="0"/>
        <w:rPr>
          <w:rFonts w:hint="eastAsia"/>
        </w:rPr>
      </w:pPr>
      <w:r>
        <w:rPr>
          <w:rFonts w:hint="eastAsia"/>
        </w:rPr>
        <w:t>网   址： /</w:t>
      </w:r>
    </w:p>
    <w:p w14:paraId="2A52FA1F">
      <w:pPr>
        <w:pStyle w:val="2"/>
        <w:bidi w:val="0"/>
        <w:rPr>
          <w:rFonts w:hint="eastAsia"/>
        </w:rPr>
      </w:pPr>
      <w:r>
        <w:rPr>
          <w:rFonts w:hint="eastAsia"/>
        </w:rPr>
        <w:t>开户银行：/</w:t>
      </w:r>
    </w:p>
    <w:p w14:paraId="5938AB79">
      <w:pPr>
        <w:pStyle w:val="2"/>
        <w:bidi w:val="0"/>
        <w:rPr>
          <w:rFonts w:hint="eastAsia"/>
        </w:rPr>
      </w:pPr>
      <w:r>
        <w:rPr>
          <w:rFonts w:hint="eastAsia"/>
        </w:rPr>
        <w:t>账   号： /</w:t>
      </w:r>
    </w:p>
    <w:p w14:paraId="63448697">
      <w:pPr>
        <w:pStyle w:val="2"/>
        <w:bidi w:val="0"/>
        <w:rPr>
          <w:rFonts w:hint="eastAsia"/>
        </w:rPr>
      </w:pPr>
      <w:r>
        <w:rPr>
          <w:rFonts w:hint="eastAsia"/>
        </w:rPr>
        <w:t>代理机构：江西南铁置业有限公司</w:t>
      </w:r>
    </w:p>
    <w:p w14:paraId="2689DA06">
      <w:pPr>
        <w:pStyle w:val="2"/>
        <w:bidi w:val="0"/>
        <w:rPr>
          <w:rFonts w:hint="eastAsia"/>
        </w:rPr>
      </w:pPr>
      <w:r>
        <w:rPr>
          <w:rFonts w:hint="eastAsia"/>
        </w:rPr>
        <w:t>地   址：江西省南昌市西湖区站前路96号（江西银行），天集大厦南昌局标准化交易基地4楼</w:t>
      </w:r>
    </w:p>
    <w:p w14:paraId="2A1B32AD">
      <w:pPr>
        <w:pStyle w:val="2"/>
        <w:bidi w:val="0"/>
        <w:rPr>
          <w:rFonts w:hint="eastAsia"/>
        </w:rPr>
      </w:pPr>
      <w:r>
        <w:rPr>
          <w:rFonts w:hint="eastAsia"/>
        </w:rPr>
        <w:t>邮   编： /</w:t>
      </w:r>
    </w:p>
    <w:p w14:paraId="5D4F1D2B">
      <w:pPr>
        <w:pStyle w:val="2"/>
        <w:bidi w:val="0"/>
        <w:rPr>
          <w:rFonts w:hint="eastAsia"/>
        </w:rPr>
      </w:pPr>
      <w:r>
        <w:rPr>
          <w:rFonts w:hint="eastAsia"/>
        </w:rPr>
        <w:t>联 系 人：付工</w:t>
      </w:r>
    </w:p>
    <w:p w14:paraId="5CABD31B">
      <w:pPr>
        <w:pStyle w:val="2"/>
        <w:bidi w:val="0"/>
        <w:rPr>
          <w:rFonts w:hint="eastAsia"/>
        </w:rPr>
      </w:pPr>
      <w:r>
        <w:rPr>
          <w:rFonts w:hint="eastAsia"/>
        </w:rPr>
        <w:t>电   话： 15170427262、0791-87030362</w:t>
      </w:r>
    </w:p>
    <w:p w14:paraId="22B4AA64">
      <w:pPr>
        <w:pStyle w:val="2"/>
        <w:bidi w:val="0"/>
        <w:rPr>
          <w:rFonts w:hint="eastAsia"/>
        </w:rPr>
      </w:pPr>
      <w:r>
        <w:rPr>
          <w:rFonts w:hint="eastAsia"/>
        </w:rPr>
        <w:t>传   真： /</w:t>
      </w:r>
    </w:p>
    <w:p w14:paraId="4F9281D9">
      <w:pPr>
        <w:pStyle w:val="2"/>
        <w:bidi w:val="0"/>
        <w:rPr>
          <w:rFonts w:hint="eastAsia"/>
        </w:rPr>
      </w:pPr>
      <w:r>
        <w:rPr>
          <w:rFonts w:hint="eastAsia"/>
        </w:rPr>
        <w:t>电子邮件：1789904049@qq.com</w:t>
      </w:r>
    </w:p>
    <w:p w14:paraId="14003F84">
      <w:pPr>
        <w:pStyle w:val="2"/>
        <w:bidi w:val="0"/>
        <w:rPr>
          <w:rFonts w:hint="eastAsia"/>
        </w:rPr>
      </w:pPr>
      <w:r>
        <w:rPr>
          <w:rFonts w:hint="eastAsia"/>
        </w:rPr>
        <w:t>网   址： /</w:t>
      </w:r>
    </w:p>
    <w:p w14:paraId="706CBB53">
      <w:pPr>
        <w:pStyle w:val="2"/>
        <w:bidi w:val="0"/>
        <w:rPr>
          <w:rFonts w:hint="eastAsia"/>
        </w:rPr>
      </w:pPr>
      <w:r>
        <w:rPr>
          <w:rFonts w:hint="eastAsia"/>
        </w:rPr>
        <w:t>开户银行：建设银行南昌天佑路支行</w:t>
      </w:r>
    </w:p>
    <w:p w14:paraId="4CF33DDB">
      <w:pPr>
        <w:pStyle w:val="2"/>
        <w:bidi w:val="0"/>
        <w:rPr>
          <w:rFonts w:hint="eastAsia"/>
        </w:rPr>
      </w:pPr>
      <w:r>
        <w:rPr>
          <w:rFonts w:hint="eastAsia"/>
        </w:rPr>
        <w:t>账   号： 36050155016100001216</w:t>
      </w:r>
    </w:p>
    <w:p w14:paraId="64231596">
      <w:pPr>
        <w:pStyle w:val="2"/>
        <w:bidi w:val="0"/>
        <w:rPr>
          <w:rFonts w:hint="eastAsia"/>
        </w:rPr>
      </w:pPr>
      <w:r>
        <w:rPr>
          <w:rFonts w:hint="eastAsia"/>
        </w:rPr>
        <w:t> </w:t>
      </w:r>
    </w:p>
    <w:p w14:paraId="06194601">
      <w:pPr>
        <w:pStyle w:val="2"/>
        <w:bidi w:val="0"/>
        <w:rPr>
          <w:rFonts w:hint="eastAsia"/>
        </w:rPr>
      </w:pPr>
      <w:r>
        <w:rPr>
          <w:rFonts w:hint="eastAsia"/>
        </w:rPr>
        <w:t>8.其他</w:t>
      </w:r>
    </w:p>
    <w:p w14:paraId="710D8C09">
      <w:pPr>
        <w:pStyle w:val="2"/>
        <w:bidi w:val="0"/>
        <w:rPr>
          <w:rFonts w:hint="eastAsia"/>
        </w:rPr>
      </w:pPr>
      <w:r>
        <w:rPr>
          <w:rFonts w:hint="eastAsia"/>
        </w:rPr>
        <w:t> </w:t>
      </w:r>
    </w:p>
    <w:p w14:paraId="53F1B2AD">
      <w:pPr>
        <w:pStyle w:val="2"/>
        <w:bidi w:val="0"/>
        <w:rPr>
          <w:rFonts w:hint="eastAsia"/>
        </w:rPr>
      </w:pPr>
      <w:r>
        <w:rPr>
          <w:rFonts w:hint="eastAsia"/>
        </w:rPr>
        <w:t>2025年6月12日</w:t>
      </w:r>
    </w:p>
    <w:p w14:paraId="7F84AE21">
      <w:pPr>
        <w:pStyle w:val="2"/>
        <w:bidi w:val="0"/>
        <w:rPr>
          <w:rFonts w:hint="eastAsia"/>
        </w:rPr>
      </w:pPr>
      <w:r>
        <w:rPr>
          <w:rFonts w:hint="eastAsia"/>
        </w:rPr>
        <w:t> </w:t>
      </w:r>
    </w:p>
    <w:p w14:paraId="076E503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B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2025-06-12T08:15:12Z</dcterms:created>
  <dc:creator>28039</dc:creator>
  <cp:lastModifiedBy>沫燃 *</cp:lastModifiedBy>
  <dcterms:modified xsi:type="dcterms:W3CDTF">2025-06-12T08:15:24Z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5FBDC1AD12C645379AB107C40321DE49_12</vt:lpwstr>
  </property>
</Properties>
</file>